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3F" w:rsidRPr="00046A22" w:rsidRDefault="003A663F" w:rsidP="003A663F">
      <w:pPr>
        <w:widowControl w:val="0"/>
        <w:tabs>
          <w:tab w:val="right" w:pos="9360"/>
        </w:tabs>
      </w:pPr>
      <w:r w:rsidRPr="00046A22">
        <w:t>_______________________________</w:t>
      </w:r>
      <w:r w:rsidRPr="00046A22">
        <w:tab/>
        <w:t>_______________________________</w:t>
      </w:r>
    </w:p>
    <w:p w:rsidR="003A663F" w:rsidRPr="00046A22" w:rsidRDefault="003A663F" w:rsidP="003A663F">
      <w:pPr>
        <w:widowControl w:val="0"/>
        <w:tabs>
          <w:tab w:val="right" w:pos="9360"/>
        </w:tabs>
      </w:pPr>
      <w:r w:rsidRPr="00046A22">
        <w:t xml:space="preserve">Councilmember </w:t>
      </w:r>
      <w:r w:rsidR="00CF0F6A">
        <w:t>Charles Allen</w:t>
      </w:r>
      <w:r w:rsidRPr="00046A22">
        <w:tab/>
        <w:t>Chairman Phil Mendelson</w:t>
      </w:r>
    </w:p>
    <w:p w:rsidR="00B00EE1" w:rsidRPr="00046A22" w:rsidRDefault="00B00EE1" w:rsidP="00B00EE1">
      <w:pPr>
        <w:tabs>
          <w:tab w:val="left" w:pos="3600"/>
          <w:tab w:val="left" w:pos="5040"/>
          <w:tab w:val="left" w:pos="5760"/>
          <w:tab w:val="right" w:pos="9360"/>
        </w:tabs>
        <w:rPr>
          <w:rFonts w:cs="Times New Roman"/>
        </w:rPr>
      </w:pPr>
    </w:p>
    <w:p w:rsidR="00B00EE1" w:rsidRPr="00046A22" w:rsidRDefault="00B00EE1" w:rsidP="00B00EE1">
      <w:pPr>
        <w:tabs>
          <w:tab w:val="left" w:pos="3600"/>
          <w:tab w:val="left" w:pos="5040"/>
          <w:tab w:val="left" w:pos="5760"/>
          <w:tab w:val="right" w:pos="9360"/>
        </w:tabs>
        <w:rPr>
          <w:rFonts w:cs="Times New Roman"/>
        </w:rPr>
      </w:pPr>
    </w:p>
    <w:p w:rsidR="00B00EE1" w:rsidRPr="00046A22" w:rsidRDefault="00B00EE1" w:rsidP="00B00EE1">
      <w:pPr>
        <w:tabs>
          <w:tab w:val="left" w:pos="3600"/>
          <w:tab w:val="left" w:pos="5040"/>
          <w:tab w:val="left" w:pos="5760"/>
          <w:tab w:val="right" w:pos="9360"/>
        </w:tabs>
        <w:rPr>
          <w:rFonts w:cs="Times New Roman"/>
          <w:u w:val="single"/>
        </w:rPr>
      </w:pPr>
    </w:p>
    <w:p w:rsidR="00B00EE1" w:rsidRPr="00046A22" w:rsidRDefault="00B00EE1" w:rsidP="00B00EE1">
      <w:pPr>
        <w:rPr>
          <w:rFonts w:cs="Times New Roman"/>
        </w:rPr>
      </w:pPr>
    </w:p>
    <w:p w:rsidR="00B00EE1" w:rsidRPr="00046A22" w:rsidRDefault="00B00EE1" w:rsidP="00B00EE1">
      <w:pPr>
        <w:jc w:val="center"/>
        <w:rPr>
          <w:rFonts w:cs="Times New Roman"/>
        </w:rPr>
      </w:pPr>
    </w:p>
    <w:p w:rsidR="00B00EE1" w:rsidRPr="00046A22" w:rsidRDefault="00B00EE1" w:rsidP="00B00EE1">
      <w:pPr>
        <w:jc w:val="center"/>
        <w:rPr>
          <w:rFonts w:cs="Times New Roman"/>
        </w:rPr>
      </w:pPr>
      <w:r w:rsidRPr="00046A22">
        <w:rPr>
          <w:rFonts w:cs="Times New Roman"/>
        </w:rPr>
        <w:t>A BILL</w:t>
      </w:r>
    </w:p>
    <w:p w:rsidR="00B00EE1" w:rsidRPr="00046A22" w:rsidRDefault="00B00EE1" w:rsidP="00B00EE1">
      <w:pPr>
        <w:tabs>
          <w:tab w:val="left" w:pos="2625"/>
        </w:tabs>
        <w:rPr>
          <w:rFonts w:cs="Times New Roman"/>
        </w:rPr>
      </w:pPr>
      <w:r w:rsidRPr="00046A22">
        <w:rPr>
          <w:rFonts w:cs="Times New Roman"/>
        </w:rPr>
        <w:tab/>
      </w:r>
    </w:p>
    <w:p w:rsidR="00B00EE1" w:rsidRPr="00046A22" w:rsidRDefault="00B00EE1" w:rsidP="00B00EE1">
      <w:pPr>
        <w:jc w:val="center"/>
        <w:rPr>
          <w:rFonts w:cs="Times New Roman"/>
          <w:u w:val="single"/>
        </w:rPr>
      </w:pPr>
    </w:p>
    <w:p w:rsidR="00B00EE1" w:rsidRPr="00046A22" w:rsidRDefault="005164E9" w:rsidP="00B00EE1">
      <w:pPr>
        <w:jc w:val="center"/>
        <w:rPr>
          <w:rFonts w:cs="Times New Roman"/>
        </w:rPr>
      </w:pPr>
      <w:r>
        <w:rPr>
          <w:rFonts w:cs="Times New Roman"/>
          <w:u w:val="single"/>
        </w:rPr>
        <w:t>_____</w:t>
      </w:r>
    </w:p>
    <w:p w:rsidR="00B00EE1" w:rsidRPr="00046A22" w:rsidRDefault="00B00EE1" w:rsidP="00B00EE1">
      <w:pPr>
        <w:tabs>
          <w:tab w:val="left" w:pos="1935"/>
          <w:tab w:val="center" w:pos="4680"/>
        </w:tabs>
        <w:rPr>
          <w:rFonts w:cs="Times New Roman"/>
        </w:rPr>
      </w:pPr>
      <w:r w:rsidRPr="00046A22">
        <w:rPr>
          <w:rFonts w:cs="Times New Roman"/>
        </w:rPr>
        <w:tab/>
      </w:r>
      <w:r w:rsidRPr="00046A22">
        <w:rPr>
          <w:rFonts w:cs="Times New Roman"/>
        </w:rPr>
        <w:tab/>
      </w:r>
    </w:p>
    <w:p w:rsidR="00B00EE1" w:rsidRPr="00046A22" w:rsidRDefault="00B00EE1" w:rsidP="00B00EE1">
      <w:pPr>
        <w:jc w:val="center"/>
        <w:rPr>
          <w:rFonts w:cs="Times New Roman"/>
        </w:rPr>
      </w:pPr>
    </w:p>
    <w:p w:rsidR="00B00EE1" w:rsidRPr="00046A22" w:rsidRDefault="00B00EE1" w:rsidP="00B00EE1">
      <w:pPr>
        <w:jc w:val="center"/>
        <w:rPr>
          <w:rFonts w:cs="Times New Roman"/>
        </w:rPr>
      </w:pPr>
      <w:r w:rsidRPr="00046A22">
        <w:rPr>
          <w:rFonts w:cs="Times New Roman"/>
        </w:rPr>
        <w:t>IN THE COUNCIL OF THE DISTRICT OF COLUMBIA</w:t>
      </w:r>
    </w:p>
    <w:p w:rsidR="00B00EE1" w:rsidRPr="00046A22" w:rsidRDefault="00B00EE1" w:rsidP="00B00EE1">
      <w:pPr>
        <w:rPr>
          <w:rFonts w:cs="Times New Roman"/>
        </w:rPr>
      </w:pPr>
    </w:p>
    <w:p w:rsidR="00C34FA4" w:rsidRPr="00046A22" w:rsidRDefault="00C34FA4" w:rsidP="00C34FA4">
      <w:pPr>
        <w:jc w:val="center"/>
        <w:rPr>
          <w:rFonts w:cs="Times New Roman"/>
        </w:rPr>
      </w:pPr>
      <w:r w:rsidRPr="00046A22">
        <w:rPr>
          <w:rFonts w:cs="Times New Roman"/>
        </w:rPr>
        <w:t>__________</w:t>
      </w:r>
    </w:p>
    <w:p w:rsidR="004A3F58" w:rsidRPr="00046A22" w:rsidRDefault="004A3F58" w:rsidP="004A3F58">
      <w:pPr>
        <w:rPr>
          <w:rFonts w:cs="Times New Roman"/>
        </w:rPr>
      </w:pPr>
    </w:p>
    <w:p w:rsidR="005164E9" w:rsidRPr="005164E9" w:rsidRDefault="00590B79" w:rsidP="005164E9">
      <w:pPr>
        <w:pStyle w:val="Default"/>
        <w:spacing w:after="240"/>
        <w:ind w:left="720" w:hanging="720"/>
        <w:contextualSpacing/>
        <w:rPr>
          <w:rFonts w:ascii="Times New Roman" w:hAnsi="Times New Roman" w:cs="Times New Roman"/>
          <w:color w:val="auto"/>
        </w:rPr>
      </w:pPr>
      <w:r w:rsidRPr="00046A22">
        <w:rPr>
          <w:rFonts w:ascii="Times New Roman" w:hAnsi="Times New Roman" w:cs="Times New Roman"/>
        </w:rPr>
        <w:t xml:space="preserve">To </w:t>
      </w:r>
      <w:r w:rsidR="001256B4" w:rsidRPr="00046A22">
        <w:rPr>
          <w:rFonts w:ascii="Times New Roman" w:hAnsi="Times New Roman" w:cs="Times New Roman"/>
        </w:rPr>
        <w:t>officially designate</w:t>
      </w:r>
      <w:r w:rsidR="002F1C9B">
        <w:rPr>
          <w:rFonts w:ascii="Times New Roman" w:hAnsi="Times New Roman" w:cs="Times New Roman"/>
        </w:rPr>
        <w:t>, on an emergency basis,</w:t>
      </w:r>
      <w:r w:rsidR="001256B4" w:rsidRPr="00046A22">
        <w:rPr>
          <w:rFonts w:ascii="Times New Roman" w:hAnsi="Times New Roman" w:cs="Times New Roman"/>
        </w:rPr>
        <w:t xml:space="preserve"> </w:t>
      </w:r>
      <w:r w:rsidR="00CF0F6A">
        <w:rPr>
          <w:rFonts w:ascii="Times New Roman" w:hAnsi="Times New Roman" w:cs="Times New Roman"/>
        </w:rPr>
        <w:t xml:space="preserve">the public alley system </w:t>
      </w:r>
      <w:r w:rsidR="00CF0F6A">
        <w:rPr>
          <w:bCs/>
        </w:rPr>
        <w:t>with</w:t>
      </w:r>
      <w:r w:rsidR="00CF0F6A" w:rsidRPr="001214D2">
        <w:rPr>
          <w:bCs/>
        </w:rPr>
        <w:t xml:space="preserve">in Square </w:t>
      </w:r>
      <w:r w:rsidR="00CF0F6A">
        <w:rPr>
          <w:bCs/>
        </w:rPr>
        <w:t>762, which is bounded by 2</w:t>
      </w:r>
      <w:r w:rsidR="00CF0F6A" w:rsidRPr="006253C3">
        <w:rPr>
          <w:bCs/>
          <w:vertAlign w:val="superscript"/>
        </w:rPr>
        <w:t>nd</w:t>
      </w:r>
      <w:r w:rsidR="00CF0F6A">
        <w:rPr>
          <w:bCs/>
        </w:rPr>
        <w:t xml:space="preserve"> Street, S.E., 3</w:t>
      </w:r>
      <w:r w:rsidR="00CF0F6A" w:rsidRPr="006253C3">
        <w:rPr>
          <w:bCs/>
          <w:vertAlign w:val="superscript"/>
        </w:rPr>
        <w:t>rd</w:t>
      </w:r>
      <w:r w:rsidR="00CF0F6A">
        <w:rPr>
          <w:bCs/>
        </w:rPr>
        <w:t xml:space="preserve"> Street, S.E., C Street, S.E., and Pennsylvania Avenue, S.E., </w:t>
      </w:r>
      <w:r w:rsidR="00CF0F6A">
        <w:rPr>
          <w:bCs/>
        </w:rPr>
        <w:t xml:space="preserve">in Ward 6, as </w:t>
      </w:r>
      <w:r w:rsidR="00CF0F6A">
        <w:rPr>
          <w:bCs/>
        </w:rPr>
        <w:t>Lincoln Court</w:t>
      </w:r>
      <w:r w:rsidR="00CF0F6A">
        <w:rPr>
          <w:bCs/>
        </w:rPr>
        <w:t xml:space="preserve">. </w:t>
      </w:r>
    </w:p>
    <w:p w:rsidR="00590B79" w:rsidRPr="009B2323" w:rsidRDefault="00590B79" w:rsidP="00590B79">
      <w:pPr>
        <w:spacing w:line="480" w:lineRule="auto"/>
        <w:ind w:firstLine="720"/>
        <w:rPr>
          <w:rFonts w:cs="Times New Roman"/>
        </w:rPr>
      </w:pPr>
      <w:r w:rsidRPr="009B2323">
        <w:rPr>
          <w:rFonts w:cs="Times New Roman"/>
        </w:rPr>
        <w:t xml:space="preserve">BE IT ENACTED BY THE COUNCIL OF THE DISTRICT OF COLUMBIA, </w:t>
      </w:r>
      <w:proofErr w:type="gramStart"/>
      <w:r w:rsidRPr="009B2323">
        <w:rPr>
          <w:rFonts w:cs="Times New Roman"/>
        </w:rPr>
        <w:t>That</w:t>
      </w:r>
      <w:proofErr w:type="gramEnd"/>
      <w:r w:rsidRPr="009B2323">
        <w:rPr>
          <w:rFonts w:cs="Times New Roman"/>
        </w:rPr>
        <w:t xml:space="preserve"> this act may be cited as the </w:t>
      </w:r>
      <w:r w:rsidR="00654F05" w:rsidRPr="009B2323">
        <w:rPr>
          <w:rFonts w:cs="Times New Roman"/>
        </w:rPr>
        <w:t>“</w:t>
      </w:r>
      <w:r w:rsidR="0070522C">
        <w:rPr>
          <w:rFonts w:cs="Times New Roman"/>
        </w:rPr>
        <w:t>Lincoln Court</w:t>
      </w:r>
      <w:r w:rsidR="005164E9">
        <w:rPr>
          <w:rFonts w:cs="Times New Roman"/>
        </w:rPr>
        <w:t xml:space="preserve"> Designation Emergency Ac</w:t>
      </w:r>
      <w:bookmarkStart w:id="0" w:name="_GoBack"/>
      <w:bookmarkEnd w:id="0"/>
      <w:r w:rsidR="005164E9">
        <w:rPr>
          <w:rFonts w:cs="Times New Roman"/>
        </w:rPr>
        <w:t>t of 2017</w:t>
      </w:r>
      <w:r w:rsidR="00654F05" w:rsidRPr="009B2323">
        <w:rPr>
          <w:rFonts w:cs="Times New Roman"/>
        </w:rPr>
        <w:t>”.</w:t>
      </w:r>
    </w:p>
    <w:p w:rsidR="00CF0F6A" w:rsidRDefault="00CF0F6A" w:rsidP="00CF0F6A">
      <w:pPr>
        <w:pStyle w:val="Default"/>
        <w:spacing w:line="480" w:lineRule="auto"/>
        <w:ind w:firstLine="720"/>
        <w:rPr>
          <w:bCs/>
        </w:rPr>
      </w:pPr>
      <w:r w:rsidRPr="009B2323">
        <w:rPr>
          <w:rFonts w:ascii="Times New Roman" w:hAnsi="Times New Roman" w:cs="Times New Roman"/>
        </w:rPr>
        <w:t>Sec. 2. Pursuant to sections 401, 403</w:t>
      </w:r>
      <w:r>
        <w:rPr>
          <w:rFonts w:ascii="Times New Roman" w:hAnsi="Times New Roman" w:cs="Times New Roman"/>
        </w:rPr>
        <w:t>, and 421</w:t>
      </w:r>
      <w:r w:rsidRPr="009B2323">
        <w:rPr>
          <w:rFonts w:ascii="Times New Roman" w:hAnsi="Times New Roman" w:cs="Times New Roman"/>
        </w:rPr>
        <w:t xml:space="preserve"> of the Street and Alley Closing and Acquisition Procedures Act of 1982</w:t>
      </w:r>
      <w:r w:rsidRPr="00A57228">
        <w:t xml:space="preserve">, </w:t>
      </w:r>
      <w:r w:rsidRPr="003A663F">
        <w:t>effective March 10, 1983 (D.C. Law 4-201; D.C. Official Code §§ 9-204.01, 9-204.03</w:t>
      </w:r>
      <w:r>
        <w:t>, and 9-204.21</w:t>
      </w:r>
      <w:r w:rsidRPr="003A663F">
        <w:t>)</w:t>
      </w:r>
      <w:r>
        <w:t xml:space="preserve"> (“Act”)</w:t>
      </w:r>
      <w:r w:rsidRPr="003A663F">
        <w:t xml:space="preserve">, the Council officially </w:t>
      </w:r>
      <w:r w:rsidRPr="003A663F">
        <w:rPr>
          <w:rFonts w:ascii="Times New Roman" w:hAnsi="Times New Roman" w:cs="Times New Roman"/>
        </w:rPr>
        <w:t>designates</w:t>
      </w:r>
      <w:r>
        <w:rPr>
          <w:rFonts w:ascii="Times New Roman" w:hAnsi="Times New Roman" w:cs="Times New Roman"/>
        </w:rPr>
        <w:t xml:space="preserve"> </w:t>
      </w:r>
      <w:r>
        <w:rPr>
          <w:rFonts w:ascii="Times New Roman" w:hAnsi="Times New Roman" w:cs="Times New Roman"/>
          <w:color w:val="auto"/>
        </w:rPr>
        <w:t>the public alley system within Square 762, which is bounded by 2</w:t>
      </w:r>
      <w:r w:rsidRPr="006253C3">
        <w:rPr>
          <w:rFonts w:ascii="Times New Roman" w:hAnsi="Times New Roman" w:cs="Times New Roman"/>
          <w:color w:val="auto"/>
          <w:vertAlign w:val="superscript"/>
        </w:rPr>
        <w:t>nd</w:t>
      </w:r>
      <w:r>
        <w:rPr>
          <w:rFonts w:ascii="Times New Roman" w:hAnsi="Times New Roman" w:cs="Times New Roman"/>
          <w:color w:val="auto"/>
        </w:rPr>
        <w:t xml:space="preserve"> Street, S.E., 3</w:t>
      </w:r>
      <w:r w:rsidRPr="006253C3">
        <w:rPr>
          <w:rFonts w:ascii="Times New Roman" w:hAnsi="Times New Roman" w:cs="Times New Roman"/>
          <w:color w:val="auto"/>
          <w:vertAlign w:val="superscript"/>
        </w:rPr>
        <w:t>rd</w:t>
      </w:r>
      <w:r>
        <w:rPr>
          <w:rFonts w:ascii="Times New Roman" w:hAnsi="Times New Roman" w:cs="Times New Roman"/>
          <w:color w:val="auto"/>
        </w:rPr>
        <w:t xml:space="preserve"> Street, S.E., C Street, S.E., and Pennsylvania Avenue, S.E.</w:t>
      </w:r>
      <w:r>
        <w:rPr>
          <w:bCs/>
        </w:rPr>
        <w:t xml:space="preserve">, as shown </w:t>
      </w:r>
      <w:r>
        <w:rPr>
          <w:rFonts w:ascii="Times New Roman" w:hAnsi="Times New Roman" w:cs="Times New Roman"/>
        </w:rPr>
        <w:t xml:space="preserve">on the Surveyor’s plat in the committee report </w:t>
      </w:r>
      <w:r>
        <w:t xml:space="preserve">for the Lincoln Court Designation Act of 2017, as approved by the Committee of the Whole on November 7, 2017 (Committee print of Bill 22-336), </w:t>
      </w:r>
      <w:r>
        <w:rPr>
          <w:bCs/>
        </w:rPr>
        <w:t>as “Lincoln Court”.</w:t>
      </w:r>
    </w:p>
    <w:p w:rsidR="00CF0F6A" w:rsidRPr="00267875" w:rsidRDefault="00CF0F6A" w:rsidP="00CF0F6A">
      <w:pPr>
        <w:pStyle w:val="Default"/>
        <w:spacing w:line="480" w:lineRule="auto"/>
        <w:ind w:firstLine="720"/>
      </w:pPr>
      <w:r>
        <w:rPr>
          <w:bCs/>
        </w:rPr>
        <w:t xml:space="preserve">Sec. 3.  </w:t>
      </w:r>
      <w:r>
        <w:t xml:space="preserve">Section </w:t>
      </w:r>
      <w:proofErr w:type="gramStart"/>
      <w:r>
        <w:t>11201a(</w:t>
      </w:r>
      <w:proofErr w:type="gramEnd"/>
      <w:r>
        <w:t xml:space="preserve">b)(2)(D) of the National Capital Revitalization and Self-Government Improvement Act of 1997, effective October 2, 2010 (D.C. Law 18-233; D.C. Official Code § 24-101.01(b)(2)(D)), is amended by striking the phrase “District of Columbia” and inserting the phrase “District of Columbia; provided, that one of the Council appointments </w:t>
      </w:r>
      <w:r>
        <w:lastRenderedPageBreak/>
        <w:t xml:space="preserve">may be a non-resident of the District” in its place.  </w:t>
      </w:r>
    </w:p>
    <w:p w:rsidR="005F2877" w:rsidRDefault="005F2877" w:rsidP="00535045">
      <w:pPr>
        <w:pStyle w:val="Default"/>
        <w:tabs>
          <w:tab w:val="right" w:pos="9360"/>
        </w:tabs>
        <w:spacing w:line="480" w:lineRule="auto"/>
        <w:ind w:firstLine="720"/>
        <w:rPr>
          <w:rFonts w:ascii="Times New Roman" w:hAnsi="Times New Roman" w:cs="Times New Roman"/>
        </w:rPr>
      </w:pPr>
      <w:r>
        <w:rPr>
          <w:rFonts w:ascii="Times New Roman" w:hAnsi="Times New Roman" w:cs="Times New Roman"/>
        </w:rPr>
        <w:t>Sec</w:t>
      </w:r>
      <w:r>
        <w:rPr>
          <w:rFonts w:ascii="Times New Roman" w:hAnsi="Times New Roman" w:cs="Times New Roman"/>
          <w:color w:val="auto"/>
        </w:rPr>
        <w:t>. 4.</w:t>
      </w:r>
      <w:r>
        <w:rPr>
          <w:rFonts w:ascii="Times New Roman" w:hAnsi="Times New Roman" w:cs="Times New Roman"/>
        </w:rPr>
        <w:t xml:space="preserve"> Transmittal.</w:t>
      </w:r>
    </w:p>
    <w:p w:rsidR="005F2877" w:rsidRDefault="005F2877" w:rsidP="005F2877">
      <w:pPr>
        <w:pStyle w:val="Default"/>
        <w:spacing w:line="480" w:lineRule="auto"/>
        <w:ind w:firstLine="720"/>
        <w:rPr>
          <w:rFonts w:ascii="Times New Roman" w:hAnsi="Times New Roman" w:cs="Times New Roman"/>
        </w:rPr>
      </w:pPr>
      <w:r>
        <w:rPr>
          <w:rFonts w:ascii="Times New Roman" w:hAnsi="Times New Roman" w:cs="Times New Roman"/>
        </w:rPr>
        <w:t>The Council shall transmit a copy of this act, upon its effective</w:t>
      </w:r>
      <w:r w:rsidR="00535045">
        <w:rPr>
          <w:rFonts w:ascii="Times New Roman" w:hAnsi="Times New Roman" w:cs="Times New Roman"/>
        </w:rPr>
        <w:t xml:space="preserve"> date</w:t>
      </w:r>
      <w:r>
        <w:rPr>
          <w:rFonts w:ascii="Times New Roman" w:hAnsi="Times New Roman" w:cs="Times New Roman"/>
        </w:rPr>
        <w:t>, to the Mayor</w:t>
      </w:r>
      <w:r w:rsidR="00535045">
        <w:rPr>
          <w:rFonts w:ascii="Times New Roman" w:hAnsi="Times New Roman" w:cs="Times New Roman"/>
        </w:rPr>
        <w:t xml:space="preserve">, </w:t>
      </w:r>
      <w:r>
        <w:rPr>
          <w:rFonts w:ascii="Times New Roman" w:hAnsi="Times New Roman" w:cs="Times New Roman"/>
        </w:rPr>
        <w:t>the District Department of Transportation</w:t>
      </w:r>
      <w:r w:rsidR="00535045">
        <w:rPr>
          <w:rFonts w:ascii="Times New Roman" w:hAnsi="Times New Roman" w:cs="Times New Roman"/>
        </w:rPr>
        <w:t>, and the Office of the Surveyor</w:t>
      </w:r>
      <w:r>
        <w:rPr>
          <w:rFonts w:ascii="Times New Roman" w:hAnsi="Times New Roman" w:cs="Times New Roman"/>
        </w:rPr>
        <w:t>.</w:t>
      </w:r>
    </w:p>
    <w:p w:rsidR="00590B79" w:rsidRPr="00A57228" w:rsidRDefault="00F67CDF" w:rsidP="00590B79">
      <w:pPr>
        <w:spacing w:line="480" w:lineRule="auto"/>
        <w:ind w:firstLine="720"/>
      </w:pPr>
      <w:r>
        <w:t>Sec. 5</w:t>
      </w:r>
      <w:r w:rsidR="00590B79" w:rsidRPr="00A57228">
        <w:t>. Fiscal impact statement.</w:t>
      </w:r>
    </w:p>
    <w:p w:rsidR="00590B79" w:rsidRPr="00A57228" w:rsidRDefault="00590B79" w:rsidP="00590B79">
      <w:pPr>
        <w:spacing w:line="480" w:lineRule="auto"/>
        <w:ind w:firstLine="720"/>
      </w:pPr>
      <w:r w:rsidRPr="00A57228">
        <w:t>The Council adopts the fiscal impact statement</w:t>
      </w:r>
      <w:r w:rsidR="00777E1A">
        <w:t xml:space="preserve"> </w:t>
      </w:r>
      <w:r w:rsidR="00E634D2">
        <w:t xml:space="preserve">in the committee report for the </w:t>
      </w:r>
      <w:r w:rsidR="00CF0F6A">
        <w:t>Lincoln Court Designation</w:t>
      </w:r>
      <w:r w:rsidR="00E634D2">
        <w:t xml:space="preserve"> Act of 2017, as approved by the Committee of the Whole on </w:t>
      </w:r>
      <w:r w:rsidR="00CF0F6A">
        <w:t>November 7</w:t>
      </w:r>
      <w:r w:rsidR="00E634D2">
        <w:t>, 2017 (Committee print of Bill 22-3</w:t>
      </w:r>
      <w:r w:rsidR="00CF0F6A">
        <w:t>36</w:t>
      </w:r>
      <w:r w:rsidR="00E634D2">
        <w:t xml:space="preserve">), </w:t>
      </w:r>
      <w:r w:rsidRPr="00A57228">
        <w:t xml:space="preserve">as the fiscal impact statement required by section </w:t>
      </w:r>
      <w:r w:rsidR="00535045">
        <w:t>4a</w:t>
      </w:r>
      <w:r w:rsidRPr="00A57228">
        <w:t xml:space="preserve"> of the </w:t>
      </w:r>
      <w:r w:rsidR="00535045">
        <w:t xml:space="preserve">General Legislative Procedures </w:t>
      </w:r>
      <w:r w:rsidRPr="00A57228">
        <w:t>Act</w:t>
      </w:r>
      <w:r w:rsidR="00535045">
        <w:t xml:space="preserve"> of 1975</w:t>
      </w:r>
      <w:r w:rsidRPr="00A57228">
        <w:t xml:space="preserve">, approved </w:t>
      </w:r>
      <w:r w:rsidR="00535045">
        <w:t>October 16, 2006</w:t>
      </w:r>
      <w:r w:rsidRPr="00A57228">
        <w:t xml:space="preserve"> (</w:t>
      </w:r>
      <w:r w:rsidR="00535045">
        <w:t>120</w:t>
      </w:r>
      <w:r w:rsidRPr="00A57228">
        <w:t xml:space="preserve"> Stat. </w:t>
      </w:r>
      <w:r w:rsidR="00535045">
        <w:t>2038</w:t>
      </w:r>
      <w:r w:rsidRPr="00A57228">
        <w:t>; D.C. Official Code</w:t>
      </w:r>
      <w:r w:rsidR="00535045">
        <w:t xml:space="preserve"> </w:t>
      </w:r>
      <w:r w:rsidRPr="00A57228">
        <w:t>§ 1-</w:t>
      </w:r>
      <w:r w:rsidR="00535045">
        <w:t>301.47a</w:t>
      </w:r>
      <w:r w:rsidRPr="00A57228">
        <w:t>).</w:t>
      </w:r>
    </w:p>
    <w:p w:rsidR="003A663F" w:rsidRDefault="003A663F" w:rsidP="003A663F">
      <w:pPr>
        <w:pStyle w:val="Default"/>
        <w:spacing w:line="480" w:lineRule="auto"/>
        <w:jc w:val="both"/>
      </w:pPr>
      <w:r>
        <w:tab/>
        <w:t xml:space="preserve">Sec. </w:t>
      </w:r>
      <w:r w:rsidR="00F67CDF">
        <w:t>6</w:t>
      </w:r>
      <w:r>
        <w:t>.  Effective date.</w:t>
      </w:r>
    </w:p>
    <w:p w:rsidR="00FE4623" w:rsidRDefault="003A663F" w:rsidP="003A663F">
      <w:pPr>
        <w:spacing w:line="480" w:lineRule="auto"/>
        <w:ind w:firstLine="720"/>
      </w:pPr>
      <w:r w:rsidRPr="00BF7E9A">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w:t>
      </w:r>
      <w:r w:rsidR="00535045">
        <w:t>;</w:t>
      </w:r>
      <w:r w:rsidRPr="00BF7E9A">
        <w:t xml:space="preserve"> D.C. Official Code § 1-204.12(a)).</w:t>
      </w:r>
    </w:p>
    <w:sectPr w:rsidR="00FE4623" w:rsidSect="003A663F">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D04A6"/>
    <w:multiLevelType w:val="hybridMultilevel"/>
    <w:tmpl w:val="54ACA8C2"/>
    <w:lvl w:ilvl="0" w:tplc="9D007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133037"/>
    <w:multiLevelType w:val="hybridMultilevel"/>
    <w:tmpl w:val="809E8AF4"/>
    <w:lvl w:ilvl="0" w:tplc="AF7CC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9A4FCE"/>
    <w:multiLevelType w:val="hybridMultilevel"/>
    <w:tmpl w:val="54B40EB6"/>
    <w:lvl w:ilvl="0" w:tplc="5F0CDC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D6"/>
    <w:rsid w:val="00046A22"/>
    <w:rsid w:val="000655D3"/>
    <w:rsid w:val="00093B92"/>
    <w:rsid w:val="000B20C5"/>
    <w:rsid w:val="00110284"/>
    <w:rsid w:val="00113FDD"/>
    <w:rsid w:val="001256B4"/>
    <w:rsid w:val="001C1184"/>
    <w:rsid w:val="001C2D8B"/>
    <w:rsid w:val="002537D8"/>
    <w:rsid w:val="00282520"/>
    <w:rsid w:val="00284782"/>
    <w:rsid w:val="002870BC"/>
    <w:rsid w:val="002D776A"/>
    <w:rsid w:val="002F1C9B"/>
    <w:rsid w:val="002F5AA0"/>
    <w:rsid w:val="00332DE3"/>
    <w:rsid w:val="00350884"/>
    <w:rsid w:val="0037222A"/>
    <w:rsid w:val="00394BA7"/>
    <w:rsid w:val="0039711C"/>
    <w:rsid w:val="003A663F"/>
    <w:rsid w:val="003C0F1D"/>
    <w:rsid w:val="00454366"/>
    <w:rsid w:val="00464B8D"/>
    <w:rsid w:val="004A39C6"/>
    <w:rsid w:val="004A3F58"/>
    <w:rsid w:val="00502A79"/>
    <w:rsid w:val="005164E9"/>
    <w:rsid w:val="00535045"/>
    <w:rsid w:val="00590694"/>
    <w:rsid w:val="00590B79"/>
    <w:rsid w:val="00596F86"/>
    <w:rsid w:val="005D222B"/>
    <w:rsid w:val="005F2877"/>
    <w:rsid w:val="00654F05"/>
    <w:rsid w:val="006E196E"/>
    <w:rsid w:val="006F06C2"/>
    <w:rsid w:val="006F33C6"/>
    <w:rsid w:val="0070522C"/>
    <w:rsid w:val="00736B78"/>
    <w:rsid w:val="00737D7F"/>
    <w:rsid w:val="00777E1A"/>
    <w:rsid w:val="007E4CD0"/>
    <w:rsid w:val="007F415B"/>
    <w:rsid w:val="008576A7"/>
    <w:rsid w:val="008B574A"/>
    <w:rsid w:val="0095188C"/>
    <w:rsid w:val="009A5F5D"/>
    <w:rsid w:val="009B2323"/>
    <w:rsid w:val="00A13BD6"/>
    <w:rsid w:val="00A16AA1"/>
    <w:rsid w:val="00A57228"/>
    <w:rsid w:val="00AA27AE"/>
    <w:rsid w:val="00AD752A"/>
    <w:rsid w:val="00B00EE1"/>
    <w:rsid w:val="00BA24D3"/>
    <w:rsid w:val="00C047CF"/>
    <w:rsid w:val="00C34FA4"/>
    <w:rsid w:val="00C42A0A"/>
    <w:rsid w:val="00C729E7"/>
    <w:rsid w:val="00CB6A83"/>
    <w:rsid w:val="00CC140E"/>
    <w:rsid w:val="00CC2A76"/>
    <w:rsid w:val="00CF0F6A"/>
    <w:rsid w:val="00D01BBF"/>
    <w:rsid w:val="00D04C77"/>
    <w:rsid w:val="00D4052C"/>
    <w:rsid w:val="00D536BF"/>
    <w:rsid w:val="00DA030F"/>
    <w:rsid w:val="00DF5450"/>
    <w:rsid w:val="00E51B32"/>
    <w:rsid w:val="00E634D2"/>
    <w:rsid w:val="00E93A98"/>
    <w:rsid w:val="00EB1381"/>
    <w:rsid w:val="00EC24B6"/>
    <w:rsid w:val="00ED291E"/>
    <w:rsid w:val="00EF40CB"/>
    <w:rsid w:val="00F001FF"/>
    <w:rsid w:val="00F01776"/>
    <w:rsid w:val="00F0517C"/>
    <w:rsid w:val="00F320FC"/>
    <w:rsid w:val="00F45AE0"/>
    <w:rsid w:val="00F67CDF"/>
    <w:rsid w:val="00FA2584"/>
    <w:rsid w:val="00FC3350"/>
    <w:rsid w:val="00FC6BF8"/>
    <w:rsid w:val="00FD56D6"/>
    <w:rsid w:val="00FE4623"/>
    <w:rsid w:val="00FF3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D966480-5E6F-4B9F-AE2D-FF76B1C1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D56D6"/>
  </w:style>
  <w:style w:type="paragraph" w:styleId="ListParagraph">
    <w:name w:val="List Paragraph"/>
    <w:basedOn w:val="Normal"/>
    <w:uiPriority w:val="34"/>
    <w:qFormat/>
    <w:rsid w:val="00FE4623"/>
    <w:pPr>
      <w:ind w:left="720"/>
      <w:contextualSpacing/>
    </w:pPr>
  </w:style>
  <w:style w:type="character" w:styleId="CommentReference">
    <w:name w:val="annotation reference"/>
    <w:basedOn w:val="DefaultParagraphFont"/>
    <w:uiPriority w:val="99"/>
    <w:semiHidden/>
    <w:unhideWhenUsed/>
    <w:rsid w:val="00FE4623"/>
    <w:rPr>
      <w:sz w:val="18"/>
      <w:szCs w:val="18"/>
    </w:rPr>
  </w:style>
  <w:style w:type="paragraph" w:styleId="CommentText">
    <w:name w:val="annotation text"/>
    <w:basedOn w:val="Normal"/>
    <w:link w:val="CommentTextChar"/>
    <w:uiPriority w:val="99"/>
    <w:semiHidden/>
    <w:unhideWhenUsed/>
    <w:rsid w:val="00FE4623"/>
  </w:style>
  <w:style w:type="character" w:customStyle="1" w:styleId="CommentTextChar">
    <w:name w:val="Comment Text Char"/>
    <w:basedOn w:val="DefaultParagraphFont"/>
    <w:link w:val="CommentText"/>
    <w:uiPriority w:val="99"/>
    <w:semiHidden/>
    <w:rsid w:val="00FE4623"/>
  </w:style>
  <w:style w:type="paragraph" w:styleId="CommentSubject">
    <w:name w:val="annotation subject"/>
    <w:basedOn w:val="CommentText"/>
    <w:next w:val="CommentText"/>
    <w:link w:val="CommentSubjectChar"/>
    <w:uiPriority w:val="99"/>
    <w:semiHidden/>
    <w:unhideWhenUsed/>
    <w:rsid w:val="00FE4623"/>
    <w:rPr>
      <w:b/>
      <w:bCs/>
      <w:sz w:val="20"/>
      <w:szCs w:val="20"/>
    </w:rPr>
  </w:style>
  <w:style w:type="character" w:customStyle="1" w:styleId="CommentSubjectChar">
    <w:name w:val="Comment Subject Char"/>
    <w:basedOn w:val="CommentTextChar"/>
    <w:link w:val="CommentSubject"/>
    <w:uiPriority w:val="99"/>
    <w:semiHidden/>
    <w:rsid w:val="00FE4623"/>
    <w:rPr>
      <w:b/>
      <w:bCs/>
      <w:sz w:val="20"/>
      <w:szCs w:val="20"/>
    </w:rPr>
  </w:style>
  <w:style w:type="paragraph" w:styleId="BalloonText">
    <w:name w:val="Balloon Text"/>
    <w:basedOn w:val="Normal"/>
    <w:link w:val="BalloonTextChar"/>
    <w:uiPriority w:val="99"/>
    <w:semiHidden/>
    <w:unhideWhenUsed/>
    <w:rsid w:val="00FE4623"/>
    <w:rPr>
      <w:rFonts w:ascii="Lucida Grande" w:hAnsi="Lucida Grande"/>
      <w:sz w:val="18"/>
      <w:szCs w:val="18"/>
    </w:rPr>
  </w:style>
  <w:style w:type="character" w:customStyle="1" w:styleId="BalloonTextChar">
    <w:name w:val="Balloon Text Char"/>
    <w:basedOn w:val="DefaultParagraphFont"/>
    <w:link w:val="BalloonText"/>
    <w:uiPriority w:val="99"/>
    <w:semiHidden/>
    <w:rsid w:val="00FE4623"/>
    <w:rPr>
      <w:rFonts w:ascii="Lucida Grande" w:hAnsi="Lucida Grande"/>
      <w:sz w:val="18"/>
      <w:szCs w:val="18"/>
    </w:rPr>
  </w:style>
  <w:style w:type="paragraph" w:styleId="NoSpacing">
    <w:name w:val="No Spacing"/>
    <w:uiPriority w:val="99"/>
    <w:qFormat/>
    <w:rsid w:val="00EF40CB"/>
    <w:rPr>
      <w:rFonts w:ascii="Calibri" w:eastAsia="Times New Roman" w:hAnsi="Calibri" w:cs="Times New Roman"/>
      <w:sz w:val="22"/>
      <w:szCs w:val="22"/>
    </w:rPr>
  </w:style>
  <w:style w:type="paragraph" w:styleId="Revision">
    <w:name w:val="Revision"/>
    <w:hidden/>
    <w:uiPriority w:val="99"/>
    <w:semiHidden/>
    <w:rsid w:val="00DF5450"/>
  </w:style>
  <w:style w:type="paragraph" w:customStyle="1" w:styleId="Default">
    <w:name w:val="Default"/>
    <w:rsid w:val="00654F05"/>
    <w:pPr>
      <w:widowControl w:val="0"/>
      <w:autoSpaceDE w:val="0"/>
      <w:autoSpaceDN w:val="0"/>
      <w:adjustRightInd w:val="0"/>
    </w:pPr>
    <w:rPr>
      <w:rFonts w:ascii="Times-New-Roman" w:eastAsia="Times New Roman" w:hAnsi="Times-New-Roman" w:cs="Times-New-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9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299EF-5C07-4932-A821-00219309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 Law School</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rgulstone</dc:creator>
  <cp:lastModifiedBy>Hawthorne, Sydney (Council)</cp:lastModifiedBy>
  <cp:revision>4</cp:revision>
  <cp:lastPrinted>2017-11-27T19:30:00Z</cp:lastPrinted>
  <dcterms:created xsi:type="dcterms:W3CDTF">2017-11-27T19:25:00Z</dcterms:created>
  <dcterms:modified xsi:type="dcterms:W3CDTF">2017-11-27T19:54:00Z</dcterms:modified>
</cp:coreProperties>
</file>