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0A6BDBC4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CHAIRMAN PHIL MENDELSON</w:t>
      </w:r>
    </w:p>
    <w:p w14:paraId="66DAB2C3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COMMITTEE OF THE WHOLE</w:t>
      </w:r>
    </w:p>
    <w:p w14:paraId="6F08C465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ANNOUNCES A PUBLIC ROUNDTABLE</w:t>
      </w:r>
    </w:p>
    <w:p w14:paraId="3E634390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</w:p>
    <w:p w14:paraId="0123C24F" w14:textId="77777777" w:rsidR="003534D8" w:rsidRPr="00846744" w:rsidRDefault="003534D8" w:rsidP="003534D8">
      <w:pPr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53E1FFC1" w14:textId="77777777" w:rsidR="003534D8" w:rsidRPr="00846744" w:rsidRDefault="003534D8" w:rsidP="003534D8">
      <w:pPr>
        <w:jc w:val="center"/>
        <w:rPr>
          <w:bCs/>
          <w:color w:val="000000"/>
        </w:rPr>
      </w:pPr>
    </w:p>
    <w:p w14:paraId="201D6BA7" w14:textId="77777777" w:rsidR="003534D8" w:rsidRPr="00846744" w:rsidRDefault="003534D8" w:rsidP="003534D8">
      <w:pPr>
        <w:ind w:right="-90"/>
        <w:jc w:val="center"/>
        <w:rPr>
          <w:b/>
        </w:rPr>
      </w:pPr>
      <w:r w:rsidRPr="00846744">
        <w:rPr>
          <w:b/>
          <w:bCs/>
          <w:color w:val="000000"/>
        </w:rPr>
        <w:t xml:space="preserve">PR 22-687, </w:t>
      </w:r>
      <w:r w:rsidRPr="00846744">
        <w:rPr>
          <w:b/>
        </w:rPr>
        <w:t>Commission on Health Equity Maranda C. Ward Appointment Resolution of 2017</w:t>
      </w:r>
      <w:bookmarkStart w:id="0" w:name="_GoBack"/>
      <w:bookmarkEnd w:id="0"/>
    </w:p>
    <w:p w14:paraId="23B7B11F" w14:textId="77777777" w:rsidR="003534D8" w:rsidRPr="00846744" w:rsidRDefault="003534D8" w:rsidP="003534D8">
      <w:pPr>
        <w:ind w:right="-90"/>
        <w:jc w:val="center"/>
        <w:rPr>
          <w:b/>
        </w:rPr>
      </w:pPr>
    </w:p>
    <w:p w14:paraId="5912C8BA" w14:textId="77777777" w:rsidR="003534D8" w:rsidRPr="00846744" w:rsidRDefault="003534D8" w:rsidP="003534D8">
      <w:pPr>
        <w:ind w:right="-90"/>
        <w:jc w:val="center"/>
        <w:rPr>
          <w:b/>
        </w:rPr>
      </w:pPr>
      <w:r w:rsidRPr="00846744">
        <w:rPr>
          <w:b/>
        </w:rPr>
        <w:t xml:space="preserve">PR 22-736, Other Post-Employment Benefits Fund Advisory Committee Barbara Davis Blum Appointment Resolution of 2018 </w:t>
      </w:r>
    </w:p>
    <w:p w14:paraId="40AB78F0" w14:textId="77777777" w:rsidR="003534D8" w:rsidRPr="00846744" w:rsidRDefault="003534D8" w:rsidP="003534D8">
      <w:pPr>
        <w:ind w:right="-90"/>
        <w:jc w:val="center"/>
        <w:rPr>
          <w:b/>
        </w:rPr>
      </w:pPr>
    </w:p>
    <w:p w14:paraId="0D4B6236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20036EFC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</w:p>
    <w:p w14:paraId="3EC58A52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Thursday, March 1, 2018</w:t>
      </w:r>
    </w:p>
    <w:p w14:paraId="3B583E49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11:00 a.m., Hearing Room 123, John A. Wilson Building</w:t>
      </w:r>
    </w:p>
    <w:p w14:paraId="435A4FD6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1350 Pennsylvania Avenue, NW</w:t>
      </w:r>
    </w:p>
    <w:p w14:paraId="7AB58BFF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Washington, DC 20004</w:t>
      </w:r>
    </w:p>
    <w:p w14:paraId="30E7FD3C" w14:textId="77777777"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14:paraId="4EEAA7C2" w14:textId="77777777"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1B32A9D3" w14:textId="77777777"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01A9D029" w14:textId="34DE5F51" w:rsidR="00A25FF6" w:rsidRDefault="00651B2B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Maranda C. Ward</w:t>
      </w:r>
      <w:r w:rsidR="00910D36">
        <w:tab/>
        <w:t>Nominee</w:t>
      </w:r>
      <w:r w:rsidR="00A25FF6">
        <w:tab/>
      </w:r>
    </w:p>
    <w:p w14:paraId="6AA35377" w14:textId="0DB08DE3" w:rsidR="00910C1F" w:rsidRDefault="00521BA6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Barbara Davis Blum </w:t>
      </w:r>
      <w:r w:rsidR="00910D36">
        <w:t xml:space="preserve"> </w:t>
      </w:r>
      <w:r w:rsidR="00611EC5">
        <w:t xml:space="preserve"> </w:t>
      </w:r>
      <w:r w:rsidR="004F7C9F">
        <w:tab/>
      </w:r>
      <w:r w:rsidR="00A61485">
        <w:t>Nominee</w:t>
      </w:r>
      <w:r w:rsidR="00D56801">
        <w:tab/>
      </w:r>
    </w:p>
    <w:p w14:paraId="16C5DA45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3F53466F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78C1E118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0E54E94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14:paraId="3886AAAC" w14:textId="77777777" w:rsidR="00500ED2" w:rsidRPr="00DA581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14:paraId="214E5B95" w14:textId="77777777"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14:paraId="561C2776" w14:textId="66C1A141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 w:rsidRPr="004B351C">
      <w:rPr>
        <w:b/>
      </w:rPr>
      <w:t xml:space="preserve">                                </w:t>
    </w:r>
    <w:r w:rsidR="004B351C">
      <w:rPr>
        <w:b/>
      </w:rPr>
      <w:tab/>
    </w:r>
    <w:r w:rsidR="004B351C" w:rsidRPr="004B351C">
      <w:rPr>
        <w:b/>
      </w:rPr>
      <w:t>DRAFT</w:t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42A1"/>
    <w:rsid w:val="002A75C1"/>
    <w:rsid w:val="00305E62"/>
    <w:rsid w:val="0032460D"/>
    <w:rsid w:val="003534D8"/>
    <w:rsid w:val="0038727F"/>
    <w:rsid w:val="0039000C"/>
    <w:rsid w:val="003D5C39"/>
    <w:rsid w:val="003D77A8"/>
    <w:rsid w:val="003E077F"/>
    <w:rsid w:val="004024C0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351C"/>
    <w:rsid w:val="004B4841"/>
    <w:rsid w:val="004F7C9F"/>
    <w:rsid w:val="00512AA5"/>
    <w:rsid w:val="00521BA6"/>
    <w:rsid w:val="00536FE1"/>
    <w:rsid w:val="0055577C"/>
    <w:rsid w:val="005E550E"/>
    <w:rsid w:val="00611EC5"/>
    <w:rsid w:val="00651B2B"/>
    <w:rsid w:val="00674261"/>
    <w:rsid w:val="00686A52"/>
    <w:rsid w:val="006954C4"/>
    <w:rsid w:val="006D5E64"/>
    <w:rsid w:val="00743748"/>
    <w:rsid w:val="007965E4"/>
    <w:rsid w:val="007A374F"/>
    <w:rsid w:val="00821FB8"/>
    <w:rsid w:val="0083106E"/>
    <w:rsid w:val="00846744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C0018"/>
    <w:rsid w:val="00C80372"/>
    <w:rsid w:val="00CA01B0"/>
    <w:rsid w:val="00CB2830"/>
    <w:rsid w:val="00CC2AA0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DCE2-3A55-47C4-AA18-50B4C53A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6</cp:revision>
  <cp:lastPrinted>2017-07-06T13:28:00Z</cp:lastPrinted>
  <dcterms:created xsi:type="dcterms:W3CDTF">2018-02-22T19:14:00Z</dcterms:created>
  <dcterms:modified xsi:type="dcterms:W3CDTF">2018-02-27T15:25:00Z</dcterms:modified>
</cp:coreProperties>
</file>