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6C82" w14:textId="569FCF6E" w:rsidR="00297C98" w:rsidRPr="00297C98" w:rsidRDefault="00297C98" w:rsidP="00297C98">
      <w:pPr>
        <w:jc w:val="center"/>
        <w:rPr>
          <w:sz w:val="24"/>
          <w:szCs w:val="24"/>
        </w:rPr>
      </w:pPr>
      <w:r w:rsidRPr="00297C98">
        <w:rPr>
          <w:sz w:val="24"/>
          <w:szCs w:val="24"/>
        </w:rPr>
        <w:t>_____________________________</w:t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  <w:t>______________________________</w:t>
      </w:r>
    </w:p>
    <w:p w14:paraId="1F656C34" w14:textId="4FBA8104" w:rsidR="00297C98" w:rsidRPr="00297C98" w:rsidRDefault="00297C98" w:rsidP="00297C98">
      <w:pPr>
        <w:jc w:val="center"/>
        <w:rPr>
          <w:sz w:val="24"/>
          <w:szCs w:val="24"/>
        </w:rPr>
      </w:pPr>
      <w:r w:rsidRPr="00297C98">
        <w:rPr>
          <w:sz w:val="24"/>
          <w:szCs w:val="24"/>
        </w:rPr>
        <w:t xml:space="preserve">Councilmember </w:t>
      </w:r>
      <w:r w:rsidR="00A03378">
        <w:rPr>
          <w:sz w:val="24"/>
          <w:szCs w:val="24"/>
        </w:rPr>
        <w:t>Charles Allen</w:t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</w:r>
      <w:r w:rsidRPr="00297C98">
        <w:rPr>
          <w:sz w:val="24"/>
          <w:szCs w:val="24"/>
        </w:rPr>
        <w:tab/>
        <w:t xml:space="preserve">      Chairman Phil Mendelson</w:t>
      </w:r>
    </w:p>
    <w:p w14:paraId="4A7D6605" w14:textId="46AA871E" w:rsidR="008920D9" w:rsidRDefault="008920D9" w:rsidP="00297C98">
      <w:pPr>
        <w:contextualSpacing/>
        <w:rPr>
          <w:szCs w:val="24"/>
        </w:rPr>
      </w:pPr>
    </w:p>
    <w:p w14:paraId="35B3049E" w14:textId="77777777" w:rsidR="00D275AC" w:rsidRDefault="00D275AC" w:rsidP="00C61E39">
      <w:pPr>
        <w:jc w:val="center"/>
        <w:rPr>
          <w:spacing w:val="40"/>
          <w:sz w:val="24"/>
          <w:szCs w:val="24"/>
        </w:rPr>
      </w:pPr>
    </w:p>
    <w:p w14:paraId="0F8B03E3" w14:textId="0AD31E89" w:rsidR="0005240E" w:rsidRDefault="0005240E" w:rsidP="00C61E39">
      <w:pPr>
        <w:jc w:val="center"/>
        <w:rPr>
          <w:spacing w:val="40"/>
          <w:sz w:val="24"/>
          <w:szCs w:val="24"/>
        </w:rPr>
      </w:pPr>
    </w:p>
    <w:p w14:paraId="254EC84D" w14:textId="72FA6AA6" w:rsidR="002B77E6" w:rsidRDefault="002B77E6" w:rsidP="00BF08AA">
      <w:pPr>
        <w:rPr>
          <w:spacing w:val="40"/>
          <w:sz w:val="24"/>
          <w:szCs w:val="24"/>
        </w:rPr>
      </w:pPr>
    </w:p>
    <w:p w14:paraId="0BDA5553" w14:textId="33F8632E" w:rsidR="002B77E6" w:rsidRDefault="002B77E6" w:rsidP="00C61E39">
      <w:pPr>
        <w:jc w:val="center"/>
        <w:rPr>
          <w:spacing w:val="40"/>
          <w:sz w:val="24"/>
          <w:szCs w:val="24"/>
        </w:rPr>
      </w:pPr>
    </w:p>
    <w:p w14:paraId="5B01AD75" w14:textId="77777777" w:rsidR="002B77E6" w:rsidRDefault="002B77E6" w:rsidP="00C61E39">
      <w:pPr>
        <w:jc w:val="center"/>
        <w:rPr>
          <w:spacing w:val="40"/>
          <w:sz w:val="24"/>
          <w:szCs w:val="24"/>
        </w:rPr>
      </w:pPr>
    </w:p>
    <w:p w14:paraId="6320C426" w14:textId="77777777" w:rsidR="0005240E" w:rsidRDefault="0005240E" w:rsidP="00C61E39">
      <w:pPr>
        <w:jc w:val="center"/>
        <w:rPr>
          <w:spacing w:val="40"/>
          <w:sz w:val="24"/>
          <w:szCs w:val="24"/>
        </w:rPr>
      </w:pPr>
    </w:p>
    <w:p w14:paraId="7B11D7D8" w14:textId="6656A528" w:rsidR="00C61E39" w:rsidRPr="00D22FB6" w:rsidRDefault="00D17E0A" w:rsidP="00C61E39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A</w:t>
      </w:r>
      <w:r w:rsidR="008E17E0">
        <w:rPr>
          <w:spacing w:val="40"/>
          <w:sz w:val="24"/>
          <w:szCs w:val="24"/>
        </w:rPr>
        <w:t xml:space="preserve"> PROPOSED RESOLUTION</w:t>
      </w:r>
    </w:p>
    <w:p w14:paraId="769264D7" w14:textId="77777777" w:rsidR="00C61E39" w:rsidRPr="007512E3" w:rsidRDefault="00C61E39" w:rsidP="00C61E39">
      <w:pPr>
        <w:rPr>
          <w:sz w:val="24"/>
          <w:szCs w:val="24"/>
        </w:rPr>
      </w:pPr>
    </w:p>
    <w:p w14:paraId="6933712E" w14:textId="77777777" w:rsidR="00C61E39" w:rsidRPr="007512E3" w:rsidRDefault="00C61E39" w:rsidP="00C61E39">
      <w:pPr>
        <w:rPr>
          <w:sz w:val="24"/>
          <w:szCs w:val="24"/>
        </w:rPr>
      </w:pPr>
    </w:p>
    <w:p w14:paraId="7589F342" w14:textId="77777777" w:rsidR="00C61E39" w:rsidRPr="007512E3" w:rsidRDefault="0005240E" w:rsidP="00C61E3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_______</w:t>
      </w:r>
    </w:p>
    <w:p w14:paraId="48462D5A" w14:textId="77777777" w:rsidR="00C61E39" w:rsidRPr="007512E3" w:rsidRDefault="00C61E39" w:rsidP="00C61E39">
      <w:pPr>
        <w:rPr>
          <w:sz w:val="24"/>
          <w:szCs w:val="24"/>
          <w:u w:val="single"/>
        </w:rPr>
      </w:pPr>
    </w:p>
    <w:p w14:paraId="4746B1A2" w14:textId="77777777" w:rsidR="00C61E39" w:rsidRPr="007512E3" w:rsidRDefault="00C61E39" w:rsidP="00C61E39">
      <w:pPr>
        <w:rPr>
          <w:sz w:val="24"/>
          <w:szCs w:val="24"/>
          <w:u w:val="single"/>
        </w:rPr>
      </w:pPr>
    </w:p>
    <w:p w14:paraId="7E1968D1" w14:textId="77777777" w:rsidR="00C61E39" w:rsidRPr="00D22FB6" w:rsidRDefault="00C61E39" w:rsidP="00C61E39">
      <w:pPr>
        <w:jc w:val="center"/>
        <w:rPr>
          <w:spacing w:val="40"/>
          <w:sz w:val="24"/>
          <w:szCs w:val="24"/>
        </w:rPr>
      </w:pPr>
      <w:r w:rsidRPr="00D22FB6">
        <w:rPr>
          <w:spacing w:val="40"/>
          <w:sz w:val="24"/>
          <w:szCs w:val="24"/>
        </w:rPr>
        <w:t>IN THE COUNCIL OF THE DISTRICT OF COLUMBIA</w:t>
      </w:r>
    </w:p>
    <w:p w14:paraId="2FD71961" w14:textId="77777777" w:rsidR="00C61E39" w:rsidRPr="007512E3" w:rsidRDefault="00C61E39" w:rsidP="00C61E39">
      <w:pPr>
        <w:jc w:val="center"/>
        <w:rPr>
          <w:sz w:val="24"/>
          <w:szCs w:val="24"/>
        </w:rPr>
      </w:pPr>
    </w:p>
    <w:p w14:paraId="69F57707" w14:textId="77777777" w:rsidR="00C61E39" w:rsidRPr="00527C76" w:rsidRDefault="00C61E39" w:rsidP="00C61E39">
      <w:pPr>
        <w:jc w:val="center"/>
        <w:rPr>
          <w:sz w:val="24"/>
          <w:szCs w:val="24"/>
          <w:u w:val="single"/>
        </w:rPr>
      </w:pPr>
      <w:r w:rsidRPr="00527C76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</w:t>
      </w:r>
      <w:r w:rsidRPr="00527C76">
        <w:rPr>
          <w:bCs/>
          <w:sz w:val="24"/>
          <w:szCs w:val="24"/>
        </w:rPr>
        <w:t xml:space="preserve">                              </w:t>
      </w:r>
    </w:p>
    <w:p w14:paraId="08E42AC0" w14:textId="77777777" w:rsidR="00C61E39" w:rsidRPr="007512E3" w:rsidRDefault="00C61E39" w:rsidP="00C61E39">
      <w:pPr>
        <w:rPr>
          <w:sz w:val="24"/>
          <w:szCs w:val="24"/>
          <w:u w:val="single"/>
        </w:rPr>
      </w:pPr>
    </w:p>
    <w:p w14:paraId="3448CE1C" w14:textId="77777777" w:rsidR="00C61E39" w:rsidRPr="005A07B0" w:rsidRDefault="00C61E39" w:rsidP="005A07B0">
      <w:pPr>
        <w:rPr>
          <w:sz w:val="24"/>
          <w:szCs w:val="24"/>
        </w:rPr>
      </w:pPr>
    </w:p>
    <w:p w14:paraId="515F0E17" w14:textId="516EA86A" w:rsidR="00D74090" w:rsidRDefault="00D74090" w:rsidP="00D74090">
      <w:pPr>
        <w:pStyle w:val="Body"/>
        <w:ind w:left="720" w:hanging="720"/>
        <w:jc w:val="both"/>
      </w:pPr>
      <w:r>
        <w:t xml:space="preserve">To declare the existence of an emergency with respect to the need to order </w:t>
      </w:r>
      <w:r w:rsidRPr="000C14F2">
        <w:t>the closing of a portion of a public alley system in Square 748, bounded by 3</w:t>
      </w:r>
      <w:r w:rsidRPr="000C14F2">
        <w:rPr>
          <w:vertAlign w:val="superscript"/>
        </w:rPr>
        <w:t>rd</w:t>
      </w:r>
      <w:r w:rsidRPr="000C14F2">
        <w:t xml:space="preserve"> Street, N.E., L Street, N.E., M Street, N.E., </w:t>
      </w:r>
      <w:r w:rsidR="00592F88">
        <w:t>2</w:t>
      </w:r>
      <w:r w:rsidR="00592F88" w:rsidRPr="00592F88">
        <w:rPr>
          <w:vertAlign w:val="superscript"/>
        </w:rPr>
        <w:t>nd</w:t>
      </w:r>
      <w:r w:rsidR="00592F88">
        <w:t xml:space="preserve"> </w:t>
      </w:r>
      <w:r w:rsidRPr="000C14F2">
        <w:t>Street, N.E. and Delaware Avenue, N.E., in Ward 6</w:t>
      </w:r>
      <w:r>
        <w:t xml:space="preserve">. </w:t>
      </w:r>
    </w:p>
    <w:p w14:paraId="74BF9BDB" w14:textId="4D045963" w:rsidR="005A07B0" w:rsidRDefault="00C61E39" w:rsidP="00177796">
      <w:pPr>
        <w:ind w:left="720" w:hanging="720"/>
        <w:rPr>
          <w:sz w:val="24"/>
          <w:szCs w:val="24"/>
        </w:rPr>
      </w:pPr>
      <w:r w:rsidRPr="005A07B0">
        <w:rPr>
          <w:sz w:val="24"/>
          <w:szCs w:val="24"/>
        </w:rPr>
        <w:tab/>
      </w:r>
    </w:p>
    <w:p w14:paraId="75CB26D4" w14:textId="6915431E" w:rsidR="005A07B0" w:rsidRPr="005A07B0" w:rsidRDefault="005A07B0" w:rsidP="005A07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F38A7">
        <w:rPr>
          <w:sz w:val="24"/>
          <w:szCs w:val="24"/>
        </w:rPr>
        <w:t xml:space="preserve">RESOLVED, BY THE COUNCIL OF THE DISTRICT OF COLUMBIA, </w:t>
      </w:r>
      <w:proofErr w:type="gramStart"/>
      <w:r w:rsidR="00BF38A7">
        <w:rPr>
          <w:sz w:val="24"/>
          <w:szCs w:val="24"/>
        </w:rPr>
        <w:t>That</w:t>
      </w:r>
      <w:proofErr w:type="gramEnd"/>
      <w:r w:rsidR="00BF38A7">
        <w:rPr>
          <w:sz w:val="24"/>
          <w:szCs w:val="24"/>
        </w:rPr>
        <w:t xml:space="preserve"> this resolution may be cited as the “</w:t>
      </w:r>
      <w:r w:rsidR="00D74090" w:rsidRPr="000C14F2">
        <w:rPr>
          <w:sz w:val="24"/>
          <w:szCs w:val="24"/>
        </w:rPr>
        <w:t>Closing of a Public Alley in Square 748</w:t>
      </w:r>
      <w:r w:rsidR="00592F88">
        <w:rPr>
          <w:sz w:val="24"/>
          <w:szCs w:val="24"/>
        </w:rPr>
        <w:t>, S.O. 16-21105,</w:t>
      </w:r>
      <w:r w:rsidR="00D74090">
        <w:rPr>
          <w:sz w:val="24"/>
          <w:szCs w:val="24"/>
        </w:rPr>
        <w:t xml:space="preserve"> Emergency Declaration Resolution </w:t>
      </w:r>
      <w:r w:rsidR="00D74090" w:rsidRPr="000C14F2">
        <w:rPr>
          <w:sz w:val="24"/>
          <w:szCs w:val="24"/>
        </w:rPr>
        <w:t>of 201</w:t>
      </w:r>
      <w:r w:rsidR="00D74090">
        <w:rPr>
          <w:sz w:val="24"/>
          <w:szCs w:val="24"/>
        </w:rPr>
        <w:t>8</w:t>
      </w:r>
      <w:r w:rsidR="00BF38A7">
        <w:rPr>
          <w:sz w:val="24"/>
          <w:szCs w:val="24"/>
        </w:rPr>
        <w:t>”.</w:t>
      </w:r>
      <w:r w:rsidR="008B299A">
        <w:rPr>
          <w:sz w:val="24"/>
          <w:szCs w:val="24"/>
        </w:rPr>
        <w:t xml:space="preserve"> </w:t>
      </w:r>
    </w:p>
    <w:p w14:paraId="4E887887" w14:textId="0D982C85" w:rsidR="00A606B7" w:rsidRDefault="00A606B7" w:rsidP="00A606B7">
      <w:pPr>
        <w:pStyle w:val="Body"/>
        <w:tabs>
          <w:tab w:val="left" w:pos="1440"/>
        </w:tabs>
        <w:spacing w:line="480" w:lineRule="auto"/>
        <w:ind w:firstLine="720"/>
      </w:pPr>
      <w:r>
        <w:t>Sec. 2. (a) There exists an immediate need to approve emergency legislation to close a portion of the public alley system in Square 748.</w:t>
      </w:r>
    </w:p>
    <w:p w14:paraId="15D908DC" w14:textId="4B41C37F" w:rsidR="00195067" w:rsidRDefault="00A606B7" w:rsidP="00A606B7">
      <w:pPr>
        <w:pStyle w:val="Body"/>
        <w:tabs>
          <w:tab w:val="left" w:pos="1440"/>
        </w:tabs>
        <w:spacing w:line="480" w:lineRule="auto"/>
        <w:ind w:firstLine="720"/>
      </w:pPr>
      <w:r>
        <w:t xml:space="preserve">(b) The </w:t>
      </w:r>
      <w:r w:rsidR="00C85F1C">
        <w:t>adjacent property</w:t>
      </w:r>
      <w:r>
        <w:t xml:space="preserve"> is owned by the JS Congress Holdings, LLC (“the Applicant”) and is located</w:t>
      </w:r>
      <w:r w:rsidR="00CD3881">
        <w:t xml:space="preserve"> at</w:t>
      </w:r>
      <w:r>
        <w:t xml:space="preserve"> 1109 Congress Street, N.E., in Ward 6.  The Applicant’s property includes Lots 78 and 819; the </w:t>
      </w:r>
      <w:r w:rsidR="00A03378">
        <w:t xml:space="preserve">proposed portion of the </w:t>
      </w:r>
      <w:r>
        <w:t>alley</w:t>
      </w:r>
      <w:r w:rsidR="00A03378">
        <w:t xml:space="preserve"> to be closed</w:t>
      </w:r>
      <w:r>
        <w:t xml:space="preserve"> </w:t>
      </w:r>
      <w:r w:rsidR="00A03378">
        <w:t>abuts</w:t>
      </w:r>
      <w:r>
        <w:t xml:space="preserve"> Lot </w:t>
      </w:r>
      <w:r w:rsidR="00A03378">
        <w:t>819, 78, and 72</w:t>
      </w:r>
      <w:r>
        <w:t xml:space="preserve">. </w:t>
      </w:r>
    </w:p>
    <w:p w14:paraId="6484AE61" w14:textId="5837D6E6" w:rsidR="00A606B7" w:rsidRDefault="00195067" w:rsidP="00A606B7">
      <w:pPr>
        <w:pStyle w:val="Body"/>
        <w:tabs>
          <w:tab w:val="left" w:pos="1440"/>
        </w:tabs>
        <w:spacing w:line="480" w:lineRule="auto"/>
        <w:ind w:firstLine="720"/>
      </w:pPr>
      <w:r>
        <w:t>(c) The north half of Square 748 is occupied by the Uline Arena, on the southeast portion of the square there are seven rowhouses fronting 3</w:t>
      </w:r>
      <w:r w:rsidRPr="00195067">
        <w:rPr>
          <w:vertAlign w:val="superscript"/>
        </w:rPr>
        <w:t>rd</w:t>
      </w:r>
      <w:r>
        <w:t xml:space="preserve"> Street</w:t>
      </w:r>
      <w:r w:rsidR="00CD3881">
        <w:t>,</w:t>
      </w:r>
      <w:r>
        <w:t xml:space="preserve"> and two vacant parcels at the corner of 3</w:t>
      </w:r>
      <w:r w:rsidRPr="00195067">
        <w:rPr>
          <w:vertAlign w:val="superscript"/>
        </w:rPr>
        <w:t>rd</w:t>
      </w:r>
      <w:r>
        <w:t xml:space="preserve"> and L Streets, N.E. The interior</w:t>
      </w:r>
      <w:r w:rsidR="00CD3881">
        <w:t xml:space="preserve"> </w:t>
      </w:r>
      <w:r>
        <w:t xml:space="preserve">L-shaped alley system is approximately 9-feet-wide and </w:t>
      </w:r>
      <w:r>
        <w:lastRenderedPageBreak/>
        <w:t>terminates into a dead-end. The east-west leg of the alley, consisting of 675 square feet, is</w:t>
      </w:r>
      <w:r w:rsidR="00CD3881">
        <w:t xml:space="preserve"> the portion</w:t>
      </w:r>
      <w:r>
        <w:t xml:space="preserve"> proposed to be closed</w:t>
      </w:r>
      <w:r w:rsidR="00A606B7">
        <w:t xml:space="preserve">. </w:t>
      </w:r>
    </w:p>
    <w:p w14:paraId="5122A930" w14:textId="66153CCE" w:rsidR="00A606B7" w:rsidRDefault="00A606B7" w:rsidP="00A606B7">
      <w:pPr>
        <w:pStyle w:val="Body"/>
        <w:tabs>
          <w:tab w:val="left" w:pos="1440"/>
        </w:tabs>
        <w:spacing w:line="480" w:lineRule="auto"/>
        <w:ind w:firstLine="720"/>
      </w:pPr>
      <w:r>
        <w:t>(</w:t>
      </w:r>
      <w:r w:rsidR="00195067">
        <w:t>d</w:t>
      </w:r>
      <w:r>
        <w:t xml:space="preserve">) The Applicant intends </w:t>
      </w:r>
      <w:r w:rsidR="00A03378">
        <w:t>develop a mixed-use project that includes 64 residential units and up to 4,000 square feet of retail and makers space</w:t>
      </w:r>
      <w:r>
        <w:t xml:space="preserve">.  As part of the development plan, </w:t>
      </w:r>
      <w:r w:rsidR="00C85F1C">
        <w:t>t</w:t>
      </w:r>
      <w:r w:rsidR="00A03378">
        <w:t xml:space="preserve">he Applicant will grant a new 15-foot-wide public access easement to replace the proposed alley closure, 40 feet to the east. </w:t>
      </w:r>
    </w:p>
    <w:p w14:paraId="4C117012" w14:textId="0EA736D7" w:rsidR="00A606B7" w:rsidRDefault="00A03378" w:rsidP="00A606B7">
      <w:pPr>
        <w:pStyle w:val="Body"/>
        <w:tabs>
          <w:tab w:val="left" w:pos="1440"/>
        </w:tabs>
        <w:spacing w:line="480" w:lineRule="auto"/>
        <w:ind w:firstLine="720"/>
      </w:pPr>
      <w:r>
        <w:t xml:space="preserve"> </w:t>
      </w:r>
      <w:r w:rsidR="00A606B7">
        <w:t xml:space="preserve">(e) A permanent version of this legislation </w:t>
      </w:r>
      <w:r w:rsidR="00C85F1C">
        <w:t>was approved at</w:t>
      </w:r>
      <w:r w:rsidR="00A606B7">
        <w:t xml:space="preserve"> first reading </w:t>
      </w:r>
      <w:bookmarkStart w:id="0" w:name="_GoBack"/>
      <w:bookmarkEnd w:id="0"/>
      <w:r w:rsidR="00A606B7">
        <w:t xml:space="preserve">on </w:t>
      </w:r>
      <w:r w:rsidR="00A265E8">
        <w:t>March 6</w:t>
      </w:r>
      <w:r w:rsidR="00A606B7">
        <w:t>, 201</w:t>
      </w:r>
      <w:r w:rsidR="00A265E8">
        <w:t>8</w:t>
      </w:r>
      <w:r w:rsidR="00A606B7">
        <w:t xml:space="preserve"> and </w:t>
      </w:r>
      <w:r w:rsidR="00C85F1C">
        <w:t>is scheduled for</w:t>
      </w:r>
      <w:r w:rsidR="00A606B7">
        <w:t xml:space="preserve"> second reading on </w:t>
      </w:r>
      <w:r w:rsidR="00C85F1C">
        <w:t>April 10</w:t>
      </w:r>
      <w:r w:rsidR="00A606B7">
        <w:t>, 201</w:t>
      </w:r>
      <w:r w:rsidR="00A265E8">
        <w:t>8</w:t>
      </w:r>
      <w:r w:rsidR="00A606B7">
        <w:t xml:space="preserve">.  </w:t>
      </w:r>
      <w:r w:rsidR="00A606B7" w:rsidRPr="003D4FE0">
        <w:t>Making the closing effective sooner than congressional rev</w:t>
      </w:r>
      <w:r w:rsidR="00A606B7">
        <w:t xml:space="preserve">iew would enable the </w:t>
      </w:r>
      <w:r w:rsidR="00A606B7" w:rsidRPr="003D4FE0">
        <w:t>project to proceed without the risk of delay.</w:t>
      </w:r>
    </w:p>
    <w:p w14:paraId="54053496" w14:textId="7EBFD645" w:rsidR="00A606B7" w:rsidRDefault="00A606B7" w:rsidP="00A606B7">
      <w:pPr>
        <w:pStyle w:val="Body"/>
        <w:spacing w:line="480" w:lineRule="auto"/>
        <w:ind w:firstLine="720"/>
      </w:pPr>
      <w:r>
        <w:t>Sec. 3. The Council of the District of Columbia determines the circumstances enumerated in section 2 constitute emergency circumstances making it necessary that the Closing of a Public Alley in Square 7</w:t>
      </w:r>
      <w:r w:rsidR="00A265E8">
        <w:t xml:space="preserve">48 </w:t>
      </w:r>
      <w:r>
        <w:t>Emergency Act of 201</w:t>
      </w:r>
      <w:r w:rsidR="00A265E8">
        <w:t>8</w:t>
      </w:r>
      <w:r>
        <w:t xml:space="preserve"> be adopted after a single reading.</w:t>
      </w:r>
    </w:p>
    <w:p w14:paraId="4E84A9D1" w14:textId="3D83669E" w:rsidR="001F7370" w:rsidRPr="00A606B7" w:rsidRDefault="00A606B7" w:rsidP="00A606B7">
      <w:pPr>
        <w:pStyle w:val="Body"/>
        <w:spacing w:line="480" w:lineRule="auto"/>
        <w:ind w:firstLine="720"/>
      </w:pPr>
      <w:r>
        <w:t>Sec. 4. This resolution shall take effect immediately.</w:t>
      </w:r>
    </w:p>
    <w:sectPr w:rsidR="001F7370" w:rsidRPr="00A606B7" w:rsidSect="009B4A87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05AD" w14:textId="77777777" w:rsidR="0065465D" w:rsidRDefault="0065465D">
      <w:r>
        <w:separator/>
      </w:r>
    </w:p>
  </w:endnote>
  <w:endnote w:type="continuationSeparator" w:id="0">
    <w:p w14:paraId="7DE1F4A4" w14:textId="77777777" w:rsidR="0065465D" w:rsidRDefault="0065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287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6838"/>
      <w:docPartObj>
        <w:docPartGallery w:val="Page Numbers (Bottom of Page)"/>
        <w:docPartUnique/>
      </w:docPartObj>
    </w:sdtPr>
    <w:sdtEndPr/>
    <w:sdtContent>
      <w:p w14:paraId="7EB8B433" w14:textId="4408C37E" w:rsidR="00F265C4" w:rsidRDefault="00F26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E610E6" w14:textId="77777777" w:rsidR="00F265C4" w:rsidRDefault="00F26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B6DD" w14:textId="77777777" w:rsidR="0065465D" w:rsidRDefault="0065465D">
      <w:r>
        <w:separator/>
      </w:r>
    </w:p>
  </w:footnote>
  <w:footnote w:type="continuationSeparator" w:id="0">
    <w:p w14:paraId="74A3F139" w14:textId="77777777" w:rsidR="0065465D" w:rsidRDefault="0065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BAC"/>
    <w:multiLevelType w:val="hybridMultilevel"/>
    <w:tmpl w:val="1E040140"/>
    <w:lvl w:ilvl="0" w:tplc="A886A2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6077"/>
    <w:multiLevelType w:val="hybridMultilevel"/>
    <w:tmpl w:val="5F3632D8"/>
    <w:lvl w:ilvl="0" w:tplc="079EAB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9B37AE"/>
    <w:multiLevelType w:val="hybridMultilevel"/>
    <w:tmpl w:val="ABBCB6BA"/>
    <w:lvl w:ilvl="0" w:tplc="DFDC7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205049"/>
    <w:multiLevelType w:val="hybridMultilevel"/>
    <w:tmpl w:val="809A0D62"/>
    <w:lvl w:ilvl="0" w:tplc="D3F265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D23C4"/>
    <w:multiLevelType w:val="hybridMultilevel"/>
    <w:tmpl w:val="0B36667E"/>
    <w:lvl w:ilvl="0" w:tplc="534ABD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EE"/>
    <w:multiLevelType w:val="hybridMultilevel"/>
    <w:tmpl w:val="B62E9306"/>
    <w:lvl w:ilvl="0" w:tplc="DAE87B82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833A3F"/>
    <w:multiLevelType w:val="hybridMultilevel"/>
    <w:tmpl w:val="15CC7F84"/>
    <w:lvl w:ilvl="0" w:tplc="567E75F8">
      <w:start w:val="1"/>
      <w:numFmt w:val="lowerLetter"/>
      <w:lvlText w:val="(%1)"/>
      <w:lvlJc w:val="left"/>
      <w:pPr>
        <w:ind w:left="1820" w:hanging="110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20BEB"/>
    <w:multiLevelType w:val="hybridMultilevel"/>
    <w:tmpl w:val="AD44BE38"/>
    <w:lvl w:ilvl="0" w:tplc="9442445A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DD46AC"/>
    <w:multiLevelType w:val="hybridMultilevel"/>
    <w:tmpl w:val="EAC2CFD2"/>
    <w:lvl w:ilvl="0" w:tplc="06A2E27A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91277"/>
    <w:multiLevelType w:val="hybridMultilevel"/>
    <w:tmpl w:val="D9CAD496"/>
    <w:lvl w:ilvl="0" w:tplc="1E1A28B0">
      <w:start w:val="1"/>
      <w:numFmt w:val="upperLetter"/>
      <w:lvlText w:val="(%1)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871E6F"/>
    <w:multiLevelType w:val="hybridMultilevel"/>
    <w:tmpl w:val="AFE8E12C"/>
    <w:lvl w:ilvl="0" w:tplc="FC3C2ABE">
      <w:start w:val="1"/>
      <w:numFmt w:val="decimal"/>
      <w:lvlText w:val="(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27F38"/>
    <w:multiLevelType w:val="hybridMultilevel"/>
    <w:tmpl w:val="32E01B80"/>
    <w:lvl w:ilvl="0" w:tplc="BE6A91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04278"/>
    <w:multiLevelType w:val="hybridMultilevel"/>
    <w:tmpl w:val="CBAC3032"/>
    <w:lvl w:ilvl="0" w:tplc="09BA61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42795"/>
    <w:multiLevelType w:val="hybridMultilevel"/>
    <w:tmpl w:val="7368D796"/>
    <w:lvl w:ilvl="0" w:tplc="24B48002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347366BD"/>
    <w:multiLevelType w:val="hybridMultilevel"/>
    <w:tmpl w:val="ACC22836"/>
    <w:lvl w:ilvl="0" w:tplc="8D1265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855D14"/>
    <w:multiLevelType w:val="hybridMultilevel"/>
    <w:tmpl w:val="1ACE9F84"/>
    <w:lvl w:ilvl="0" w:tplc="7422C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F41C8"/>
    <w:multiLevelType w:val="hybridMultilevel"/>
    <w:tmpl w:val="29D6780C"/>
    <w:lvl w:ilvl="0" w:tplc="6296AA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80BF2"/>
    <w:multiLevelType w:val="hybridMultilevel"/>
    <w:tmpl w:val="88B0340C"/>
    <w:lvl w:ilvl="0" w:tplc="567ADFB4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FB658F"/>
    <w:multiLevelType w:val="hybridMultilevel"/>
    <w:tmpl w:val="D4C40A14"/>
    <w:lvl w:ilvl="0" w:tplc="DA3261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E4A10"/>
    <w:multiLevelType w:val="hybridMultilevel"/>
    <w:tmpl w:val="63704D3E"/>
    <w:lvl w:ilvl="0" w:tplc="84CC0D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53CA3"/>
    <w:multiLevelType w:val="hybridMultilevel"/>
    <w:tmpl w:val="33A82192"/>
    <w:lvl w:ilvl="0" w:tplc="5058BF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A3E65"/>
    <w:multiLevelType w:val="hybridMultilevel"/>
    <w:tmpl w:val="5D18BAE4"/>
    <w:lvl w:ilvl="0" w:tplc="56321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3138F"/>
    <w:multiLevelType w:val="hybridMultilevel"/>
    <w:tmpl w:val="001EFF90"/>
    <w:lvl w:ilvl="0" w:tplc="FCDE6B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C48A8"/>
    <w:multiLevelType w:val="hybridMultilevel"/>
    <w:tmpl w:val="54B4E3EE"/>
    <w:lvl w:ilvl="0" w:tplc="639E16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E16093"/>
    <w:multiLevelType w:val="hybridMultilevel"/>
    <w:tmpl w:val="EE061606"/>
    <w:lvl w:ilvl="0" w:tplc="8AE63B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FD6FA1"/>
    <w:multiLevelType w:val="hybridMultilevel"/>
    <w:tmpl w:val="9170DD6A"/>
    <w:lvl w:ilvl="0" w:tplc="6B18D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C1C6A"/>
    <w:multiLevelType w:val="hybridMultilevel"/>
    <w:tmpl w:val="83A4CC6C"/>
    <w:lvl w:ilvl="0" w:tplc="0CDA6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B010C"/>
    <w:multiLevelType w:val="hybridMultilevel"/>
    <w:tmpl w:val="3DCE950C"/>
    <w:lvl w:ilvl="0" w:tplc="85B613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4390A"/>
    <w:multiLevelType w:val="hybridMultilevel"/>
    <w:tmpl w:val="8F74E8D0"/>
    <w:lvl w:ilvl="0" w:tplc="B8EA6F4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2D3378"/>
    <w:multiLevelType w:val="hybridMultilevel"/>
    <w:tmpl w:val="2B408D18"/>
    <w:lvl w:ilvl="0" w:tplc="C32E67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6D70D9"/>
    <w:multiLevelType w:val="hybridMultilevel"/>
    <w:tmpl w:val="22241218"/>
    <w:lvl w:ilvl="0" w:tplc="E62CC8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4C0527"/>
    <w:multiLevelType w:val="hybridMultilevel"/>
    <w:tmpl w:val="5D18BAE4"/>
    <w:lvl w:ilvl="0" w:tplc="56321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57B07"/>
    <w:multiLevelType w:val="hybridMultilevel"/>
    <w:tmpl w:val="E04A1218"/>
    <w:lvl w:ilvl="0" w:tplc="5F106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F2310C"/>
    <w:multiLevelType w:val="hybridMultilevel"/>
    <w:tmpl w:val="7038B366"/>
    <w:lvl w:ilvl="0" w:tplc="D6A8A1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EA46EC"/>
    <w:multiLevelType w:val="hybridMultilevel"/>
    <w:tmpl w:val="93DAA026"/>
    <w:lvl w:ilvl="0" w:tplc="72B03640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0"/>
  </w:num>
  <w:num w:numId="5">
    <w:abstractNumId w:val="3"/>
  </w:num>
  <w:num w:numId="6">
    <w:abstractNumId w:val="18"/>
  </w:num>
  <w:num w:numId="7">
    <w:abstractNumId w:val="17"/>
  </w:num>
  <w:num w:numId="8">
    <w:abstractNumId w:val="5"/>
  </w:num>
  <w:num w:numId="9">
    <w:abstractNumId w:val="34"/>
  </w:num>
  <w:num w:numId="10">
    <w:abstractNumId w:val="23"/>
  </w:num>
  <w:num w:numId="11">
    <w:abstractNumId w:val="2"/>
  </w:num>
  <w:num w:numId="12">
    <w:abstractNumId w:val="28"/>
  </w:num>
  <w:num w:numId="13">
    <w:abstractNumId w:val="24"/>
  </w:num>
  <w:num w:numId="14">
    <w:abstractNumId w:val="22"/>
  </w:num>
  <w:num w:numId="15">
    <w:abstractNumId w:val="4"/>
  </w:num>
  <w:num w:numId="16">
    <w:abstractNumId w:val="6"/>
  </w:num>
  <w:num w:numId="17">
    <w:abstractNumId w:val="11"/>
  </w:num>
  <w:num w:numId="18">
    <w:abstractNumId w:val="26"/>
  </w:num>
  <w:num w:numId="19">
    <w:abstractNumId w:val="20"/>
  </w:num>
  <w:num w:numId="20">
    <w:abstractNumId w:val="0"/>
  </w:num>
  <w:num w:numId="21">
    <w:abstractNumId w:val="27"/>
  </w:num>
  <w:num w:numId="22">
    <w:abstractNumId w:val="1"/>
  </w:num>
  <w:num w:numId="23">
    <w:abstractNumId w:val="30"/>
  </w:num>
  <w:num w:numId="24">
    <w:abstractNumId w:val="29"/>
  </w:num>
  <w:num w:numId="25">
    <w:abstractNumId w:val="8"/>
  </w:num>
  <w:num w:numId="26">
    <w:abstractNumId w:val="13"/>
  </w:num>
  <w:num w:numId="27">
    <w:abstractNumId w:val="25"/>
  </w:num>
  <w:num w:numId="28">
    <w:abstractNumId w:val="9"/>
  </w:num>
  <w:num w:numId="29">
    <w:abstractNumId w:val="33"/>
  </w:num>
  <w:num w:numId="30">
    <w:abstractNumId w:val="21"/>
  </w:num>
  <w:num w:numId="31">
    <w:abstractNumId w:val="31"/>
  </w:num>
  <w:num w:numId="32">
    <w:abstractNumId w:val="15"/>
  </w:num>
  <w:num w:numId="33">
    <w:abstractNumId w:val="16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45"/>
    <w:rsid w:val="000039C1"/>
    <w:rsid w:val="00004382"/>
    <w:rsid w:val="00010ECE"/>
    <w:rsid w:val="0001243E"/>
    <w:rsid w:val="00012C30"/>
    <w:rsid w:val="00012EDD"/>
    <w:rsid w:val="000164EE"/>
    <w:rsid w:val="000172EC"/>
    <w:rsid w:val="00023C6F"/>
    <w:rsid w:val="0002594F"/>
    <w:rsid w:val="0002794C"/>
    <w:rsid w:val="000404E2"/>
    <w:rsid w:val="00041DFF"/>
    <w:rsid w:val="000439F3"/>
    <w:rsid w:val="000445A9"/>
    <w:rsid w:val="0004571A"/>
    <w:rsid w:val="00051296"/>
    <w:rsid w:val="0005240E"/>
    <w:rsid w:val="00052D2C"/>
    <w:rsid w:val="00055DC5"/>
    <w:rsid w:val="00057A74"/>
    <w:rsid w:val="000602B6"/>
    <w:rsid w:val="00062167"/>
    <w:rsid w:val="00065C3A"/>
    <w:rsid w:val="000664F0"/>
    <w:rsid w:val="00070447"/>
    <w:rsid w:val="000762E8"/>
    <w:rsid w:val="00076EF6"/>
    <w:rsid w:val="0008025E"/>
    <w:rsid w:val="0008065A"/>
    <w:rsid w:val="00080C6B"/>
    <w:rsid w:val="000825A0"/>
    <w:rsid w:val="00084E57"/>
    <w:rsid w:val="0008664B"/>
    <w:rsid w:val="00086FBB"/>
    <w:rsid w:val="00093FFD"/>
    <w:rsid w:val="00096E50"/>
    <w:rsid w:val="00097BA4"/>
    <w:rsid w:val="000A4892"/>
    <w:rsid w:val="000B0A9A"/>
    <w:rsid w:val="000B1EB4"/>
    <w:rsid w:val="000B3474"/>
    <w:rsid w:val="000B3B52"/>
    <w:rsid w:val="000B5EF1"/>
    <w:rsid w:val="000B6B8C"/>
    <w:rsid w:val="000C6693"/>
    <w:rsid w:val="000C7EB9"/>
    <w:rsid w:val="000D1F2B"/>
    <w:rsid w:val="000D3967"/>
    <w:rsid w:val="000D47C2"/>
    <w:rsid w:val="000D6CB9"/>
    <w:rsid w:val="000D71BB"/>
    <w:rsid w:val="000E5665"/>
    <w:rsid w:val="000E6FF4"/>
    <w:rsid w:val="000F6592"/>
    <w:rsid w:val="000F6682"/>
    <w:rsid w:val="000F7433"/>
    <w:rsid w:val="00102E37"/>
    <w:rsid w:val="0010425C"/>
    <w:rsid w:val="00106B37"/>
    <w:rsid w:val="00107D56"/>
    <w:rsid w:val="00113150"/>
    <w:rsid w:val="00114B80"/>
    <w:rsid w:val="00115A10"/>
    <w:rsid w:val="00115BF6"/>
    <w:rsid w:val="00121D77"/>
    <w:rsid w:val="00122385"/>
    <w:rsid w:val="00122CF8"/>
    <w:rsid w:val="00123661"/>
    <w:rsid w:val="00126DC0"/>
    <w:rsid w:val="0013078F"/>
    <w:rsid w:val="00130E60"/>
    <w:rsid w:val="00140A33"/>
    <w:rsid w:val="00142D60"/>
    <w:rsid w:val="0014376D"/>
    <w:rsid w:val="00143933"/>
    <w:rsid w:val="00143C9C"/>
    <w:rsid w:val="001444C6"/>
    <w:rsid w:val="00144934"/>
    <w:rsid w:val="0014520A"/>
    <w:rsid w:val="00153FF5"/>
    <w:rsid w:val="00154933"/>
    <w:rsid w:val="001551BC"/>
    <w:rsid w:val="00162DE7"/>
    <w:rsid w:val="00165EDF"/>
    <w:rsid w:val="00166E6C"/>
    <w:rsid w:val="00172A97"/>
    <w:rsid w:val="001771E0"/>
    <w:rsid w:val="00177796"/>
    <w:rsid w:val="00180700"/>
    <w:rsid w:val="00182E58"/>
    <w:rsid w:val="00184109"/>
    <w:rsid w:val="00184D56"/>
    <w:rsid w:val="00187334"/>
    <w:rsid w:val="00187D20"/>
    <w:rsid w:val="00192EC2"/>
    <w:rsid w:val="00194EE6"/>
    <w:rsid w:val="00195067"/>
    <w:rsid w:val="001A0476"/>
    <w:rsid w:val="001A0D35"/>
    <w:rsid w:val="001A2201"/>
    <w:rsid w:val="001A50E4"/>
    <w:rsid w:val="001B17E1"/>
    <w:rsid w:val="001B5179"/>
    <w:rsid w:val="001C35B6"/>
    <w:rsid w:val="001D067E"/>
    <w:rsid w:val="001D0D46"/>
    <w:rsid w:val="001D37B3"/>
    <w:rsid w:val="001D4399"/>
    <w:rsid w:val="001E0198"/>
    <w:rsid w:val="001E08A8"/>
    <w:rsid w:val="001E0A59"/>
    <w:rsid w:val="001E12AC"/>
    <w:rsid w:val="001E2409"/>
    <w:rsid w:val="001E517E"/>
    <w:rsid w:val="001E690B"/>
    <w:rsid w:val="001F7370"/>
    <w:rsid w:val="002016CC"/>
    <w:rsid w:val="002024B8"/>
    <w:rsid w:val="002040ED"/>
    <w:rsid w:val="0020453A"/>
    <w:rsid w:val="00207893"/>
    <w:rsid w:val="00210C5D"/>
    <w:rsid w:val="00210DAB"/>
    <w:rsid w:val="00212757"/>
    <w:rsid w:val="00212886"/>
    <w:rsid w:val="00216A55"/>
    <w:rsid w:val="002210B6"/>
    <w:rsid w:val="00237F5E"/>
    <w:rsid w:val="00244E99"/>
    <w:rsid w:val="00250A41"/>
    <w:rsid w:val="002552DB"/>
    <w:rsid w:val="0025561C"/>
    <w:rsid w:val="0025569F"/>
    <w:rsid w:val="00255C85"/>
    <w:rsid w:val="0026059D"/>
    <w:rsid w:val="00262531"/>
    <w:rsid w:val="0026355D"/>
    <w:rsid w:val="00263A00"/>
    <w:rsid w:val="00270119"/>
    <w:rsid w:val="00270D8F"/>
    <w:rsid w:val="002738C3"/>
    <w:rsid w:val="00275217"/>
    <w:rsid w:val="00276158"/>
    <w:rsid w:val="00276569"/>
    <w:rsid w:val="0028126F"/>
    <w:rsid w:val="002863B6"/>
    <w:rsid w:val="00290C31"/>
    <w:rsid w:val="002935C7"/>
    <w:rsid w:val="00295E7F"/>
    <w:rsid w:val="00297C98"/>
    <w:rsid w:val="002A6F45"/>
    <w:rsid w:val="002B077E"/>
    <w:rsid w:val="002B2C7E"/>
    <w:rsid w:val="002B36E7"/>
    <w:rsid w:val="002B3861"/>
    <w:rsid w:val="002B4E6C"/>
    <w:rsid w:val="002B77E6"/>
    <w:rsid w:val="002C027A"/>
    <w:rsid w:val="002C0752"/>
    <w:rsid w:val="002C1982"/>
    <w:rsid w:val="002C2AD2"/>
    <w:rsid w:val="002C4DA1"/>
    <w:rsid w:val="002C62A0"/>
    <w:rsid w:val="002C6B7B"/>
    <w:rsid w:val="002C7673"/>
    <w:rsid w:val="002C78D1"/>
    <w:rsid w:val="002D1427"/>
    <w:rsid w:val="002D1F64"/>
    <w:rsid w:val="002D4883"/>
    <w:rsid w:val="002E1385"/>
    <w:rsid w:val="002E1792"/>
    <w:rsid w:val="002E5551"/>
    <w:rsid w:val="002F10A6"/>
    <w:rsid w:val="002F6BE3"/>
    <w:rsid w:val="002F7C32"/>
    <w:rsid w:val="00300CD1"/>
    <w:rsid w:val="00300FD7"/>
    <w:rsid w:val="003026FC"/>
    <w:rsid w:val="00306C26"/>
    <w:rsid w:val="003104EF"/>
    <w:rsid w:val="003267DD"/>
    <w:rsid w:val="003304A2"/>
    <w:rsid w:val="003320B0"/>
    <w:rsid w:val="00332D42"/>
    <w:rsid w:val="00343828"/>
    <w:rsid w:val="00343ECC"/>
    <w:rsid w:val="00344C61"/>
    <w:rsid w:val="00345A7A"/>
    <w:rsid w:val="00346F80"/>
    <w:rsid w:val="00347758"/>
    <w:rsid w:val="00353840"/>
    <w:rsid w:val="00354DFB"/>
    <w:rsid w:val="00355F62"/>
    <w:rsid w:val="0035609F"/>
    <w:rsid w:val="003564AE"/>
    <w:rsid w:val="00357296"/>
    <w:rsid w:val="0036691F"/>
    <w:rsid w:val="0036723E"/>
    <w:rsid w:val="003702CC"/>
    <w:rsid w:val="00370B5C"/>
    <w:rsid w:val="0037231E"/>
    <w:rsid w:val="003833EB"/>
    <w:rsid w:val="0038357D"/>
    <w:rsid w:val="003876F8"/>
    <w:rsid w:val="00392265"/>
    <w:rsid w:val="00392B22"/>
    <w:rsid w:val="003930AD"/>
    <w:rsid w:val="00397391"/>
    <w:rsid w:val="0039785B"/>
    <w:rsid w:val="00397983"/>
    <w:rsid w:val="003A224E"/>
    <w:rsid w:val="003A3AA0"/>
    <w:rsid w:val="003A5D1E"/>
    <w:rsid w:val="003C3C46"/>
    <w:rsid w:val="003C3C99"/>
    <w:rsid w:val="003C5605"/>
    <w:rsid w:val="003C7E22"/>
    <w:rsid w:val="003D0613"/>
    <w:rsid w:val="003D26FA"/>
    <w:rsid w:val="003E2A24"/>
    <w:rsid w:val="003E330F"/>
    <w:rsid w:val="003E4826"/>
    <w:rsid w:val="003E4EE1"/>
    <w:rsid w:val="003F2666"/>
    <w:rsid w:val="003F3D58"/>
    <w:rsid w:val="003F5541"/>
    <w:rsid w:val="003F5ED6"/>
    <w:rsid w:val="003F61B3"/>
    <w:rsid w:val="00403AB7"/>
    <w:rsid w:val="00404E1C"/>
    <w:rsid w:val="00404F4C"/>
    <w:rsid w:val="00405CD7"/>
    <w:rsid w:val="00407038"/>
    <w:rsid w:val="00412596"/>
    <w:rsid w:val="00421624"/>
    <w:rsid w:val="00421AB8"/>
    <w:rsid w:val="00425DBF"/>
    <w:rsid w:val="00434DA9"/>
    <w:rsid w:val="004362E5"/>
    <w:rsid w:val="00436D2A"/>
    <w:rsid w:val="00437EE4"/>
    <w:rsid w:val="00437F37"/>
    <w:rsid w:val="0044075D"/>
    <w:rsid w:val="004417E7"/>
    <w:rsid w:val="00447A88"/>
    <w:rsid w:val="00450168"/>
    <w:rsid w:val="004516E8"/>
    <w:rsid w:val="00457CFE"/>
    <w:rsid w:val="00470C11"/>
    <w:rsid w:val="004729D7"/>
    <w:rsid w:val="0047611A"/>
    <w:rsid w:val="00476298"/>
    <w:rsid w:val="0048132F"/>
    <w:rsid w:val="004814F0"/>
    <w:rsid w:val="00481C29"/>
    <w:rsid w:val="00486245"/>
    <w:rsid w:val="00486866"/>
    <w:rsid w:val="004871A5"/>
    <w:rsid w:val="00491F97"/>
    <w:rsid w:val="00493011"/>
    <w:rsid w:val="004948CD"/>
    <w:rsid w:val="004967F1"/>
    <w:rsid w:val="004A41D2"/>
    <w:rsid w:val="004A69DF"/>
    <w:rsid w:val="004B180F"/>
    <w:rsid w:val="004B19DB"/>
    <w:rsid w:val="004B5614"/>
    <w:rsid w:val="004B5926"/>
    <w:rsid w:val="004B59C5"/>
    <w:rsid w:val="004C3ABE"/>
    <w:rsid w:val="004D1A5A"/>
    <w:rsid w:val="004D1B4A"/>
    <w:rsid w:val="004E1BB9"/>
    <w:rsid w:val="004E6604"/>
    <w:rsid w:val="004F103E"/>
    <w:rsid w:val="004F40DC"/>
    <w:rsid w:val="004F46EB"/>
    <w:rsid w:val="00505992"/>
    <w:rsid w:val="00506482"/>
    <w:rsid w:val="005104FC"/>
    <w:rsid w:val="00512AC9"/>
    <w:rsid w:val="00514FC0"/>
    <w:rsid w:val="00516B13"/>
    <w:rsid w:val="00517759"/>
    <w:rsid w:val="00520484"/>
    <w:rsid w:val="00521AE3"/>
    <w:rsid w:val="00521D1B"/>
    <w:rsid w:val="00521FE9"/>
    <w:rsid w:val="0052380C"/>
    <w:rsid w:val="0052449B"/>
    <w:rsid w:val="005273E9"/>
    <w:rsid w:val="005320E6"/>
    <w:rsid w:val="0053252E"/>
    <w:rsid w:val="00534635"/>
    <w:rsid w:val="00537DC4"/>
    <w:rsid w:val="00551BA1"/>
    <w:rsid w:val="005532FB"/>
    <w:rsid w:val="00560E1F"/>
    <w:rsid w:val="00571EFA"/>
    <w:rsid w:val="00573887"/>
    <w:rsid w:val="00574B7B"/>
    <w:rsid w:val="00575D10"/>
    <w:rsid w:val="00575D41"/>
    <w:rsid w:val="00577693"/>
    <w:rsid w:val="00585294"/>
    <w:rsid w:val="005858AB"/>
    <w:rsid w:val="00587CD2"/>
    <w:rsid w:val="005901A4"/>
    <w:rsid w:val="0059050F"/>
    <w:rsid w:val="00590805"/>
    <w:rsid w:val="00591561"/>
    <w:rsid w:val="00592F88"/>
    <w:rsid w:val="005A07B0"/>
    <w:rsid w:val="005A0EDD"/>
    <w:rsid w:val="005A1713"/>
    <w:rsid w:val="005A5F94"/>
    <w:rsid w:val="005B29AE"/>
    <w:rsid w:val="005B424D"/>
    <w:rsid w:val="005B4C37"/>
    <w:rsid w:val="005C2FB5"/>
    <w:rsid w:val="005D0CE8"/>
    <w:rsid w:val="005D0E68"/>
    <w:rsid w:val="005D75C9"/>
    <w:rsid w:val="005E0F3D"/>
    <w:rsid w:val="005E5853"/>
    <w:rsid w:val="005E6735"/>
    <w:rsid w:val="005F7957"/>
    <w:rsid w:val="00601488"/>
    <w:rsid w:val="00601BE4"/>
    <w:rsid w:val="0060211D"/>
    <w:rsid w:val="006021A4"/>
    <w:rsid w:val="006024A1"/>
    <w:rsid w:val="006034C0"/>
    <w:rsid w:val="00604583"/>
    <w:rsid w:val="00605A31"/>
    <w:rsid w:val="0061326A"/>
    <w:rsid w:val="006135D8"/>
    <w:rsid w:val="00615D54"/>
    <w:rsid w:val="00615F94"/>
    <w:rsid w:val="0061616F"/>
    <w:rsid w:val="00616255"/>
    <w:rsid w:val="006207C6"/>
    <w:rsid w:val="0062124D"/>
    <w:rsid w:val="006224D3"/>
    <w:rsid w:val="006232B3"/>
    <w:rsid w:val="00623790"/>
    <w:rsid w:val="00624561"/>
    <w:rsid w:val="00625076"/>
    <w:rsid w:val="00627DF0"/>
    <w:rsid w:val="006321EE"/>
    <w:rsid w:val="00632D5A"/>
    <w:rsid w:val="00633D49"/>
    <w:rsid w:val="00634F00"/>
    <w:rsid w:val="006442B6"/>
    <w:rsid w:val="00650D7A"/>
    <w:rsid w:val="006534D2"/>
    <w:rsid w:val="0065465D"/>
    <w:rsid w:val="00655E93"/>
    <w:rsid w:val="00655F2C"/>
    <w:rsid w:val="00661E1C"/>
    <w:rsid w:val="00667F64"/>
    <w:rsid w:val="00674097"/>
    <w:rsid w:val="006755B3"/>
    <w:rsid w:val="00675E05"/>
    <w:rsid w:val="006762F2"/>
    <w:rsid w:val="006806E2"/>
    <w:rsid w:val="006834A6"/>
    <w:rsid w:val="00683C72"/>
    <w:rsid w:val="00686E48"/>
    <w:rsid w:val="00687CEB"/>
    <w:rsid w:val="006914A9"/>
    <w:rsid w:val="006928CE"/>
    <w:rsid w:val="0069486D"/>
    <w:rsid w:val="00695996"/>
    <w:rsid w:val="006A0373"/>
    <w:rsid w:val="006A124A"/>
    <w:rsid w:val="006A1B7C"/>
    <w:rsid w:val="006A234B"/>
    <w:rsid w:val="006A6780"/>
    <w:rsid w:val="006B0980"/>
    <w:rsid w:val="006B1DC5"/>
    <w:rsid w:val="006B28F0"/>
    <w:rsid w:val="006B3985"/>
    <w:rsid w:val="006B4827"/>
    <w:rsid w:val="006B6F9D"/>
    <w:rsid w:val="006C12D9"/>
    <w:rsid w:val="006C6079"/>
    <w:rsid w:val="006C6C5D"/>
    <w:rsid w:val="006C6D4F"/>
    <w:rsid w:val="006C7E64"/>
    <w:rsid w:val="006D0B34"/>
    <w:rsid w:val="006D1FDD"/>
    <w:rsid w:val="006D4EBB"/>
    <w:rsid w:val="006E6506"/>
    <w:rsid w:val="006F003B"/>
    <w:rsid w:val="006F0126"/>
    <w:rsid w:val="006F17F6"/>
    <w:rsid w:val="006F3E8B"/>
    <w:rsid w:val="006F51E4"/>
    <w:rsid w:val="006F58F1"/>
    <w:rsid w:val="006F626A"/>
    <w:rsid w:val="006F7521"/>
    <w:rsid w:val="006F7538"/>
    <w:rsid w:val="0070278C"/>
    <w:rsid w:val="0070360E"/>
    <w:rsid w:val="007042A4"/>
    <w:rsid w:val="00722BBB"/>
    <w:rsid w:val="007266A6"/>
    <w:rsid w:val="0073115B"/>
    <w:rsid w:val="007311FC"/>
    <w:rsid w:val="0073245B"/>
    <w:rsid w:val="007343FA"/>
    <w:rsid w:val="007344E7"/>
    <w:rsid w:val="007370FA"/>
    <w:rsid w:val="0073717B"/>
    <w:rsid w:val="00744691"/>
    <w:rsid w:val="00746E29"/>
    <w:rsid w:val="0075174D"/>
    <w:rsid w:val="00755EE9"/>
    <w:rsid w:val="00761BB7"/>
    <w:rsid w:val="0076662E"/>
    <w:rsid w:val="00770097"/>
    <w:rsid w:val="0077082E"/>
    <w:rsid w:val="00774FB0"/>
    <w:rsid w:val="0077634E"/>
    <w:rsid w:val="00776AC2"/>
    <w:rsid w:val="0077715A"/>
    <w:rsid w:val="007837FD"/>
    <w:rsid w:val="00784EC8"/>
    <w:rsid w:val="00791D3F"/>
    <w:rsid w:val="00792EB9"/>
    <w:rsid w:val="00793F8B"/>
    <w:rsid w:val="00795204"/>
    <w:rsid w:val="007A2FB8"/>
    <w:rsid w:val="007A487B"/>
    <w:rsid w:val="007B0D1A"/>
    <w:rsid w:val="007B40EE"/>
    <w:rsid w:val="007B66DC"/>
    <w:rsid w:val="007C5C83"/>
    <w:rsid w:val="007C600C"/>
    <w:rsid w:val="007C6135"/>
    <w:rsid w:val="007E35C1"/>
    <w:rsid w:val="007E3714"/>
    <w:rsid w:val="007E3764"/>
    <w:rsid w:val="007E7138"/>
    <w:rsid w:val="007E7AEA"/>
    <w:rsid w:val="007F08E6"/>
    <w:rsid w:val="007F288A"/>
    <w:rsid w:val="007F3EA1"/>
    <w:rsid w:val="007F44BC"/>
    <w:rsid w:val="007F48D8"/>
    <w:rsid w:val="007F6E18"/>
    <w:rsid w:val="007F6FE3"/>
    <w:rsid w:val="0080170B"/>
    <w:rsid w:val="00801FAF"/>
    <w:rsid w:val="008056B4"/>
    <w:rsid w:val="00805C02"/>
    <w:rsid w:val="00807527"/>
    <w:rsid w:val="00812DE1"/>
    <w:rsid w:val="00813F26"/>
    <w:rsid w:val="00813FA3"/>
    <w:rsid w:val="0081538C"/>
    <w:rsid w:val="00817519"/>
    <w:rsid w:val="0081781A"/>
    <w:rsid w:val="00821095"/>
    <w:rsid w:val="008228FF"/>
    <w:rsid w:val="00823453"/>
    <w:rsid w:val="00823CF8"/>
    <w:rsid w:val="00825061"/>
    <w:rsid w:val="00825393"/>
    <w:rsid w:val="00826F0A"/>
    <w:rsid w:val="008352C4"/>
    <w:rsid w:val="008362EB"/>
    <w:rsid w:val="00840BBB"/>
    <w:rsid w:val="0084277F"/>
    <w:rsid w:val="0084398E"/>
    <w:rsid w:val="00846A70"/>
    <w:rsid w:val="00853012"/>
    <w:rsid w:val="00860A28"/>
    <w:rsid w:val="00861EE1"/>
    <w:rsid w:val="00865F78"/>
    <w:rsid w:val="00865F99"/>
    <w:rsid w:val="0087038A"/>
    <w:rsid w:val="0087098D"/>
    <w:rsid w:val="008833CC"/>
    <w:rsid w:val="00890108"/>
    <w:rsid w:val="0089088E"/>
    <w:rsid w:val="008920D9"/>
    <w:rsid w:val="008946F9"/>
    <w:rsid w:val="00895266"/>
    <w:rsid w:val="00896F94"/>
    <w:rsid w:val="00897685"/>
    <w:rsid w:val="008A4160"/>
    <w:rsid w:val="008B299A"/>
    <w:rsid w:val="008B29AA"/>
    <w:rsid w:val="008B4923"/>
    <w:rsid w:val="008B4D8F"/>
    <w:rsid w:val="008B631D"/>
    <w:rsid w:val="008B7BDF"/>
    <w:rsid w:val="008B7C29"/>
    <w:rsid w:val="008C7313"/>
    <w:rsid w:val="008D4B47"/>
    <w:rsid w:val="008E0B46"/>
    <w:rsid w:val="008E17E0"/>
    <w:rsid w:val="008F017C"/>
    <w:rsid w:val="008F1C83"/>
    <w:rsid w:val="008F217F"/>
    <w:rsid w:val="008F612E"/>
    <w:rsid w:val="0090027A"/>
    <w:rsid w:val="0090084B"/>
    <w:rsid w:val="00901582"/>
    <w:rsid w:val="009044FB"/>
    <w:rsid w:val="009119E3"/>
    <w:rsid w:val="00924A77"/>
    <w:rsid w:val="00930275"/>
    <w:rsid w:val="00931502"/>
    <w:rsid w:val="0093229F"/>
    <w:rsid w:val="009361B5"/>
    <w:rsid w:val="00936733"/>
    <w:rsid w:val="0094454E"/>
    <w:rsid w:val="00950E04"/>
    <w:rsid w:val="009564CD"/>
    <w:rsid w:val="00956C61"/>
    <w:rsid w:val="00965995"/>
    <w:rsid w:val="00965EB6"/>
    <w:rsid w:val="0097168D"/>
    <w:rsid w:val="00973973"/>
    <w:rsid w:val="009753B8"/>
    <w:rsid w:val="0097567D"/>
    <w:rsid w:val="00977686"/>
    <w:rsid w:val="009849CF"/>
    <w:rsid w:val="009915E5"/>
    <w:rsid w:val="009919D5"/>
    <w:rsid w:val="00991F9D"/>
    <w:rsid w:val="00993C72"/>
    <w:rsid w:val="009A5A47"/>
    <w:rsid w:val="009B19CA"/>
    <w:rsid w:val="009B4A87"/>
    <w:rsid w:val="009C0D2B"/>
    <w:rsid w:val="009C1F1E"/>
    <w:rsid w:val="009C4700"/>
    <w:rsid w:val="009C5D0F"/>
    <w:rsid w:val="009C71E8"/>
    <w:rsid w:val="009C7B3B"/>
    <w:rsid w:val="009E2AEC"/>
    <w:rsid w:val="009E617D"/>
    <w:rsid w:val="009E62C8"/>
    <w:rsid w:val="009E7D54"/>
    <w:rsid w:val="009F0B79"/>
    <w:rsid w:val="009F331F"/>
    <w:rsid w:val="009F524F"/>
    <w:rsid w:val="009F6F09"/>
    <w:rsid w:val="009F7D10"/>
    <w:rsid w:val="00A01078"/>
    <w:rsid w:val="00A02703"/>
    <w:rsid w:val="00A03378"/>
    <w:rsid w:val="00A06B5F"/>
    <w:rsid w:val="00A07B1C"/>
    <w:rsid w:val="00A114DA"/>
    <w:rsid w:val="00A2038A"/>
    <w:rsid w:val="00A2180D"/>
    <w:rsid w:val="00A21D2E"/>
    <w:rsid w:val="00A265E8"/>
    <w:rsid w:val="00A27224"/>
    <w:rsid w:val="00A3009A"/>
    <w:rsid w:val="00A35501"/>
    <w:rsid w:val="00A36507"/>
    <w:rsid w:val="00A42086"/>
    <w:rsid w:val="00A43B83"/>
    <w:rsid w:val="00A45638"/>
    <w:rsid w:val="00A45BC4"/>
    <w:rsid w:val="00A519FA"/>
    <w:rsid w:val="00A52861"/>
    <w:rsid w:val="00A54268"/>
    <w:rsid w:val="00A54C9B"/>
    <w:rsid w:val="00A606B7"/>
    <w:rsid w:val="00A61BA7"/>
    <w:rsid w:val="00A62790"/>
    <w:rsid w:val="00A62E32"/>
    <w:rsid w:val="00A65BB1"/>
    <w:rsid w:val="00A7034D"/>
    <w:rsid w:val="00A719A9"/>
    <w:rsid w:val="00A75BBD"/>
    <w:rsid w:val="00A771A5"/>
    <w:rsid w:val="00A779C3"/>
    <w:rsid w:val="00A82440"/>
    <w:rsid w:val="00A83E94"/>
    <w:rsid w:val="00A855CA"/>
    <w:rsid w:val="00A87245"/>
    <w:rsid w:val="00A90200"/>
    <w:rsid w:val="00A90AC9"/>
    <w:rsid w:val="00A9149F"/>
    <w:rsid w:val="00A923F0"/>
    <w:rsid w:val="00A92F1E"/>
    <w:rsid w:val="00A93CDB"/>
    <w:rsid w:val="00A93D41"/>
    <w:rsid w:val="00A95576"/>
    <w:rsid w:val="00A95BB9"/>
    <w:rsid w:val="00A97CEC"/>
    <w:rsid w:val="00A97D4E"/>
    <w:rsid w:val="00AB041E"/>
    <w:rsid w:val="00AB078F"/>
    <w:rsid w:val="00AB0A88"/>
    <w:rsid w:val="00AB43CA"/>
    <w:rsid w:val="00AB73EB"/>
    <w:rsid w:val="00AB7FC3"/>
    <w:rsid w:val="00AC09D5"/>
    <w:rsid w:val="00AC466E"/>
    <w:rsid w:val="00AC5A99"/>
    <w:rsid w:val="00AC74B5"/>
    <w:rsid w:val="00AC7C1E"/>
    <w:rsid w:val="00AC7F29"/>
    <w:rsid w:val="00AD1634"/>
    <w:rsid w:val="00AD249E"/>
    <w:rsid w:val="00AD2932"/>
    <w:rsid w:val="00AD490D"/>
    <w:rsid w:val="00AD5C49"/>
    <w:rsid w:val="00AD7404"/>
    <w:rsid w:val="00AD7DF5"/>
    <w:rsid w:val="00AE06BA"/>
    <w:rsid w:val="00AE243B"/>
    <w:rsid w:val="00AE4997"/>
    <w:rsid w:val="00AE6076"/>
    <w:rsid w:val="00AE7117"/>
    <w:rsid w:val="00AF0758"/>
    <w:rsid w:val="00AF56EB"/>
    <w:rsid w:val="00AF62A6"/>
    <w:rsid w:val="00B06E4F"/>
    <w:rsid w:val="00B107C7"/>
    <w:rsid w:val="00B15B4A"/>
    <w:rsid w:val="00B2013F"/>
    <w:rsid w:val="00B20173"/>
    <w:rsid w:val="00B220BF"/>
    <w:rsid w:val="00B248FD"/>
    <w:rsid w:val="00B30D29"/>
    <w:rsid w:val="00B320E7"/>
    <w:rsid w:val="00B32235"/>
    <w:rsid w:val="00B33D51"/>
    <w:rsid w:val="00B35148"/>
    <w:rsid w:val="00B408CD"/>
    <w:rsid w:val="00B40F7D"/>
    <w:rsid w:val="00B43014"/>
    <w:rsid w:val="00B460B8"/>
    <w:rsid w:val="00B46214"/>
    <w:rsid w:val="00B50225"/>
    <w:rsid w:val="00B510AC"/>
    <w:rsid w:val="00B523AA"/>
    <w:rsid w:val="00B57BF1"/>
    <w:rsid w:val="00B60957"/>
    <w:rsid w:val="00B621F5"/>
    <w:rsid w:val="00B638AC"/>
    <w:rsid w:val="00B6553A"/>
    <w:rsid w:val="00B678E8"/>
    <w:rsid w:val="00B712E1"/>
    <w:rsid w:val="00B71BBE"/>
    <w:rsid w:val="00B726B9"/>
    <w:rsid w:val="00B76051"/>
    <w:rsid w:val="00B805CF"/>
    <w:rsid w:val="00B82A76"/>
    <w:rsid w:val="00B82AE6"/>
    <w:rsid w:val="00B9214A"/>
    <w:rsid w:val="00B97C71"/>
    <w:rsid w:val="00BA065F"/>
    <w:rsid w:val="00BA6B2E"/>
    <w:rsid w:val="00BA7A03"/>
    <w:rsid w:val="00BB034F"/>
    <w:rsid w:val="00BB2361"/>
    <w:rsid w:val="00BB6F96"/>
    <w:rsid w:val="00BC02B7"/>
    <w:rsid w:val="00BC45FF"/>
    <w:rsid w:val="00BC4F10"/>
    <w:rsid w:val="00BC4FEB"/>
    <w:rsid w:val="00BD430D"/>
    <w:rsid w:val="00BD532C"/>
    <w:rsid w:val="00BE630B"/>
    <w:rsid w:val="00BE6607"/>
    <w:rsid w:val="00BF08AA"/>
    <w:rsid w:val="00BF1802"/>
    <w:rsid w:val="00BF3615"/>
    <w:rsid w:val="00BF38A7"/>
    <w:rsid w:val="00BF67F3"/>
    <w:rsid w:val="00C021C0"/>
    <w:rsid w:val="00C0221D"/>
    <w:rsid w:val="00C035CD"/>
    <w:rsid w:val="00C04DA3"/>
    <w:rsid w:val="00C05C2E"/>
    <w:rsid w:val="00C133D2"/>
    <w:rsid w:val="00C15AC8"/>
    <w:rsid w:val="00C21FEC"/>
    <w:rsid w:val="00C2295B"/>
    <w:rsid w:val="00C245BD"/>
    <w:rsid w:val="00C30C6C"/>
    <w:rsid w:val="00C319F0"/>
    <w:rsid w:val="00C32011"/>
    <w:rsid w:val="00C331BB"/>
    <w:rsid w:val="00C37D94"/>
    <w:rsid w:val="00C42533"/>
    <w:rsid w:val="00C43C25"/>
    <w:rsid w:val="00C4498C"/>
    <w:rsid w:val="00C45E00"/>
    <w:rsid w:val="00C46102"/>
    <w:rsid w:val="00C46997"/>
    <w:rsid w:val="00C51699"/>
    <w:rsid w:val="00C53B73"/>
    <w:rsid w:val="00C54369"/>
    <w:rsid w:val="00C60F7A"/>
    <w:rsid w:val="00C6198E"/>
    <w:rsid w:val="00C61E39"/>
    <w:rsid w:val="00C62B11"/>
    <w:rsid w:val="00C714A7"/>
    <w:rsid w:val="00C7467D"/>
    <w:rsid w:val="00C77AC4"/>
    <w:rsid w:val="00C80331"/>
    <w:rsid w:val="00C828F6"/>
    <w:rsid w:val="00C83319"/>
    <w:rsid w:val="00C83923"/>
    <w:rsid w:val="00C85E95"/>
    <w:rsid w:val="00C85F1C"/>
    <w:rsid w:val="00C86210"/>
    <w:rsid w:val="00C87076"/>
    <w:rsid w:val="00C90DD0"/>
    <w:rsid w:val="00C9202D"/>
    <w:rsid w:val="00C92E9A"/>
    <w:rsid w:val="00C957B9"/>
    <w:rsid w:val="00C95D5D"/>
    <w:rsid w:val="00C9702B"/>
    <w:rsid w:val="00CA3F24"/>
    <w:rsid w:val="00CB0719"/>
    <w:rsid w:val="00CB34D4"/>
    <w:rsid w:val="00CB4F2C"/>
    <w:rsid w:val="00CC34CC"/>
    <w:rsid w:val="00CD10DD"/>
    <w:rsid w:val="00CD27AD"/>
    <w:rsid w:val="00CD3881"/>
    <w:rsid w:val="00CD5D1D"/>
    <w:rsid w:val="00CD64A2"/>
    <w:rsid w:val="00CE48E6"/>
    <w:rsid w:val="00CE668F"/>
    <w:rsid w:val="00CF0D8F"/>
    <w:rsid w:val="00CF11E1"/>
    <w:rsid w:val="00CF20B7"/>
    <w:rsid w:val="00D0259B"/>
    <w:rsid w:val="00D12917"/>
    <w:rsid w:val="00D1345E"/>
    <w:rsid w:val="00D17E0A"/>
    <w:rsid w:val="00D225C5"/>
    <w:rsid w:val="00D242B6"/>
    <w:rsid w:val="00D275AC"/>
    <w:rsid w:val="00D3049B"/>
    <w:rsid w:val="00D30D11"/>
    <w:rsid w:val="00D324B6"/>
    <w:rsid w:val="00D32C4D"/>
    <w:rsid w:val="00D33FC2"/>
    <w:rsid w:val="00D34EE7"/>
    <w:rsid w:val="00D37835"/>
    <w:rsid w:val="00D438B5"/>
    <w:rsid w:val="00D43B04"/>
    <w:rsid w:val="00D447E7"/>
    <w:rsid w:val="00D56148"/>
    <w:rsid w:val="00D6207A"/>
    <w:rsid w:val="00D6522B"/>
    <w:rsid w:val="00D66E91"/>
    <w:rsid w:val="00D6733F"/>
    <w:rsid w:val="00D673A5"/>
    <w:rsid w:val="00D67863"/>
    <w:rsid w:val="00D67D52"/>
    <w:rsid w:val="00D67FC0"/>
    <w:rsid w:val="00D7031B"/>
    <w:rsid w:val="00D71872"/>
    <w:rsid w:val="00D74090"/>
    <w:rsid w:val="00D7539A"/>
    <w:rsid w:val="00D7628C"/>
    <w:rsid w:val="00D81F94"/>
    <w:rsid w:val="00D829E1"/>
    <w:rsid w:val="00D835D6"/>
    <w:rsid w:val="00D91632"/>
    <w:rsid w:val="00D95823"/>
    <w:rsid w:val="00D96999"/>
    <w:rsid w:val="00D978C4"/>
    <w:rsid w:val="00DA1320"/>
    <w:rsid w:val="00DA22B3"/>
    <w:rsid w:val="00DA74BD"/>
    <w:rsid w:val="00DB6A70"/>
    <w:rsid w:val="00DC4C8A"/>
    <w:rsid w:val="00DC630B"/>
    <w:rsid w:val="00DD35D5"/>
    <w:rsid w:val="00DD4C14"/>
    <w:rsid w:val="00DD5115"/>
    <w:rsid w:val="00DD6640"/>
    <w:rsid w:val="00DD7365"/>
    <w:rsid w:val="00DE0FB2"/>
    <w:rsid w:val="00DE3306"/>
    <w:rsid w:val="00DE3627"/>
    <w:rsid w:val="00DE761C"/>
    <w:rsid w:val="00DE7854"/>
    <w:rsid w:val="00DF05F0"/>
    <w:rsid w:val="00DF3A56"/>
    <w:rsid w:val="00DF54C6"/>
    <w:rsid w:val="00DF6516"/>
    <w:rsid w:val="00DF6EC5"/>
    <w:rsid w:val="00DF7D7D"/>
    <w:rsid w:val="00E02349"/>
    <w:rsid w:val="00E04A9D"/>
    <w:rsid w:val="00E06534"/>
    <w:rsid w:val="00E1341E"/>
    <w:rsid w:val="00E22675"/>
    <w:rsid w:val="00E2446B"/>
    <w:rsid w:val="00E25923"/>
    <w:rsid w:val="00E26AE8"/>
    <w:rsid w:val="00E30655"/>
    <w:rsid w:val="00E30A85"/>
    <w:rsid w:val="00E35D92"/>
    <w:rsid w:val="00E35F6B"/>
    <w:rsid w:val="00E4152D"/>
    <w:rsid w:val="00E43A65"/>
    <w:rsid w:val="00E46F22"/>
    <w:rsid w:val="00E5189F"/>
    <w:rsid w:val="00E52704"/>
    <w:rsid w:val="00E53591"/>
    <w:rsid w:val="00E56342"/>
    <w:rsid w:val="00E619F5"/>
    <w:rsid w:val="00E6208F"/>
    <w:rsid w:val="00E642A3"/>
    <w:rsid w:val="00E67B91"/>
    <w:rsid w:val="00E72164"/>
    <w:rsid w:val="00E721A0"/>
    <w:rsid w:val="00E73454"/>
    <w:rsid w:val="00E748D6"/>
    <w:rsid w:val="00E8075F"/>
    <w:rsid w:val="00E8413D"/>
    <w:rsid w:val="00E9046B"/>
    <w:rsid w:val="00E9100D"/>
    <w:rsid w:val="00E9354D"/>
    <w:rsid w:val="00E96C25"/>
    <w:rsid w:val="00EA0FD6"/>
    <w:rsid w:val="00EA4DC6"/>
    <w:rsid w:val="00EB0089"/>
    <w:rsid w:val="00EB53C0"/>
    <w:rsid w:val="00EB6629"/>
    <w:rsid w:val="00EC0910"/>
    <w:rsid w:val="00EC3C52"/>
    <w:rsid w:val="00EC427C"/>
    <w:rsid w:val="00EC4D6C"/>
    <w:rsid w:val="00EC578A"/>
    <w:rsid w:val="00EC6ED3"/>
    <w:rsid w:val="00ED13EF"/>
    <w:rsid w:val="00ED6A96"/>
    <w:rsid w:val="00EE1FC9"/>
    <w:rsid w:val="00EE2A01"/>
    <w:rsid w:val="00EE6DFA"/>
    <w:rsid w:val="00EF4039"/>
    <w:rsid w:val="00EF56BC"/>
    <w:rsid w:val="00F03767"/>
    <w:rsid w:val="00F102A5"/>
    <w:rsid w:val="00F10336"/>
    <w:rsid w:val="00F1069A"/>
    <w:rsid w:val="00F12351"/>
    <w:rsid w:val="00F131CA"/>
    <w:rsid w:val="00F13D08"/>
    <w:rsid w:val="00F15E07"/>
    <w:rsid w:val="00F17139"/>
    <w:rsid w:val="00F232B5"/>
    <w:rsid w:val="00F23334"/>
    <w:rsid w:val="00F265C4"/>
    <w:rsid w:val="00F26A8E"/>
    <w:rsid w:val="00F3370A"/>
    <w:rsid w:val="00F3728C"/>
    <w:rsid w:val="00F37486"/>
    <w:rsid w:val="00F42F28"/>
    <w:rsid w:val="00F45315"/>
    <w:rsid w:val="00F5199A"/>
    <w:rsid w:val="00F52FCA"/>
    <w:rsid w:val="00F53BFB"/>
    <w:rsid w:val="00F55C66"/>
    <w:rsid w:val="00F574C0"/>
    <w:rsid w:val="00F61FE7"/>
    <w:rsid w:val="00F63886"/>
    <w:rsid w:val="00F6456B"/>
    <w:rsid w:val="00F67157"/>
    <w:rsid w:val="00F708DE"/>
    <w:rsid w:val="00F71331"/>
    <w:rsid w:val="00F729E6"/>
    <w:rsid w:val="00F751C1"/>
    <w:rsid w:val="00F772A9"/>
    <w:rsid w:val="00F80639"/>
    <w:rsid w:val="00F81C14"/>
    <w:rsid w:val="00F874EE"/>
    <w:rsid w:val="00F87E31"/>
    <w:rsid w:val="00FA12B1"/>
    <w:rsid w:val="00FB5C43"/>
    <w:rsid w:val="00FC0938"/>
    <w:rsid w:val="00FC2CFA"/>
    <w:rsid w:val="00FC2D25"/>
    <w:rsid w:val="00FC4376"/>
    <w:rsid w:val="00FC6DE3"/>
    <w:rsid w:val="00FC7C84"/>
    <w:rsid w:val="00FD2C85"/>
    <w:rsid w:val="00FD7C05"/>
    <w:rsid w:val="00FE1191"/>
    <w:rsid w:val="00FE6183"/>
    <w:rsid w:val="00FF0AD9"/>
    <w:rsid w:val="00FF3E5F"/>
    <w:rsid w:val="00FF72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8F98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6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F45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A6F45"/>
  </w:style>
  <w:style w:type="paragraph" w:styleId="BalloonText">
    <w:name w:val="Balloon Text"/>
    <w:basedOn w:val="Normal"/>
    <w:link w:val="BalloonTextChar"/>
    <w:uiPriority w:val="99"/>
    <w:semiHidden/>
    <w:unhideWhenUsed/>
    <w:rsid w:val="00C7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C61"/>
    <w:pPr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04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5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8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C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0700"/>
    <w:rPr>
      <w:b/>
      <w:bCs/>
    </w:rPr>
  </w:style>
  <w:style w:type="paragraph" w:customStyle="1" w:styleId="LongTitle">
    <w:name w:val="Long Title"/>
    <w:basedOn w:val="Normal"/>
    <w:rsid w:val="00A27224"/>
    <w:pPr>
      <w:autoSpaceDE/>
      <w:autoSpaceDN/>
      <w:adjustRightInd/>
      <w:spacing w:after="240"/>
      <w:ind w:left="720" w:hanging="720"/>
    </w:pPr>
    <w:rPr>
      <w:rFonts w:cstheme="minorBidi"/>
      <w:sz w:val="24"/>
      <w:szCs w:val="22"/>
    </w:rPr>
  </w:style>
  <w:style w:type="character" w:customStyle="1" w:styleId="apple-converted-space">
    <w:name w:val="apple-converted-space"/>
    <w:basedOn w:val="DefaultParagraphFont"/>
    <w:rsid w:val="000825A0"/>
  </w:style>
  <w:style w:type="paragraph" w:styleId="FootnoteText">
    <w:name w:val="footnote text"/>
    <w:basedOn w:val="Normal"/>
    <w:link w:val="FootnoteTextChar"/>
    <w:uiPriority w:val="99"/>
    <w:semiHidden/>
    <w:unhideWhenUsed/>
    <w:rsid w:val="00C61E39"/>
    <w:pPr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E39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Subsection">
    <w:name w:val="SectionSubsection"/>
    <w:basedOn w:val="Normal"/>
    <w:rsid w:val="00991F9D"/>
    <w:pPr>
      <w:autoSpaceDE/>
      <w:autoSpaceDN/>
      <w:adjustRightInd/>
      <w:spacing w:line="480" w:lineRule="exact"/>
      <w:ind w:firstLine="720"/>
    </w:pPr>
    <w:rPr>
      <w:rFonts w:cstheme="minorBidi"/>
      <w:sz w:val="24"/>
      <w:szCs w:val="22"/>
    </w:rPr>
  </w:style>
  <w:style w:type="paragraph" w:customStyle="1" w:styleId="SectionParagraph">
    <w:name w:val="SectionParagraph"/>
    <w:basedOn w:val="Normal"/>
    <w:qFormat/>
    <w:rsid w:val="00991F9D"/>
    <w:pPr>
      <w:autoSpaceDE/>
      <w:autoSpaceDN/>
      <w:adjustRightInd/>
      <w:spacing w:line="480" w:lineRule="exact"/>
      <w:ind w:firstLine="1440"/>
    </w:pPr>
    <w:rPr>
      <w:rFonts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774FB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A7034D"/>
    <w:pPr>
      <w:autoSpaceDE/>
      <w:autoSpaceDN/>
      <w:adjustRightInd/>
      <w:spacing w:after="120" w:line="300" w:lineRule="exact"/>
    </w:pPr>
    <w:rPr>
      <w:rFonts w:ascii="Century Schoolbook" w:hAnsi="Century Schoolbook" w:cstheme="minorBidi"/>
      <w:kern w:val="20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7034D"/>
    <w:rPr>
      <w:rFonts w:ascii="Century Schoolbook" w:hAnsi="Century Schoolbook"/>
      <w:kern w:val="20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114DA"/>
    <w:rPr>
      <w:vertAlign w:val="superscript"/>
    </w:rPr>
  </w:style>
  <w:style w:type="paragraph" w:customStyle="1" w:styleId="Body">
    <w:name w:val="Body"/>
    <w:rsid w:val="00D74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AD2F34-5908-4CC7-A827-F62F66F2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2018-04-02T17:19:00Z</dcterms:created>
  <dcterms:modified xsi:type="dcterms:W3CDTF">2018-04-05T15:18:00Z</dcterms:modified>
</cp:coreProperties>
</file>