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96F2" w14:textId="77777777" w:rsidR="00E769C5" w:rsidRPr="00DD3793" w:rsidRDefault="00E769C5" w:rsidP="00E769C5">
      <w:pPr>
        <w:pStyle w:val="Heading3"/>
        <w:rPr>
          <w:rStyle w:val="SubtleEmphasis"/>
        </w:rPr>
      </w:pPr>
    </w:p>
    <w:p w14:paraId="6B25AD22" w14:textId="77777777" w:rsidR="00E769C5" w:rsidRPr="00B702B5" w:rsidRDefault="00E769C5" w:rsidP="00E769C5">
      <w:pPr>
        <w:pStyle w:val="Heading3"/>
        <w:rPr>
          <w:rFonts w:eastAsia="Times New Roman"/>
          <w:color w:val="000000"/>
        </w:rPr>
      </w:pPr>
      <w:r w:rsidRPr="00B702B5">
        <w:rPr>
          <w:rFonts w:eastAsia="Times New Roman"/>
          <w:color w:val="000000"/>
        </w:rPr>
        <w:t>CHAIRMAN PHIL MENDELSON</w:t>
      </w:r>
    </w:p>
    <w:p w14:paraId="1F6FEEC9" w14:textId="77777777" w:rsidR="00E769C5" w:rsidRPr="00B702B5" w:rsidRDefault="00E769C5" w:rsidP="00E769C5">
      <w:pPr>
        <w:pStyle w:val="Heading3"/>
        <w:rPr>
          <w:rFonts w:eastAsia="Times New Roman"/>
          <w:color w:val="000000"/>
        </w:rPr>
      </w:pPr>
      <w:r w:rsidRPr="00B702B5">
        <w:rPr>
          <w:rFonts w:eastAsia="Times New Roman"/>
          <w:color w:val="000000"/>
        </w:rPr>
        <w:t>COMMITTEE OF THE WHOLE</w:t>
      </w:r>
    </w:p>
    <w:p w14:paraId="24284B32" w14:textId="1BBE65EE" w:rsidR="00E769C5" w:rsidRPr="00B702B5" w:rsidRDefault="00E769C5" w:rsidP="00E769C5">
      <w:pPr>
        <w:pStyle w:val="Heading3"/>
        <w:rPr>
          <w:rFonts w:eastAsia="Times New Roman"/>
          <w:color w:val="000000"/>
        </w:rPr>
      </w:pPr>
      <w:r w:rsidRPr="00B702B5">
        <w:rPr>
          <w:rFonts w:eastAsia="Times New Roman"/>
          <w:color w:val="000000"/>
        </w:rPr>
        <w:t xml:space="preserve">ANNOUNCES A PUBLIC </w:t>
      </w:r>
      <w:r w:rsidR="005851A6">
        <w:rPr>
          <w:rFonts w:eastAsia="Times New Roman"/>
          <w:color w:val="000000"/>
        </w:rPr>
        <w:t>ROUNDTABLE</w:t>
      </w:r>
    </w:p>
    <w:p w14:paraId="38D97D27" w14:textId="77777777" w:rsidR="00E769C5" w:rsidRPr="00B702B5" w:rsidRDefault="00E769C5" w:rsidP="00F54A39">
      <w:pPr>
        <w:spacing w:before="120" w:after="120"/>
        <w:jc w:val="center"/>
        <w:rPr>
          <w:bCs/>
          <w:color w:val="000000"/>
        </w:rPr>
      </w:pPr>
      <w:r w:rsidRPr="00B702B5">
        <w:rPr>
          <w:bCs/>
          <w:color w:val="000000"/>
        </w:rPr>
        <w:t>on</w:t>
      </w:r>
    </w:p>
    <w:p w14:paraId="0AA31FA8" w14:textId="563D8E09" w:rsidR="00B702B5" w:rsidRDefault="00B702B5" w:rsidP="00F54A39">
      <w:pPr>
        <w:spacing w:before="120" w:after="120"/>
        <w:ind w:right="-90"/>
        <w:jc w:val="center"/>
        <w:rPr>
          <w:b/>
          <w:bCs/>
          <w:color w:val="000000"/>
        </w:rPr>
      </w:pPr>
      <w:r w:rsidRPr="00B702B5">
        <w:rPr>
          <w:b/>
          <w:bCs/>
          <w:color w:val="000000"/>
        </w:rPr>
        <w:t>PR</w:t>
      </w:r>
      <w:r>
        <w:rPr>
          <w:b/>
          <w:bCs/>
          <w:color w:val="000000"/>
        </w:rPr>
        <w:t xml:space="preserve"> </w:t>
      </w:r>
      <w:r w:rsidR="00E92B6F">
        <w:rPr>
          <w:b/>
          <w:bCs/>
          <w:color w:val="000000"/>
        </w:rPr>
        <w:t>22</w:t>
      </w:r>
      <w:r w:rsidR="00B3757C">
        <w:rPr>
          <w:b/>
          <w:bCs/>
          <w:color w:val="000000"/>
        </w:rPr>
        <w:t>-</w:t>
      </w:r>
      <w:r w:rsidR="004A4682">
        <w:rPr>
          <w:b/>
          <w:bCs/>
          <w:color w:val="000000"/>
        </w:rPr>
        <w:t>878</w:t>
      </w:r>
      <w:r w:rsidRPr="00B702B5">
        <w:rPr>
          <w:b/>
          <w:bCs/>
          <w:color w:val="000000"/>
        </w:rPr>
        <w:t xml:space="preserve">, </w:t>
      </w:r>
      <w:r w:rsidR="00533FC3" w:rsidRPr="00533FC3">
        <w:rPr>
          <w:b/>
        </w:rPr>
        <w:t>Not-For-Profit Hospital Corporation Board of Directors</w:t>
      </w:r>
      <w:r w:rsidR="00533FC3">
        <w:rPr>
          <w:b/>
          <w:bCs/>
          <w:color w:val="000000"/>
        </w:rPr>
        <w:t xml:space="preserve"> </w:t>
      </w:r>
      <w:r w:rsidR="008F6A19">
        <w:rPr>
          <w:b/>
          <w:bCs/>
          <w:color w:val="000000"/>
        </w:rPr>
        <w:t>Malika Fair</w:t>
      </w:r>
      <w:r w:rsidR="00533FC3">
        <w:rPr>
          <w:b/>
          <w:bCs/>
          <w:color w:val="000000"/>
        </w:rPr>
        <w:t xml:space="preserve"> </w:t>
      </w:r>
      <w:r w:rsidR="008F6A19">
        <w:rPr>
          <w:b/>
          <w:bCs/>
          <w:color w:val="000000"/>
        </w:rPr>
        <w:t>Rea</w:t>
      </w:r>
      <w:r w:rsidR="00533FC3">
        <w:rPr>
          <w:b/>
          <w:bCs/>
          <w:color w:val="000000"/>
        </w:rPr>
        <w:t>ppointment</w:t>
      </w:r>
      <w:r w:rsidR="00E92B6F">
        <w:rPr>
          <w:b/>
          <w:bCs/>
          <w:color w:val="000000"/>
        </w:rPr>
        <w:t xml:space="preserve"> Resolution of 201</w:t>
      </w:r>
      <w:r w:rsidR="008F6A19">
        <w:rPr>
          <w:b/>
          <w:bCs/>
          <w:color w:val="000000"/>
        </w:rPr>
        <w:t>8</w:t>
      </w:r>
    </w:p>
    <w:p w14:paraId="2F022562" w14:textId="77777777" w:rsidR="00E769C5" w:rsidRPr="00B702B5" w:rsidRDefault="00E769C5" w:rsidP="00F54A39">
      <w:pPr>
        <w:spacing w:before="120" w:after="120"/>
        <w:ind w:right="-90"/>
        <w:jc w:val="center"/>
        <w:rPr>
          <w:bCs/>
          <w:color w:val="000000"/>
        </w:rPr>
      </w:pPr>
      <w:r w:rsidRPr="00B702B5">
        <w:rPr>
          <w:bCs/>
          <w:color w:val="000000"/>
        </w:rPr>
        <w:t>on</w:t>
      </w:r>
    </w:p>
    <w:p w14:paraId="0060E0AB" w14:textId="528F109A" w:rsidR="00E769C5" w:rsidRPr="00B702B5" w:rsidRDefault="008F6A19" w:rsidP="00E769C5">
      <w:pPr>
        <w:jc w:val="center"/>
        <w:rPr>
          <w:b/>
          <w:bCs/>
          <w:color w:val="000000"/>
        </w:rPr>
      </w:pPr>
      <w:r>
        <w:rPr>
          <w:b/>
          <w:bCs/>
          <w:color w:val="000000"/>
        </w:rPr>
        <w:t>Monday</w:t>
      </w:r>
      <w:r w:rsidR="00E769C5" w:rsidRPr="00B702B5">
        <w:rPr>
          <w:b/>
          <w:bCs/>
          <w:color w:val="000000"/>
        </w:rPr>
        <w:t xml:space="preserve">, </w:t>
      </w:r>
      <w:r>
        <w:rPr>
          <w:b/>
          <w:bCs/>
          <w:color w:val="000000"/>
        </w:rPr>
        <w:t>July 2</w:t>
      </w:r>
      <w:r w:rsidR="00E769C5" w:rsidRPr="00B702B5">
        <w:rPr>
          <w:b/>
          <w:bCs/>
          <w:color w:val="000000"/>
        </w:rPr>
        <w:t>, 201</w:t>
      </w:r>
      <w:r>
        <w:rPr>
          <w:b/>
          <w:bCs/>
          <w:color w:val="000000"/>
        </w:rPr>
        <w:t>8</w:t>
      </w:r>
    </w:p>
    <w:p w14:paraId="1F97BF37" w14:textId="4E52E342" w:rsidR="00E769C5" w:rsidRPr="009C6C55" w:rsidRDefault="00773D18" w:rsidP="00E769C5">
      <w:pPr>
        <w:jc w:val="center"/>
        <w:rPr>
          <w:b/>
          <w:bCs/>
          <w:color w:val="000000"/>
        </w:rPr>
      </w:pPr>
      <w:r w:rsidRPr="009C6C55">
        <w:rPr>
          <w:b/>
          <w:bCs/>
          <w:color w:val="000000"/>
        </w:rPr>
        <w:t>9</w:t>
      </w:r>
      <w:r w:rsidR="00467E45" w:rsidRPr="009C6C55">
        <w:rPr>
          <w:b/>
          <w:bCs/>
          <w:color w:val="000000"/>
        </w:rPr>
        <w:t>:</w:t>
      </w:r>
      <w:r w:rsidR="00533FC3" w:rsidRPr="009C6C55">
        <w:rPr>
          <w:b/>
          <w:bCs/>
          <w:color w:val="000000"/>
        </w:rPr>
        <w:t>0</w:t>
      </w:r>
      <w:r w:rsidR="00467E45" w:rsidRPr="009C6C55">
        <w:rPr>
          <w:b/>
          <w:bCs/>
          <w:color w:val="000000"/>
        </w:rPr>
        <w:t xml:space="preserve">0 </w:t>
      </w:r>
      <w:r w:rsidRPr="009C6C55">
        <w:rPr>
          <w:b/>
          <w:bCs/>
          <w:color w:val="000000"/>
        </w:rPr>
        <w:t>a</w:t>
      </w:r>
      <w:r w:rsidR="00E769C5" w:rsidRPr="009C6C55">
        <w:rPr>
          <w:b/>
          <w:bCs/>
          <w:color w:val="000000"/>
        </w:rPr>
        <w:t>.m., Hearing Room 412, John A. Wilson Building</w:t>
      </w:r>
    </w:p>
    <w:p w14:paraId="1B8F5236" w14:textId="77777777" w:rsidR="00E769C5" w:rsidRPr="009C6C55" w:rsidRDefault="00E769C5" w:rsidP="00E769C5">
      <w:pPr>
        <w:jc w:val="center"/>
        <w:rPr>
          <w:b/>
          <w:bCs/>
          <w:color w:val="000000"/>
        </w:rPr>
      </w:pPr>
      <w:r w:rsidRPr="009C6C55">
        <w:rPr>
          <w:b/>
          <w:bCs/>
          <w:color w:val="000000"/>
        </w:rPr>
        <w:t>1350 Pennsylvania Avenue, NW</w:t>
      </w:r>
    </w:p>
    <w:p w14:paraId="6451B071" w14:textId="77777777" w:rsidR="00E769C5" w:rsidRPr="009C6C55" w:rsidRDefault="00E769C5" w:rsidP="00E769C5">
      <w:pPr>
        <w:jc w:val="center"/>
        <w:rPr>
          <w:b/>
          <w:bCs/>
          <w:color w:val="000000"/>
        </w:rPr>
      </w:pPr>
      <w:r w:rsidRPr="009C6C55">
        <w:rPr>
          <w:b/>
          <w:bCs/>
          <w:color w:val="000000"/>
        </w:rPr>
        <w:t>Washington, DC 20004</w:t>
      </w:r>
    </w:p>
    <w:p w14:paraId="2CEABC30" w14:textId="77777777" w:rsidR="00E769C5" w:rsidRPr="009C6C55" w:rsidRDefault="00E769C5" w:rsidP="00E769C5">
      <w:pPr>
        <w:jc w:val="both"/>
        <w:rPr>
          <w:b/>
          <w:bCs/>
          <w:color w:val="000000"/>
        </w:rPr>
      </w:pPr>
    </w:p>
    <w:p w14:paraId="44424ECF" w14:textId="4D6839EA" w:rsidR="00B702B5" w:rsidRPr="006243E7" w:rsidRDefault="00B702B5" w:rsidP="00B702B5">
      <w:pPr>
        <w:ind w:firstLine="720"/>
        <w:jc w:val="both"/>
        <w:rPr>
          <w:b/>
          <w:color w:val="000000"/>
          <w:sz w:val="23"/>
          <w:szCs w:val="23"/>
        </w:rPr>
      </w:pPr>
      <w:r w:rsidRPr="009C6C55">
        <w:rPr>
          <w:color w:val="000000"/>
          <w:sz w:val="23"/>
          <w:szCs w:val="23"/>
        </w:rPr>
        <w:t xml:space="preserve">Council Chairman Phil Mendelson announces the scheduling of a public </w:t>
      </w:r>
      <w:r w:rsidR="005851A6">
        <w:rPr>
          <w:color w:val="000000"/>
          <w:sz w:val="23"/>
          <w:szCs w:val="23"/>
        </w:rPr>
        <w:t>roundtable</w:t>
      </w:r>
      <w:r w:rsidRPr="009C6C55">
        <w:rPr>
          <w:color w:val="000000"/>
          <w:sz w:val="23"/>
          <w:szCs w:val="23"/>
        </w:rPr>
        <w:t xml:space="preserve"> of the Committee of Whole on </w:t>
      </w:r>
      <w:r w:rsidR="00E92B6F" w:rsidRPr="009C6C55">
        <w:rPr>
          <w:bCs/>
          <w:color w:val="000000"/>
          <w:sz w:val="23"/>
          <w:szCs w:val="23"/>
        </w:rPr>
        <w:t>PR 22</w:t>
      </w:r>
      <w:r w:rsidRPr="009C6C55">
        <w:rPr>
          <w:bCs/>
          <w:color w:val="000000"/>
          <w:sz w:val="23"/>
          <w:szCs w:val="23"/>
        </w:rPr>
        <w:t>-</w:t>
      </w:r>
      <w:r w:rsidR="00D73DA5" w:rsidRPr="009C6C55">
        <w:rPr>
          <w:bCs/>
          <w:color w:val="000000"/>
          <w:sz w:val="23"/>
          <w:szCs w:val="23"/>
        </w:rPr>
        <w:t>878</w:t>
      </w:r>
      <w:r w:rsidR="00387169" w:rsidRPr="009C6C55">
        <w:rPr>
          <w:bCs/>
          <w:color w:val="000000"/>
          <w:sz w:val="23"/>
          <w:szCs w:val="23"/>
        </w:rPr>
        <w:t>, the “</w:t>
      </w:r>
      <w:r w:rsidR="00533FC3" w:rsidRPr="009C6C55">
        <w:rPr>
          <w:bCs/>
          <w:color w:val="000000"/>
          <w:sz w:val="23"/>
          <w:szCs w:val="23"/>
        </w:rPr>
        <w:t xml:space="preserve">Not-For-Profit Hospital Corporation Board of Directors </w:t>
      </w:r>
      <w:r w:rsidR="00E92B6F" w:rsidRPr="009C6C55">
        <w:rPr>
          <w:bCs/>
          <w:color w:val="000000"/>
          <w:sz w:val="23"/>
          <w:szCs w:val="23"/>
        </w:rPr>
        <w:t>M</w:t>
      </w:r>
      <w:r w:rsidR="00D73DA5" w:rsidRPr="009C6C55">
        <w:rPr>
          <w:bCs/>
          <w:color w:val="000000"/>
          <w:sz w:val="23"/>
          <w:szCs w:val="23"/>
        </w:rPr>
        <w:t>alika Fair Rea</w:t>
      </w:r>
      <w:r w:rsidR="00533FC3" w:rsidRPr="009C6C55">
        <w:rPr>
          <w:bCs/>
          <w:color w:val="000000"/>
          <w:sz w:val="23"/>
          <w:szCs w:val="23"/>
        </w:rPr>
        <w:t>ppointment</w:t>
      </w:r>
      <w:r w:rsidR="00E92B6F" w:rsidRPr="009C6C55">
        <w:rPr>
          <w:bCs/>
          <w:color w:val="000000"/>
          <w:sz w:val="23"/>
          <w:szCs w:val="23"/>
        </w:rPr>
        <w:t xml:space="preserve"> Resolution of 201</w:t>
      </w:r>
      <w:r w:rsidR="00633D6B" w:rsidRPr="009C6C55">
        <w:rPr>
          <w:bCs/>
          <w:color w:val="000000"/>
          <w:sz w:val="23"/>
          <w:szCs w:val="23"/>
        </w:rPr>
        <w:t>8</w:t>
      </w:r>
      <w:r w:rsidRPr="009C6C55">
        <w:rPr>
          <w:bCs/>
          <w:color w:val="000000"/>
          <w:sz w:val="23"/>
          <w:szCs w:val="23"/>
        </w:rPr>
        <w:t xml:space="preserve">.”  </w:t>
      </w:r>
      <w:r w:rsidRPr="009C6C55">
        <w:rPr>
          <w:color w:val="000000"/>
          <w:sz w:val="23"/>
          <w:szCs w:val="23"/>
        </w:rPr>
        <w:t xml:space="preserve">The </w:t>
      </w:r>
      <w:r w:rsidR="005851A6">
        <w:rPr>
          <w:color w:val="000000"/>
          <w:sz w:val="23"/>
          <w:szCs w:val="23"/>
        </w:rPr>
        <w:t>roundtable</w:t>
      </w:r>
      <w:r w:rsidRPr="009C6C55">
        <w:rPr>
          <w:color w:val="000000"/>
          <w:sz w:val="23"/>
          <w:szCs w:val="23"/>
        </w:rPr>
        <w:t xml:space="preserve"> will be held </w:t>
      </w:r>
      <w:r w:rsidR="00D73DA5" w:rsidRPr="009C6C55">
        <w:rPr>
          <w:color w:val="000000"/>
          <w:sz w:val="23"/>
          <w:szCs w:val="23"/>
        </w:rPr>
        <w:t>Monday</w:t>
      </w:r>
      <w:r w:rsidR="00E92B6F" w:rsidRPr="009C6C55">
        <w:rPr>
          <w:color w:val="000000"/>
          <w:sz w:val="23"/>
          <w:szCs w:val="23"/>
        </w:rPr>
        <w:t xml:space="preserve">, </w:t>
      </w:r>
      <w:r w:rsidR="00D73DA5" w:rsidRPr="009C6C55">
        <w:rPr>
          <w:color w:val="000000"/>
          <w:sz w:val="23"/>
          <w:szCs w:val="23"/>
        </w:rPr>
        <w:t>July 2</w:t>
      </w:r>
      <w:r w:rsidR="00E92B6F" w:rsidRPr="009C6C55">
        <w:rPr>
          <w:color w:val="000000"/>
          <w:sz w:val="23"/>
          <w:szCs w:val="23"/>
        </w:rPr>
        <w:t>, 201</w:t>
      </w:r>
      <w:r w:rsidR="00D73DA5" w:rsidRPr="009C6C55">
        <w:rPr>
          <w:color w:val="000000"/>
          <w:sz w:val="23"/>
          <w:szCs w:val="23"/>
        </w:rPr>
        <w:t>8</w:t>
      </w:r>
      <w:r w:rsidR="00E92B6F" w:rsidRPr="009C6C55">
        <w:rPr>
          <w:color w:val="000000"/>
          <w:sz w:val="23"/>
          <w:szCs w:val="23"/>
        </w:rPr>
        <w:t xml:space="preserve"> at </w:t>
      </w:r>
      <w:r w:rsidR="00D73DA5" w:rsidRPr="009C6C55">
        <w:rPr>
          <w:color w:val="000000"/>
          <w:sz w:val="23"/>
          <w:szCs w:val="23"/>
        </w:rPr>
        <w:t>9</w:t>
      </w:r>
      <w:r w:rsidRPr="009C6C55">
        <w:rPr>
          <w:color w:val="000000"/>
          <w:sz w:val="23"/>
          <w:szCs w:val="23"/>
        </w:rPr>
        <w:t>:</w:t>
      </w:r>
      <w:r w:rsidR="00533FC3" w:rsidRPr="009C6C55">
        <w:rPr>
          <w:color w:val="000000"/>
          <w:sz w:val="23"/>
          <w:szCs w:val="23"/>
        </w:rPr>
        <w:t>0</w:t>
      </w:r>
      <w:r w:rsidR="00E92B6F" w:rsidRPr="009C6C55">
        <w:rPr>
          <w:color w:val="000000"/>
          <w:sz w:val="23"/>
          <w:szCs w:val="23"/>
        </w:rPr>
        <w:t xml:space="preserve">0 </w:t>
      </w:r>
      <w:r w:rsidR="00236E1C" w:rsidRPr="009C6C55">
        <w:rPr>
          <w:color w:val="000000"/>
          <w:sz w:val="23"/>
          <w:szCs w:val="23"/>
        </w:rPr>
        <w:t>a</w:t>
      </w:r>
      <w:r w:rsidRPr="009C6C55">
        <w:rPr>
          <w:color w:val="000000"/>
          <w:sz w:val="23"/>
          <w:szCs w:val="23"/>
        </w:rPr>
        <w:t>.m. in Hearing Room 412 of the John A. Wilson Building, 1350 Pennsylvania Avenue, NW.</w:t>
      </w:r>
      <w:r w:rsidRPr="006243E7">
        <w:rPr>
          <w:b/>
          <w:color w:val="000000"/>
          <w:sz w:val="23"/>
          <w:szCs w:val="23"/>
        </w:rPr>
        <w:t xml:space="preserve"> </w:t>
      </w:r>
    </w:p>
    <w:p w14:paraId="3ED63F14" w14:textId="77777777" w:rsidR="00B702B5" w:rsidRPr="006243E7" w:rsidRDefault="00B702B5" w:rsidP="00B702B5">
      <w:pPr>
        <w:ind w:firstLine="720"/>
        <w:jc w:val="both"/>
        <w:rPr>
          <w:color w:val="000000"/>
          <w:sz w:val="23"/>
          <w:szCs w:val="23"/>
        </w:rPr>
      </w:pPr>
      <w:bookmarkStart w:id="0" w:name="_GoBack"/>
      <w:bookmarkEnd w:id="0"/>
    </w:p>
    <w:p w14:paraId="3C3EC0FA" w14:textId="0B6D6E42" w:rsidR="00B702B5" w:rsidRPr="00B14E3E" w:rsidRDefault="00E92B6F" w:rsidP="00B702B5">
      <w:pPr>
        <w:ind w:firstLine="720"/>
        <w:jc w:val="both"/>
        <w:rPr>
          <w:color w:val="000000"/>
          <w:sz w:val="22"/>
          <w:szCs w:val="23"/>
        </w:rPr>
      </w:pPr>
      <w:r>
        <w:rPr>
          <w:color w:val="000000"/>
          <w:sz w:val="23"/>
          <w:szCs w:val="23"/>
        </w:rPr>
        <w:t>The stated purpose of PR 22</w:t>
      </w:r>
      <w:r w:rsidR="00B702B5" w:rsidRPr="006243E7">
        <w:rPr>
          <w:color w:val="000000"/>
          <w:sz w:val="23"/>
          <w:szCs w:val="23"/>
        </w:rPr>
        <w:t>-</w:t>
      </w:r>
      <w:r w:rsidR="005C4AB8">
        <w:rPr>
          <w:color w:val="000000"/>
          <w:sz w:val="23"/>
          <w:szCs w:val="23"/>
        </w:rPr>
        <w:t>878</w:t>
      </w:r>
      <w:r w:rsidR="00B702B5" w:rsidRPr="006243E7">
        <w:rPr>
          <w:color w:val="000000"/>
          <w:sz w:val="23"/>
          <w:szCs w:val="23"/>
        </w:rPr>
        <w:t xml:space="preserve"> is to </w:t>
      </w:r>
      <w:r w:rsidR="005C4AB8">
        <w:rPr>
          <w:color w:val="000000"/>
          <w:sz w:val="23"/>
          <w:szCs w:val="23"/>
        </w:rPr>
        <w:t>reappoint Dr. Malika Fair</w:t>
      </w:r>
      <w:r w:rsidR="00533FC3">
        <w:rPr>
          <w:color w:val="000000"/>
          <w:sz w:val="23"/>
          <w:szCs w:val="23"/>
        </w:rPr>
        <w:t xml:space="preserve"> to the </w:t>
      </w:r>
      <w:r w:rsidR="00533FC3">
        <w:rPr>
          <w:bCs/>
          <w:color w:val="000000"/>
          <w:sz w:val="23"/>
          <w:szCs w:val="23"/>
        </w:rPr>
        <w:t>Not-For-Profit Hospital Corporation Board of Directors for a 3-year term.</w:t>
      </w:r>
      <w:r w:rsidR="001F1E80">
        <w:rPr>
          <w:bCs/>
          <w:color w:val="000000"/>
          <w:sz w:val="23"/>
          <w:szCs w:val="23"/>
        </w:rPr>
        <w:t xml:space="preserve">  The Not-For-Profit Hospital Corporation operates the United Medical Center hospital in Ward 8.  </w:t>
      </w:r>
      <w:r w:rsidR="00B37466">
        <w:rPr>
          <w:bCs/>
          <w:color w:val="000000"/>
          <w:sz w:val="23"/>
          <w:szCs w:val="23"/>
        </w:rPr>
        <w:t xml:space="preserve">The mission of the Not-For-Profit Hospital Corporation is dedicated to the health and well-being of individuals and communities entrusted in its care.  </w:t>
      </w:r>
      <w:r w:rsidR="00B37466" w:rsidRPr="0011032B">
        <w:rPr>
          <w:color w:val="000000"/>
        </w:rPr>
        <w:t>The purpose of this</w:t>
      </w:r>
      <w:r w:rsidR="00C650FE">
        <w:rPr>
          <w:color w:val="000000"/>
        </w:rPr>
        <w:t xml:space="preserve"> </w:t>
      </w:r>
      <w:r w:rsidR="005851A6">
        <w:rPr>
          <w:color w:val="000000"/>
        </w:rPr>
        <w:t>roundtable</w:t>
      </w:r>
      <w:r w:rsidR="00B37466" w:rsidRPr="0011032B">
        <w:rPr>
          <w:color w:val="000000"/>
        </w:rPr>
        <w:t xml:space="preserve"> is to receive testimony from public witnesses as to the fitness of this nominee for the Board.  </w:t>
      </w:r>
    </w:p>
    <w:p w14:paraId="4E7E0113" w14:textId="77777777" w:rsidR="00E769C5" w:rsidRPr="006243E7" w:rsidRDefault="00E769C5" w:rsidP="00E769C5">
      <w:pPr>
        <w:ind w:firstLine="720"/>
        <w:jc w:val="both"/>
        <w:rPr>
          <w:color w:val="000000"/>
          <w:sz w:val="23"/>
          <w:szCs w:val="23"/>
        </w:rPr>
      </w:pPr>
    </w:p>
    <w:p w14:paraId="13F5F66C" w14:textId="50DE6DAE" w:rsidR="00B202C4" w:rsidRDefault="00B202C4" w:rsidP="00B202C4">
      <w:pPr>
        <w:ind w:firstLine="720"/>
        <w:jc w:val="both"/>
        <w:rPr>
          <w:rFonts w:eastAsiaTheme="minorHAnsi"/>
          <w:sz w:val="23"/>
          <w:szCs w:val="23"/>
        </w:rPr>
      </w:pPr>
      <w:r>
        <w:rPr>
          <w:sz w:val="23"/>
          <w:szCs w:val="23"/>
        </w:rPr>
        <w:t xml:space="preserve">Those who wish to testify are asked to email the Committee of the Whole at </w:t>
      </w:r>
      <w:hyperlink r:id="rId6" w:history="1">
        <w:r>
          <w:rPr>
            <w:rStyle w:val="Hyperlink"/>
            <w:sz w:val="23"/>
            <w:szCs w:val="23"/>
          </w:rPr>
          <w:t>cow@dccouncil.us</w:t>
        </w:r>
      </w:hyperlink>
      <w:r>
        <w:rPr>
          <w:sz w:val="23"/>
          <w:szCs w:val="23"/>
        </w:rPr>
        <w:t xml:space="preserve">, or call Peter Johnson, Special Counsel at (202) 724-8083, and to provide your name, address, telephone number, organizational affiliation and title (if any) by close of business Thursday, </w:t>
      </w:r>
      <w:r>
        <w:rPr>
          <w:b/>
          <w:bCs/>
          <w:sz w:val="23"/>
          <w:szCs w:val="23"/>
        </w:rPr>
        <w:t>June 28, 2018</w:t>
      </w:r>
      <w:r>
        <w:rPr>
          <w:sz w:val="23"/>
          <w:szCs w:val="23"/>
        </w:rPr>
        <w:t xml:space="preserve">.  Persons wishing to testify are encouraged, but not required, to submit 15 copies of written testimony.  If submitted by the close of business on June 28, 2018 the testimony will be distributed to Councilmembers before the </w:t>
      </w:r>
      <w:r w:rsidR="005851A6">
        <w:rPr>
          <w:sz w:val="23"/>
          <w:szCs w:val="23"/>
        </w:rPr>
        <w:t>roundtable</w:t>
      </w:r>
      <w:r>
        <w:rPr>
          <w:sz w:val="23"/>
          <w:szCs w:val="23"/>
        </w:rPr>
        <w:t xml:space="preserve">.  Witnesses should limit their testimony to four minutes; less time will be allowed if there are </w:t>
      </w:r>
      <w:proofErr w:type="gramStart"/>
      <w:r>
        <w:rPr>
          <w:sz w:val="23"/>
          <w:szCs w:val="23"/>
        </w:rPr>
        <w:t>a large number of</w:t>
      </w:r>
      <w:proofErr w:type="gramEnd"/>
      <w:r>
        <w:rPr>
          <w:sz w:val="23"/>
          <w:szCs w:val="23"/>
        </w:rPr>
        <w:t xml:space="preserve"> witnesses.  Copies of the legislation can be obtained through the Legislative Services Division of the Secretary of the Council’s office or on </w:t>
      </w:r>
      <w:hyperlink r:id="rId7" w:history="1">
        <w:r>
          <w:rPr>
            <w:rStyle w:val="Hyperlink"/>
            <w:sz w:val="23"/>
            <w:szCs w:val="23"/>
          </w:rPr>
          <w:t>http://lims.dccouncil.us</w:t>
        </w:r>
      </w:hyperlink>
      <w:r>
        <w:rPr>
          <w:sz w:val="23"/>
          <w:szCs w:val="23"/>
        </w:rPr>
        <w:t xml:space="preserve">.  </w:t>
      </w:r>
      <w:r w:rsidR="005851A6">
        <w:rPr>
          <w:sz w:val="23"/>
          <w:szCs w:val="23"/>
        </w:rPr>
        <w:t>Roundtable</w:t>
      </w:r>
      <w:r>
        <w:rPr>
          <w:sz w:val="23"/>
          <w:szCs w:val="23"/>
        </w:rPr>
        <w:t xml:space="preserve"> materials, including a draft witness list, can be accessed 24 hours in advance of the </w:t>
      </w:r>
      <w:r w:rsidR="00DC0425">
        <w:rPr>
          <w:sz w:val="23"/>
          <w:szCs w:val="23"/>
        </w:rPr>
        <w:t>roundtable</w:t>
      </w:r>
      <w:r>
        <w:rPr>
          <w:sz w:val="23"/>
          <w:szCs w:val="23"/>
        </w:rPr>
        <w:t xml:space="preserve"> at </w:t>
      </w:r>
      <w:hyperlink r:id="rId8" w:history="1">
        <w:r>
          <w:rPr>
            <w:rStyle w:val="Hyperlink"/>
            <w:sz w:val="23"/>
            <w:szCs w:val="23"/>
          </w:rPr>
          <w:t>http://www.chairmanmendelson.com/circulation</w:t>
        </w:r>
      </w:hyperlink>
      <w:r>
        <w:rPr>
          <w:sz w:val="23"/>
          <w:szCs w:val="23"/>
        </w:rPr>
        <w:t>.</w:t>
      </w:r>
    </w:p>
    <w:p w14:paraId="5DFB389E" w14:textId="77777777" w:rsidR="00B202C4" w:rsidRDefault="00B202C4" w:rsidP="00B202C4">
      <w:pPr>
        <w:ind w:firstLine="720"/>
        <w:jc w:val="both"/>
        <w:rPr>
          <w:sz w:val="23"/>
          <w:szCs w:val="23"/>
        </w:rPr>
      </w:pPr>
    </w:p>
    <w:p w14:paraId="09B7E5C3" w14:textId="5F1B5365" w:rsidR="00B202C4" w:rsidRDefault="00B202C4" w:rsidP="00B202C4">
      <w:pPr>
        <w:ind w:firstLine="720"/>
        <w:jc w:val="both"/>
        <w:rPr>
          <w:color w:val="000000"/>
          <w:sz w:val="23"/>
          <w:szCs w:val="23"/>
        </w:rPr>
      </w:pPr>
      <w:r>
        <w:rPr>
          <w:sz w:val="23"/>
          <w:szCs w:val="23"/>
        </w:rPr>
        <w:t xml:space="preserve">If you are unable to testify at the </w:t>
      </w:r>
      <w:r w:rsidR="005851A6">
        <w:rPr>
          <w:sz w:val="23"/>
          <w:szCs w:val="23"/>
        </w:rPr>
        <w:t>roundtable</w:t>
      </w:r>
      <w:r>
        <w:rPr>
          <w:sz w:val="23"/>
          <w:szCs w:val="23"/>
        </w:rPr>
        <w:t>,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July 9, 2018.</w:t>
      </w:r>
    </w:p>
    <w:p w14:paraId="54F16CB9" w14:textId="32020E93" w:rsidR="001D66D2" w:rsidRPr="006243E7" w:rsidRDefault="001D66D2" w:rsidP="00B202C4">
      <w:pPr>
        <w:ind w:firstLine="720"/>
        <w:jc w:val="both"/>
        <w:rPr>
          <w:color w:val="000000"/>
          <w:sz w:val="23"/>
          <w:szCs w:val="23"/>
        </w:rPr>
      </w:pPr>
    </w:p>
    <w:sectPr w:rsidR="001D66D2" w:rsidRPr="006243E7"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20C3" w14:textId="77777777" w:rsidR="007965E4" w:rsidRDefault="00DF7017">
      <w:r>
        <w:separator/>
      </w:r>
    </w:p>
  </w:endnote>
  <w:endnote w:type="continuationSeparator" w:id="0">
    <w:p w14:paraId="11C839E1"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EAEB" w14:textId="77777777" w:rsidR="007965E4" w:rsidRDefault="00DF7017">
      <w:r>
        <w:separator/>
      </w:r>
    </w:p>
  </w:footnote>
  <w:footnote w:type="continuationSeparator" w:id="0">
    <w:p w14:paraId="169CD8A0"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7C4"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0AAFAE64" w14:textId="77777777" w:rsidR="00500ED2" w:rsidRPr="001C2D03"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C1F10C" w14:textId="141F4349"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public </w:t>
    </w:r>
    <w:r w:rsidR="005851A6">
      <w:rPr>
        <w:rFonts w:ascii="Constantia" w:hAnsi="Constantia"/>
        <w:b/>
        <w:bCs/>
        <w:caps/>
        <w:spacing w:val="40"/>
        <w:sz w:val="26"/>
        <w:szCs w:val="26"/>
      </w:rPr>
      <w:t>ROUNDTABLE</w:t>
    </w:r>
  </w:p>
  <w:p w14:paraId="7B490E1B"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73D4E"/>
    <w:rsid w:val="0011032B"/>
    <w:rsid w:val="00156B29"/>
    <w:rsid w:val="00174BB4"/>
    <w:rsid w:val="00177A17"/>
    <w:rsid w:val="00181082"/>
    <w:rsid w:val="00184B2B"/>
    <w:rsid w:val="001D66D2"/>
    <w:rsid w:val="001F1E80"/>
    <w:rsid w:val="00236E1C"/>
    <w:rsid w:val="00305E62"/>
    <w:rsid w:val="0032460D"/>
    <w:rsid w:val="00345BC5"/>
    <w:rsid w:val="00387169"/>
    <w:rsid w:val="0038727F"/>
    <w:rsid w:val="004024C0"/>
    <w:rsid w:val="00467E45"/>
    <w:rsid w:val="00492542"/>
    <w:rsid w:val="00495F97"/>
    <w:rsid w:val="004A144D"/>
    <w:rsid w:val="004A4682"/>
    <w:rsid w:val="00533FC3"/>
    <w:rsid w:val="005851A6"/>
    <w:rsid w:val="005C4AB8"/>
    <w:rsid w:val="005F5A3D"/>
    <w:rsid w:val="006243E7"/>
    <w:rsid w:val="00633D6B"/>
    <w:rsid w:val="00674261"/>
    <w:rsid w:val="00763C40"/>
    <w:rsid w:val="00773D18"/>
    <w:rsid w:val="007965E4"/>
    <w:rsid w:val="007A374F"/>
    <w:rsid w:val="008066C5"/>
    <w:rsid w:val="00874240"/>
    <w:rsid w:val="008C40BB"/>
    <w:rsid w:val="008E1660"/>
    <w:rsid w:val="008F6A19"/>
    <w:rsid w:val="00984C54"/>
    <w:rsid w:val="009A0E38"/>
    <w:rsid w:val="009C6C55"/>
    <w:rsid w:val="009D3D9B"/>
    <w:rsid w:val="00A05137"/>
    <w:rsid w:val="00A67EE1"/>
    <w:rsid w:val="00AC0018"/>
    <w:rsid w:val="00AC3FD8"/>
    <w:rsid w:val="00B14E3E"/>
    <w:rsid w:val="00B202C4"/>
    <w:rsid w:val="00B37466"/>
    <w:rsid w:val="00B3757C"/>
    <w:rsid w:val="00B702B5"/>
    <w:rsid w:val="00B86200"/>
    <w:rsid w:val="00C650FE"/>
    <w:rsid w:val="00C80372"/>
    <w:rsid w:val="00D306CC"/>
    <w:rsid w:val="00D73DA5"/>
    <w:rsid w:val="00DC0425"/>
    <w:rsid w:val="00DD3793"/>
    <w:rsid w:val="00DF7017"/>
    <w:rsid w:val="00E32CA8"/>
    <w:rsid w:val="00E66DEC"/>
    <w:rsid w:val="00E769C5"/>
    <w:rsid w:val="00E83110"/>
    <w:rsid w:val="00E92B6F"/>
    <w:rsid w:val="00EC7B51"/>
    <w:rsid w:val="00F35A56"/>
    <w:rsid w:val="00F422BA"/>
    <w:rsid w:val="00F5495E"/>
    <w:rsid w:val="00F54A39"/>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9A93"/>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6960">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19</cp:revision>
  <cp:lastPrinted>2017-03-27T20:57:00Z</cp:lastPrinted>
  <dcterms:created xsi:type="dcterms:W3CDTF">2018-06-11T17:00:00Z</dcterms:created>
  <dcterms:modified xsi:type="dcterms:W3CDTF">2018-06-14T15:58:00Z</dcterms:modified>
</cp:coreProperties>
</file>