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14B5" w14:textId="77777777" w:rsidR="00850107" w:rsidRDefault="00850107" w:rsidP="00850107">
      <w:pPr>
        <w:spacing w:after="0"/>
        <w:jc w:val="center"/>
      </w:pPr>
    </w:p>
    <w:p w14:paraId="60BD27B6" w14:textId="77777777" w:rsidR="00130718" w:rsidRDefault="00130718" w:rsidP="00850107">
      <w:pPr>
        <w:spacing w:after="0"/>
        <w:jc w:val="center"/>
      </w:pPr>
    </w:p>
    <w:p w14:paraId="2ECB827B" w14:textId="77777777" w:rsidR="003C4C2E" w:rsidRDefault="003C4C2E" w:rsidP="00850107">
      <w:pPr>
        <w:spacing w:after="0"/>
        <w:jc w:val="center"/>
      </w:pPr>
    </w:p>
    <w:p w14:paraId="2093CDAD" w14:textId="77777777" w:rsidR="003C4C2E" w:rsidRDefault="003C4C2E" w:rsidP="00850107">
      <w:pPr>
        <w:spacing w:after="0"/>
        <w:jc w:val="center"/>
      </w:pPr>
    </w:p>
    <w:p w14:paraId="63059324" w14:textId="77777777" w:rsidR="003C4C2E" w:rsidRDefault="003C4C2E" w:rsidP="00850107">
      <w:pPr>
        <w:spacing w:after="0"/>
        <w:jc w:val="center"/>
      </w:pPr>
    </w:p>
    <w:p w14:paraId="53A967A7" w14:textId="23468268" w:rsidR="00850107" w:rsidRDefault="00850107" w:rsidP="00850107">
      <w:pPr>
        <w:spacing w:after="0"/>
        <w:jc w:val="center"/>
      </w:pPr>
      <w:r>
        <w:t xml:space="preserve">A </w:t>
      </w:r>
      <w:r w:rsidR="00962416">
        <w:t>PROPOSED RESOLUTION</w:t>
      </w:r>
    </w:p>
    <w:p w14:paraId="24FA5925" w14:textId="77777777" w:rsidR="00850107" w:rsidRDefault="00850107" w:rsidP="00850107">
      <w:pPr>
        <w:spacing w:after="0"/>
        <w:jc w:val="center"/>
      </w:pPr>
    </w:p>
    <w:p w14:paraId="333AB45D" w14:textId="77777777" w:rsidR="00850107" w:rsidRDefault="00850107" w:rsidP="00850107">
      <w:pPr>
        <w:spacing w:after="0"/>
        <w:jc w:val="center"/>
      </w:pPr>
      <w:r>
        <w:t>____________</w:t>
      </w:r>
      <w:r w:rsidR="00762D78">
        <w:t>__________</w:t>
      </w:r>
      <w:r>
        <w:t>___</w:t>
      </w:r>
    </w:p>
    <w:p w14:paraId="6E26180B" w14:textId="77777777" w:rsidR="00850107" w:rsidRDefault="00850107" w:rsidP="00850107">
      <w:pPr>
        <w:spacing w:after="0"/>
        <w:jc w:val="center"/>
      </w:pPr>
      <w:bookmarkStart w:id="0" w:name="_GoBack"/>
      <w:bookmarkEnd w:id="0"/>
    </w:p>
    <w:p w14:paraId="46754A0B" w14:textId="77777777" w:rsidR="00850107" w:rsidRDefault="00850107" w:rsidP="00850107">
      <w:pPr>
        <w:spacing w:after="0"/>
        <w:jc w:val="center"/>
      </w:pPr>
      <w:r>
        <w:t>IN THE COUNCIL OF THE DISTRICT OF COLUMBIA</w:t>
      </w:r>
    </w:p>
    <w:p w14:paraId="1CA65F24" w14:textId="77777777" w:rsidR="00850107" w:rsidRDefault="00850107" w:rsidP="00850107">
      <w:pPr>
        <w:spacing w:after="0"/>
        <w:jc w:val="center"/>
      </w:pPr>
    </w:p>
    <w:p w14:paraId="359CA512" w14:textId="77777777" w:rsidR="00850107" w:rsidRDefault="00850107" w:rsidP="00850107">
      <w:pPr>
        <w:spacing w:after="0"/>
        <w:jc w:val="center"/>
      </w:pPr>
      <w:r>
        <w:t>_______________</w:t>
      </w:r>
      <w:r w:rsidR="00762D78">
        <w:t>__________</w:t>
      </w:r>
    </w:p>
    <w:p w14:paraId="557577D5" w14:textId="77777777" w:rsidR="00850107" w:rsidRDefault="00850107" w:rsidP="00850107">
      <w:pPr>
        <w:spacing w:after="0"/>
        <w:jc w:val="center"/>
      </w:pPr>
    </w:p>
    <w:p w14:paraId="16830D7C" w14:textId="77777777" w:rsidR="00850107" w:rsidRDefault="00850107" w:rsidP="00850107">
      <w:pPr>
        <w:spacing w:after="0"/>
        <w:jc w:val="center"/>
      </w:pPr>
    </w:p>
    <w:p w14:paraId="3CA8FF20" w14:textId="1FABB743" w:rsidR="00850107" w:rsidRPr="00662F1E" w:rsidRDefault="00850107" w:rsidP="00662F1E">
      <w:pPr>
        <w:pStyle w:val="ListParagraph"/>
        <w:ind w:hanging="720"/>
        <w:jc w:val="both"/>
        <w:rPr>
          <w:szCs w:val="24"/>
        </w:rPr>
      </w:pPr>
      <w:r w:rsidRPr="00662F1E">
        <w:rPr>
          <w:szCs w:val="24"/>
        </w:rPr>
        <w:t xml:space="preserve">To </w:t>
      </w:r>
      <w:r w:rsidR="002459FA" w:rsidRPr="00662F1E">
        <w:rPr>
          <w:szCs w:val="24"/>
        </w:rPr>
        <w:t xml:space="preserve">declare the existence of an emergency with respect to </w:t>
      </w:r>
      <w:r w:rsidR="00662F1E" w:rsidRPr="00662F1E">
        <w:rPr>
          <w:szCs w:val="24"/>
        </w:rPr>
        <w:t>amending</w:t>
      </w:r>
      <w:r w:rsidR="003C4C2E" w:rsidRPr="00662F1E">
        <w:rPr>
          <w:rFonts w:cs="Times New Roman"/>
          <w:szCs w:val="24"/>
        </w:rPr>
        <w:t xml:space="preserve">, on an emergency basis, </w:t>
      </w:r>
      <w:r w:rsidR="004B5538">
        <w:t xml:space="preserve">Title 20 of the District of Columbia Municipal Regulations to regulate noise in the public space generated from electronically amplifying sound devices pursuant to an enforcement standard of </w:t>
      </w:r>
      <w:r w:rsidR="00B61B84">
        <w:t>a plainly audible standard</w:t>
      </w:r>
      <w:r w:rsidR="004B5538">
        <w:t xml:space="preserve"> at a distance of 100 feet or more and to specify a penalty for continuing or resuming a violation of that standard following an official warning, to clarify the definition of a noise disturbance by making reference to all residentially zoned districts, to clarify that a person </w:t>
      </w:r>
      <w:r w:rsidR="004B5538" w:rsidRPr="001B5A3E">
        <w:t xml:space="preserve">participating in a parade, public gathering, or demonstration conducted </w:t>
      </w:r>
      <w:r w:rsidR="004B5538">
        <w:t>is exempt from the noise disturbance standard and other noise limitations; and to prohibit the use of gas generators in the public space subject to certain exceptions.</w:t>
      </w:r>
    </w:p>
    <w:p w14:paraId="3A50477E" w14:textId="4EE8687C" w:rsidR="00850107" w:rsidRPr="00662F1E" w:rsidRDefault="00850107" w:rsidP="00850107">
      <w:pPr>
        <w:spacing w:after="120"/>
        <w:ind w:firstLine="720"/>
        <w:rPr>
          <w:szCs w:val="24"/>
        </w:rPr>
      </w:pPr>
      <w:r w:rsidRPr="00662F1E">
        <w:rPr>
          <w:szCs w:val="24"/>
        </w:rPr>
        <w:t xml:space="preserve">BE IT ENACTED BY THE COUNCIL OF THE DISTRICT OF COLUMBIA, </w:t>
      </w:r>
      <w:proofErr w:type="gramStart"/>
      <w:r w:rsidRPr="00662F1E">
        <w:rPr>
          <w:szCs w:val="24"/>
        </w:rPr>
        <w:t>That</w:t>
      </w:r>
      <w:proofErr w:type="gramEnd"/>
      <w:r w:rsidRPr="00662F1E">
        <w:rPr>
          <w:szCs w:val="24"/>
        </w:rPr>
        <w:t xml:space="preserve"> this act may be cited as the “</w:t>
      </w:r>
      <w:r w:rsidR="004B5538">
        <w:rPr>
          <w:spacing w:val="-1"/>
          <w:position w:val="-1"/>
        </w:rPr>
        <w:t xml:space="preserve">Amplified Noise </w:t>
      </w:r>
      <w:r w:rsidR="004B5538">
        <w:rPr>
          <w:spacing w:val="-13"/>
          <w:position w:val="-1"/>
        </w:rPr>
        <w:t xml:space="preserve">Emergency Amendment </w:t>
      </w:r>
      <w:r w:rsidR="002459FA" w:rsidRPr="00662F1E">
        <w:rPr>
          <w:szCs w:val="24"/>
        </w:rPr>
        <w:t>Declaration Resolution</w:t>
      </w:r>
      <w:r w:rsidR="00A643BD" w:rsidRPr="00662F1E">
        <w:rPr>
          <w:szCs w:val="24"/>
        </w:rPr>
        <w:t xml:space="preserve"> of 201</w:t>
      </w:r>
      <w:r w:rsidR="003C4C2E" w:rsidRPr="00662F1E">
        <w:rPr>
          <w:szCs w:val="24"/>
        </w:rPr>
        <w:t>8</w:t>
      </w:r>
      <w:r w:rsidRPr="00662F1E">
        <w:rPr>
          <w:szCs w:val="24"/>
        </w:rPr>
        <w:t>”.</w:t>
      </w:r>
    </w:p>
    <w:p w14:paraId="16E48244" w14:textId="03D9B075" w:rsidR="004B5538" w:rsidRDefault="00850107" w:rsidP="004B5538">
      <w:pPr>
        <w:pStyle w:val="ListParagraph"/>
        <w:spacing w:after="0" w:line="360" w:lineRule="auto"/>
        <w:jc w:val="both"/>
      </w:pPr>
      <w:r w:rsidRPr="00662F1E">
        <w:rPr>
          <w:szCs w:val="24"/>
        </w:rPr>
        <w:t xml:space="preserve">Sec. 2. </w:t>
      </w:r>
      <w:r w:rsidR="00B47489" w:rsidRPr="00662F1E">
        <w:rPr>
          <w:szCs w:val="24"/>
        </w:rPr>
        <w:t xml:space="preserve">(a) </w:t>
      </w:r>
      <w:r w:rsidR="002459FA" w:rsidRPr="00662F1E">
        <w:rPr>
          <w:szCs w:val="24"/>
        </w:rPr>
        <w:t xml:space="preserve">There exists an immediate need to </w:t>
      </w:r>
      <w:r w:rsidR="004B5538">
        <w:rPr>
          <w:szCs w:val="24"/>
        </w:rPr>
        <w:t xml:space="preserve">amend </w:t>
      </w:r>
      <w:r w:rsidR="004B5538">
        <w:t>Title 20 of the District of Columbia</w:t>
      </w:r>
    </w:p>
    <w:p w14:paraId="0B2CA2DB" w14:textId="768C1A55" w:rsidR="004B5538" w:rsidRPr="00FE18E0" w:rsidRDefault="004B5538" w:rsidP="00FE18E0">
      <w:pPr>
        <w:pStyle w:val="ListParagraph"/>
        <w:spacing w:after="0" w:line="360" w:lineRule="auto"/>
        <w:ind w:left="0"/>
        <w:jc w:val="both"/>
      </w:pPr>
      <w:r>
        <w:t xml:space="preserve">Municipal Regulations to regulate noise in the public space generated from electronically amplifying sound devices pursuant to an enforcement standard of </w:t>
      </w:r>
      <w:r w:rsidR="00B61B84">
        <w:t>plainly audible</w:t>
      </w:r>
      <w:r>
        <w:t xml:space="preserve"> at a distance of 100 feet or more and to specify a penalty for continuing or resuming a violation of that standard following an official warning, to clarify the definition of a noise disturbance by making reference to all residentially zoned districts, to clarify that a person </w:t>
      </w:r>
      <w:r w:rsidRPr="001B5A3E">
        <w:t xml:space="preserve">participating in a parade, public gathering, or demonstration </w:t>
      </w:r>
      <w:r>
        <w:t>is exempt from the noise disturbance standard and other noise limitations; and to prohibit the use of gas generators in the public space subject to certain exceptions.</w:t>
      </w:r>
    </w:p>
    <w:p w14:paraId="40454B8F" w14:textId="2CEB2F8D" w:rsidR="004B5538" w:rsidRDefault="00FE18E0" w:rsidP="004B5538">
      <w:pPr>
        <w:spacing w:after="0" w:line="360" w:lineRule="auto"/>
        <w:ind w:firstLine="720"/>
        <w:jc w:val="both"/>
        <w:rPr>
          <w:rFonts w:eastAsia="Times New Roman"/>
        </w:rPr>
      </w:pPr>
      <w:r>
        <w:rPr>
          <w:szCs w:val="24"/>
        </w:rPr>
        <w:t xml:space="preserve"> </w:t>
      </w:r>
      <w:r w:rsidR="004B5538">
        <w:rPr>
          <w:szCs w:val="24"/>
        </w:rPr>
        <w:t xml:space="preserve">(b) </w:t>
      </w:r>
      <w:r>
        <w:rPr>
          <w:rFonts w:eastAsia="Times New Roman"/>
        </w:rPr>
        <w:t>In recent years</w:t>
      </w:r>
      <w:r w:rsidR="004B5538">
        <w:rPr>
          <w:rFonts w:eastAsia="Times New Roman"/>
        </w:rPr>
        <w:t xml:space="preserve">, residential and mixed-use areas of the </w:t>
      </w:r>
      <w:r>
        <w:rPr>
          <w:rFonts w:eastAsia="Times New Roman"/>
        </w:rPr>
        <w:t>District</w:t>
      </w:r>
      <w:r w:rsidR="004B5538">
        <w:rPr>
          <w:rFonts w:eastAsia="Times New Roman"/>
        </w:rPr>
        <w:t xml:space="preserve"> have experienced increasingly loud noises emanating from street performers, also known as “buskers.”  When these </w:t>
      </w:r>
      <w:r w:rsidR="004B5538">
        <w:rPr>
          <w:rFonts w:eastAsia="Times New Roman"/>
        </w:rPr>
        <w:lastRenderedPageBreak/>
        <w:t>performances reach unreasonably loud sound levels, they disturb people in their residences and work places daily</w:t>
      </w:r>
      <w:r>
        <w:rPr>
          <w:rFonts w:eastAsia="Times New Roman"/>
        </w:rPr>
        <w:t>, which has negatively impacted</w:t>
      </w:r>
      <w:r w:rsidR="004B5538">
        <w:rPr>
          <w:rFonts w:eastAsia="Times New Roman"/>
        </w:rPr>
        <w:t xml:space="preserve"> individuals’ safety, health, and enjoyment. </w:t>
      </w:r>
    </w:p>
    <w:p w14:paraId="63028E53" w14:textId="77777777" w:rsidR="004B5538" w:rsidRDefault="004B5538" w:rsidP="004B5538">
      <w:pPr>
        <w:spacing w:after="0" w:line="360" w:lineRule="auto"/>
        <w:ind w:firstLine="720"/>
        <w:jc w:val="both"/>
        <w:rPr>
          <w:rFonts w:eastAsia="Times New Roman"/>
        </w:rPr>
      </w:pPr>
      <w:r>
        <w:rPr>
          <w:rFonts w:eastAsia="Times New Roman"/>
        </w:rPr>
        <w:t>(c) While the District has statutes that regulate noise by decibel level, these standards are unenforceable due to practical and statutory constraints.</w:t>
      </w:r>
    </w:p>
    <w:p w14:paraId="2E92ECBB" w14:textId="6EF7AE0E" w:rsidR="00B47489" w:rsidRPr="00752EC1" w:rsidRDefault="004B5538" w:rsidP="00752EC1">
      <w:pPr>
        <w:spacing w:after="0" w:line="360" w:lineRule="auto"/>
        <w:ind w:firstLine="720"/>
        <w:jc w:val="both"/>
        <w:rPr>
          <w:szCs w:val="24"/>
        </w:rPr>
      </w:pPr>
      <w:r>
        <w:rPr>
          <w:rFonts w:eastAsia="Times New Roman"/>
          <w:position w:val="-1"/>
        </w:rPr>
        <w:t>(d) Recognizing that buskers and their performances contribute to the vibrancy of our city, this bill does not discourage street musicians from playing in public spaces, it simply encourages performers to “turn it down” to a level that everyone can enjoy.</w:t>
      </w:r>
      <w:r w:rsidR="00C05554" w:rsidRPr="00752EC1">
        <w:rPr>
          <w:szCs w:val="24"/>
        </w:rPr>
        <w:t xml:space="preserve"> </w:t>
      </w:r>
    </w:p>
    <w:p w14:paraId="0AD2B63C" w14:textId="412A7EA8" w:rsidR="004B5538" w:rsidRDefault="00B47489" w:rsidP="00752EC1">
      <w:pPr>
        <w:spacing w:after="0" w:line="360" w:lineRule="auto"/>
        <w:ind w:firstLine="720"/>
        <w:jc w:val="both"/>
        <w:rPr>
          <w:szCs w:val="24"/>
        </w:rPr>
      </w:pPr>
      <w:r w:rsidRPr="00752EC1">
        <w:rPr>
          <w:szCs w:val="24"/>
        </w:rPr>
        <w:t xml:space="preserve">(e) </w:t>
      </w:r>
      <w:r w:rsidR="00992251" w:rsidRPr="00752EC1">
        <w:rPr>
          <w:szCs w:val="24"/>
        </w:rPr>
        <w:t xml:space="preserve">Bill </w:t>
      </w:r>
      <w:r w:rsidR="00C05554" w:rsidRPr="00752EC1">
        <w:rPr>
          <w:szCs w:val="24"/>
        </w:rPr>
        <w:t>22-</w:t>
      </w:r>
      <w:r w:rsidR="004B5538">
        <w:rPr>
          <w:szCs w:val="24"/>
        </w:rPr>
        <w:t>839</w:t>
      </w:r>
      <w:r w:rsidR="00992251" w:rsidRPr="00752EC1">
        <w:rPr>
          <w:szCs w:val="24"/>
        </w:rPr>
        <w:t xml:space="preserve">, </w:t>
      </w:r>
      <w:r w:rsidR="00496727" w:rsidRPr="00752EC1">
        <w:rPr>
          <w:szCs w:val="24"/>
        </w:rPr>
        <w:t>the “</w:t>
      </w:r>
      <w:r w:rsidR="004B5538">
        <w:rPr>
          <w:szCs w:val="24"/>
        </w:rPr>
        <w:t>Amplified Noise</w:t>
      </w:r>
      <w:r w:rsidR="00662F1E" w:rsidRPr="00752EC1">
        <w:rPr>
          <w:szCs w:val="24"/>
        </w:rPr>
        <w:t xml:space="preserve"> Amendment </w:t>
      </w:r>
      <w:r w:rsidR="00496727" w:rsidRPr="00752EC1">
        <w:rPr>
          <w:szCs w:val="24"/>
        </w:rPr>
        <w:t>Act of 201</w:t>
      </w:r>
      <w:r w:rsidR="003C4C2E" w:rsidRPr="00752EC1">
        <w:rPr>
          <w:szCs w:val="24"/>
        </w:rPr>
        <w:t>8</w:t>
      </w:r>
      <w:r w:rsidR="00677C92">
        <w:rPr>
          <w:szCs w:val="24"/>
        </w:rPr>
        <w:t>,</w:t>
      </w:r>
      <w:r w:rsidR="00496727" w:rsidRPr="00752EC1">
        <w:rPr>
          <w:szCs w:val="24"/>
        </w:rPr>
        <w:t xml:space="preserve">” is currently under review by the Council.  </w:t>
      </w:r>
      <w:r w:rsidR="00752EC1" w:rsidRPr="00752EC1">
        <w:rPr>
          <w:szCs w:val="24"/>
        </w:rPr>
        <w:t xml:space="preserve">However, passing these amendments on an emergency basis would allow </w:t>
      </w:r>
      <w:r w:rsidR="004B5538">
        <w:rPr>
          <w:szCs w:val="24"/>
        </w:rPr>
        <w:t xml:space="preserve">for reasonable sound levels to be implemented and enforced during the summer months, when busker activity is anticipated to increase in the District. </w:t>
      </w:r>
    </w:p>
    <w:p w14:paraId="525009DC" w14:textId="20A26C83" w:rsidR="002459FA" w:rsidRDefault="00850107" w:rsidP="00D41F42">
      <w:pPr>
        <w:keepNext/>
        <w:spacing w:after="0" w:line="360" w:lineRule="auto"/>
        <w:ind w:firstLine="720"/>
      </w:pPr>
      <w:r>
        <w:t xml:space="preserve">Sec. 3. </w:t>
      </w:r>
      <w:r w:rsidR="002459FA" w:rsidRPr="002459FA">
        <w:t xml:space="preserve">The Council of the District of Columbia finds that the circumstances enumerated in section 2 constitute emergency circumstances making it necessary that the </w:t>
      </w:r>
      <w:r w:rsidR="00C05554">
        <w:t>“</w:t>
      </w:r>
      <w:bookmarkStart w:id="1" w:name="_Hlk518484577"/>
      <w:r w:rsidR="004B5538">
        <w:rPr>
          <w:spacing w:val="-1"/>
          <w:position w:val="-1"/>
        </w:rPr>
        <w:t xml:space="preserve">Amplified Noise </w:t>
      </w:r>
      <w:r w:rsidR="004B5538">
        <w:rPr>
          <w:spacing w:val="-13"/>
          <w:position w:val="-1"/>
        </w:rPr>
        <w:t xml:space="preserve">Emergency Amendment </w:t>
      </w:r>
      <w:r w:rsidR="004B5538">
        <w:rPr>
          <w:spacing w:val="2"/>
          <w:position w:val="-1"/>
        </w:rPr>
        <w:t>A</w:t>
      </w:r>
      <w:r w:rsidR="004B5538">
        <w:rPr>
          <w:spacing w:val="-1"/>
          <w:position w:val="-1"/>
        </w:rPr>
        <w:t>c</w:t>
      </w:r>
      <w:r w:rsidR="004B5538">
        <w:rPr>
          <w:position w:val="-1"/>
        </w:rPr>
        <w:t>t</w:t>
      </w:r>
      <w:bookmarkEnd w:id="1"/>
      <w:r w:rsidR="002459FA">
        <w:t>”</w:t>
      </w:r>
      <w:r w:rsidR="002459FA" w:rsidRPr="002459FA">
        <w:t xml:space="preserve"> be adopted</w:t>
      </w:r>
      <w:r w:rsidR="003C4C2E">
        <w:t xml:space="preserve">. </w:t>
      </w:r>
    </w:p>
    <w:p w14:paraId="6397102A" w14:textId="77777777" w:rsidR="00CD1309" w:rsidRDefault="002459FA" w:rsidP="008F10DB">
      <w:pPr>
        <w:spacing w:after="0" w:line="360" w:lineRule="auto"/>
        <w:ind w:firstLine="720"/>
      </w:pPr>
      <w:r>
        <w:t>Sec. 4. This resolution shall take effect immediately</w:t>
      </w:r>
      <w:r w:rsidR="00CD1309">
        <w:t>.</w:t>
      </w:r>
    </w:p>
    <w:sectPr w:rsidR="00CD1309" w:rsidSect="008501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EBA7" w14:textId="77777777" w:rsidR="0080779A" w:rsidRDefault="0080779A" w:rsidP="002D4FA8">
      <w:pPr>
        <w:spacing w:after="0" w:line="240" w:lineRule="auto"/>
      </w:pPr>
      <w:r>
        <w:separator/>
      </w:r>
    </w:p>
  </w:endnote>
  <w:endnote w:type="continuationSeparator" w:id="0">
    <w:p w14:paraId="230F32F3" w14:textId="77777777" w:rsidR="0080779A" w:rsidRDefault="0080779A"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AFE" w14:textId="77777777" w:rsidR="007B358F" w:rsidRDefault="007B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1237" w14:textId="77777777" w:rsidR="007B358F" w:rsidRDefault="007B3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8344" w14:textId="77777777" w:rsidR="007B358F" w:rsidRDefault="007B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8F2F" w14:textId="77777777" w:rsidR="0080779A" w:rsidRDefault="0080779A" w:rsidP="002D4FA8">
      <w:pPr>
        <w:spacing w:after="0" w:line="240" w:lineRule="auto"/>
      </w:pPr>
      <w:r>
        <w:separator/>
      </w:r>
    </w:p>
  </w:footnote>
  <w:footnote w:type="continuationSeparator" w:id="0">
    <w:p w14:paraId="7708358C" w14:textId="77777777" w:rsidR="0080779A" w:rsidRDefault="0080779A"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5477" w14:textId="5E49660F" w:rsidR="007B358F" w:rsidRDefault="007B358F">
    <w:pPr>
      <w:pStyle w:val="Header"/>
    </w:pPr>
    <w:r>
      <w:rPr>
        <w:noProof/>
      </w:rPr>
      <w:pict w14:anchorId="4EC7B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40829"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5AC9" w14:textId="2CCDE046" w:rsidR="00F64C32" w:rsidRPr="004B5538" w:rsidRDefault="007B358F" w:rsidP="00F64C32">
    <w:pPr>
      <w:pStyle w:val="Header"/>
      <w:jc w:val="right"/>
      <w:rPr>
        <w:b/>
        <w:sz w:val="32"/>
        <w:szCs w:val="32"/>
      </w:rPr>
    </w:pPr>
    <w:r>
      <w:rPr>
        <w:noProof/>
      </w:rPr>
      <w:pict w14:anchorId="74D86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40830"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9216" w14:textId="622B12F6" w:rsidR="007B358F" w:rsidRDefault="007B358F">
    <w:pPr>
      <w:pStyle w:val="Header"/>
    </w:pPr>
    <w:r>
      <w:rPr>
        <w:noProof/>
      </w:rPr>
      <w:pict w14:anchorId="0B8E0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40828"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9A0852"/>
    <w:multiLevelType w:val="hybridMultilevel"/>
    <w:tmpl w:val="B85C5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744D8"/>
    <w:rsid w:val="00103BAD"/>
    <w:rsid w:val="00105243"/>
    <w:rsid w:val="00130718"/>
    <w:rsid w:val="00151E18"/>
    <w:rsid w:val="001B383A"/>
    <w:rsid w:val="002459FA"/>
    <w:rsid w:val="00257AC1"/>
    <w:rsid w:val="002B23CA"/>
    <w:rsid w:val="002D4FA8"/>
    <w:rsid w:val="0032484E"/>
    <w:rsid w:val="003C4C2E"/>
    <w:rsid w:val="0040469E"/>
    <w:rsid w:val="00496727"/>
    <w:rsid w:val="004B5538"/>
    <w:rsid w:val="004E500E"/>
    <w:rsid w:val="004F65FC"/>
    <w:rsid w:val="00555E4F"/>
    <w:rsid w:val="005C2564"/>
    <w:rsid w:val="00662F1E"/>
    <w:rsid w:val="00677C92"/>
    <w:rsid w:val="00723B61"/>
    <w:rsid w:val="00731F62"/>
    <w:rsid w:val="00752EC1"/>
    <w:rsid w:val="00762D78"/>
    <w:rsid w:val="007B358F"/>
    <w:rsid w:val="007D1A46"/>
    <w:rsid w:val="0080779A"/>
    <w:rsid w:val="00842EAD"/>
    <w:rsid w:val="00850107"/>
    <w:rsid w:val="00851749"/>
    <w:rsid w:val="00861F9A"/>
    <w:rsid w:val="00877A87"/>
    <w:rsid w:val="008D7169"/>
    <w:rsid w:val="008F10DB"/>
    <w:rsid w:val="00912420"/>
    <w:rsid w:val="00924025"/>
    <w:rsid w:val="00962416"/>
    <w:rsid w:val="009848CB"/>
    <w:rsid w:val="00992251"/>
    <w:rsid w:val="009D0C50"/>
    <w:rsid w:val="009F31FF"/>
    <w:rsid w:val="00A61C2C"/>
    <w:rsid w:val="00A643BD"/>
    <w:rsid w:val="00A9625D"/>
    <w:rsid w:val="00AB07DF"/>
    <w:rsid w:val="00AD1FB9"/>
    <w:rsid w:val="00AF0AF4"/>
    <w:rsid w:val="00B47489"/>
    <w:rsid w:val="00B52D23"/>
    <w:rsid w:val="00B55BEC"/>
    <w:rsid w:val="00B61B84"/>
    <w:rsid w:val="00BC06DF"/>
    <w:rsid w:val="00C05554"/>
    <w:rsid w:val="00C44F91"/>
    <w:rsid w:val="00C86243"/>
    <w:rsid w:val="00CD1309"/>
    <w:rsid w:val="00D41F42"/>
    <w:rsid w:val="00D47A21"/>
    <w:rsid w:val="00D51609"/>
    <w:rsid w:val="00D93EAB"/>
    <w:rsid w:val="00E2725D"/>
    <w:rsid w:val="00E7069E"/>
    <w:rsid w:val="00E76CDF"/>
    <w:rsid w:val="00EB7525"/>
    <w:rsid w:val="00F24B3D"/>
    <w:rsid w:val="00F629F3"/>
    <w:rsid w:val="00F64C32"/>
    <w:rsid w:val="00F73243"/>
    <w:rsid w:val="00FC3BFB"/>
    <w:rsid w:val="00FC612B"/>
    <w:rsid w:val="00FE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D494-BE5E-4E1D-9160-6ABF722F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Hawthorne, Sydney (Council)</cp:lastModifiedBy>
  <cp:revision>3</cp:revision>
  <cp:lastPrinted>2018-06-28T16:15:00Z</cp:lastPrinted>
  <dcterms:created xsi:type="dcterms:W3CDTF">2018-07-04T20:38:00Z</dcterms:created>
  <dcterms:modified xsi:type="dcterms:W3CDTF">2018-07-05T15:27:00Z</dcterms:modified>
</cp:coreProperties>
</file>