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7EDCB" w14:textId="726BD154" w:rsidR="00BD418F" w:rsidRDefault="00BD418F" w:rsidP="00B23E24">
      <w:pPr>
        <w:ind w:firstLine="5760"/>
      </w:pPr>
      <w:r>
        <w:t>___________</w:t>
      </w:r>
      <w:r w:rsidR="008D1E0E">
        <w:rPr>
          <w:b/>
        </w:rPr>
        <w:t>DRAFT</w:t>
      </w:r>
      <w:r>
        <w:t>____________</w:t>
      </w:r>
      <w:bookmarkStart w:id="0" w:name="_GoBack"/>
      <w:bookmarkEnd w:id="0"/>
    </w:p>
    <w:p w14:paraId="563A3B98" w14:textId="760AA907" w:rsidR="00BD418F" w:rsidRDefault="00BD418F" w:rsidP="00B23E24">
      <w:pPr>
        <w:ind w:firstLine="5760"/>
      </w:pPr>
      <w:r>
        <w:t xml:space="preserve">Chairman </w:t>
      </w:r>
      <w:r w:rsidR="0091156C">
        <w:t>Phil Mendelson</w:t>
      </w:r>
    </w:p>
    <w:p w14:paraId="130D0E90" w14:textId="12036982" w:rsidR="00BD418F" w:rsidRDefault="00BD418F" w:rsidP="00B23E24">
      <w:pPr>
        <w:ind w:firstLine="5760"/>
      </w:pPr>
      <w:r>
        <w:t>at the request of the Mayor</w:t>
      </w:r>
    </w:p>
    <w:p w14:paraId="5D1A6D6D" w14:textId="77777777" w:rsidR="00B23E24" w:rsidRDefault="00B23E24" w:rsidP="00B23E24">
      <w:pPr>
        <w:ind w:firstLine="5760"/>
      </w:pPr>
    </w:p>
    <w:p w14:paraId="03409C02" w14:textId="77777777" w:rsidR="00B23E24" w:rsidRDefault="00B23E24" w:rsidP="00B23E24">
      <w:pPr>
        <w:ind w:firstLine="5760"/>
      </w:pPr>
    </w:p>
    <w:p w14:paraId="76F463B4" w14:textId="77777777" w:rsidR="00BD418F" w:rsidRDefault="00BD418F" w:rsidP="00B23E24">
      <w:pPr>
        <w:jc w:val="center"/>
      </w:pPr>
      <w:r>
        <w:t xml:space="preserve">A </w:t>
      </w:r>
      <w:r w:rsidR="007D5125">
        <w:t>PROPOSED RESOLUTION</w:t>
      </w:r>
    </w:p>
    <w:p w14:paraId="75B1F6CD" w14:textId="77777777" w:rsidR="00B23E24" w:rsidRDefault="00B23E24" w:rsidP="00B23E24">
      <w:pPr>
        <w:jc w:val="center"/>
      </w:pPr>
    </w:p>
    <w:p w14:paraId="18A1F5D7" w14:textId="27F34C5C" w:rsidR="00BD418F" w:rsidRDefault="00BD418F" w:rsidP="00B23E24">
      <w:pPr>
        <w:jc w:val="center"/>
      </w:pPr>
      <w:r>
        <w:t>________</w:t>
      </w:r>
    </w:p>
    <w:p w14:paraId="5347E0C9" w14:textId="77777777" w:rsidR="00B23E24" w:rsidRDefault="00B23E24" w:rsidP="00B23E24">
      <w:pPr>
        <w:jc w:val="center"/>
      </w:pPr>
    </w:p>
    <w:p w14:paraId="76F14D8F" w14:textId="57716047" w:rsidR="00B23E24" w:rsidRDefault="00BD418F" w:rsidP="00B23E24">
      <w:pPr>
        <w:jc w:val="center"/>
      </w:pPr>
      <w:r>
        <w:t>IN THE COUNCIL OF THE DISTRICT OF COLUMBIA</w:t>
      </w:r>
    </w:p>
    <w:p w14:paraId="5C46806F" w14:textId="3BC53EBD" w:rsidR="00BD418F" w:rsidRDefault="00BD418F" w:rsidP="00B23E24">
      <w:pPr>
        <w:jc w:val="center"/>
      </w:pPr>
      <w:r>
        <w:t>________________</w:t>
      </w:r>
    </w:p>
    <w:p w14:paraId="365C8850" w14:textId="77777777" w:rsidR="00B23E24" w:rsidRDefault="00B23E24" w:rsidP="00B23E24">
      <w:pPr>
        <w:jc w:val="center"/>
      </w:pPr>
    </w:p>
    <w:p w14:paraId="3D341785" w14:textId="77777777" w:rsidR="00B23E24" w:rsidRDefault="00B23E24" w:rsidP="00B23E24">
      <w:pPr>
        <w:jc w:val="center"/>
      </w:pPr>
    </w:p>
    <w:p w14:paraId="544F9852" w14:textId="6A11ADAE" w:rsidR="001428AD" w:rsidRDefault="00E55609" w:rsidP="00025A49">
      <w:r>
        <w:t xml:space="preserve">To approve the proposed compensation system changes submitted by the Mayor </w:t>
      </w:r>
      <w:r w:rsidR="000D04F8">
        <w:t xml:space="preserve">for </w:t>
      </w:r>
      <w:r w:rsidR="00A60F0D">
        <w:t xml:space="preserve">certain Career, </w:t>
      </w:r>
      <w:r w:rsidR="00B734E1">
        <w:t xml:space="preserve">Educational, </w:t>
      </w:r>
      <w:r w:rsidR="00A60F0D">
        <w:t>Excepted, Management Supervisory</w:t>
      </w:r>
      <w:r w:rsidR="003D0417">
        <w:t xml:space="preserve">, Legal, and Executive </w:t>
      </w:r>
      <w:r w:rsidR="00A60F0D">
        <w:t>Service</w:t>
      </w:r>
      <w:r w:rsidR="006D23B7">
        <w:t>s</w:t>
      </w:r>
      <w:r w:rsidR="00A60F0D">
        <w:t xml:space="preserve"> employees not covered by collective bargaining.</w:t>
      </w:r>
      <w:r>
        <w:t xml:space="preserve"> </w:t>
      </w:r>
    </w:p>
    <w:p w14:paraId="3F3B9D1F" w14:textId="77777777" w:rsidR="001428AD" w:rsidRDefault="001428AD" w:rsidP="00025A49">
      <w:pPr>
        <w:spacing w:after="240"/>
      </w:pPr>
    </w:p>
    <w:p w14:paraId="7DD5DAA5" w14:textId="60A4E001" w:rsidR="00BD418F" w:rsidRDefault="00BD418F" w:rsidP="00B23E24">
      <w:pPr>
        <w:spacing w:line="480" w:lineRule="auto"/>
        <w:ind w:firstLine="720"/>
      </w:pPr>
      <w:r>
        <w:t xml:space="preserve">RESOLVED, BY THE COUNCIL OF THE DISTRICT OF COLUMBIA, </w:t>
      </w:r>
      <w:r w:rsidR="001428AD">
        <w:t xml:space="preserve">that </w:t>
      </w:r>
      <w:r>
        <w:t>this resolution may be cited as the “</w:t>
      </w:r>
      <w:r w:rsidR="00CA62B5">
        <w:t xml:space="preserve">Changes </w:t>
      </w:r>
      <w:r w:rsidR="00392E08">
        <w:t xml:space="preserve">for Fiscal Year 2019 </w:t>
      </w:r>
      <w:r w:rsidR="00CA62B5">
        <w:t xml:space="preserve">to </w:t>
      </w:r>
      <w:r w:rsidR="00B23E24">
        <w:t xml:space="preserve">District </w:t>
      </w:r>
      <w:r w:rsidR="00CA62B5">
        <w:t xml:space="preserve">Government </w:t>
      </w:r>
      <w:r w:rsidR="00B23E24">
        <w:t xml:space="preserve">Employee </w:t>
      </w:r>
      <w:r w:rsidR="00CA62B5">
        <w:t>Pay Schedules</w:t>
      </w:r>
      <w:r w:rsidR="00A60F0D">
        <w:t xml:space="preserve"> </w:t>
      </w:r>
      <w:r w:rsidR="00F865BB">
        <w:t xml:space="preserve">Emergency </w:t>
      </w:r>
      <w:r w:rsidR="00A60F0D">
        <w:t xml:space="preserve">Approval Resolution </w:t>
      </w:r>
      <w:proofErr w:type="gramStart"/>
      <w:r w:rsidR="00A60F0D">
        <w:t xml:space="preserve">of </w:t>
      </w:r>
      <w:r w:rsidR="00FE1E6E">
        <w:t xml:space="preserve"> </w:t>
      </w:r>
      <w:r w:rsidR="00A60F0D">
        <w:t>201</w:t>
      </w:r>
      <w:r w:rsidR="00392E08">
        <w:t>8</w:t>
      </w:r>
      <w:proofErr w:type="gramEnd"/>
      <w:r w:rsidR="001428AD">
        <w:t>.</w:t>
      </w:r>
      <w:r w:rsidR="00A60F0D">
        <w:t>”</w:t>
      </w:r>
    </w:p>
    <w:p w14:paraId="12D4D39D" w14:textId="4DDA7D68" w:rsidR="002A684C" w:rsidRDefault="00BD418F" w:rsidP="00034135">
      <w:pPr>
        <w:spacing w:line="480" w:lineRule="auto"/>
      </w:pPr>
      <w:r>
        <w:tab/>
      </w:r>
      <w:r w:rsidRPr="0041648E">
        <w:t>Sec.</w:t>
      </w:r>
      <w:r w:rsidR="001428AD">
        <w:t xml:space="preserve"> </w:t>
      </w:r>
      <w:r w:rsidRPr="0041648E">
        <w:t>2.</w:t>
      </w:r>
      <w:r w:rsidR="001431EC" w:rsidRPr="0041648E">
        <w:t xml:space="preserve"> (a) </w:t>
      </w:r>
      <w:r w:rsidR="00A60F0D" w:rsidRPr="0041648E">
        <w:t xml:space="preserve">Pursuant to sections </w:t>
      </w:r>
      <w:r w:rsidR="00A31CA9" w:rsidRPr="0041648E">
        <w:t xml:space="preserve">858, </w:t>
      </w:r>
      <w:r w:rsidR="00BD6AD4" w:rsidRPr="0041648E">
        <w:t xml:space="preserve">956, </w:t>
      </w:r>
      <w:r w:rsidR="00A31CA9" w:rsidRPr="0041648E">
        <w:t xml:space="preserve">1052, </w:t>
      </w:r>
      <w:r w:rsidR="00A60F0D" w:rsidRPr="0041648E">
        <w:t>110</w:t>
      </w:r>
      <w:r w:rsidR="00CA62B5" w:rsidRPr="0041648E">
        <w:t>5</w:t>
      </w:r>
      <w:r w:rsidR="00362B36" w:rsidRPr="0041648E">
        <w:t>,</w:t>
      </w:r>
      <w:r w:rsidR="00A31CA9" w:rsidRPr="0041648E">
        <w:t xml:space="preserve"> 1106</w:t>
      </w:r>
      <w:r w:rsidR="00362B36" w:rsidRPr="0041648E">
        <w:t>, and 1111</w:t>
      </w:r>
      <w:r w:rsidR="00A60F0D" w:rsidRPr="0041648E">
        <w:t xml:space="preserve"> of the District of Columbia Government Comprehensive Merit Personnel Act of 1978</w:t>
      </w:r>
      <w:r w:rsidR="00430C8E" w:rsidRPr="0041648E">
        <w:t xml:space="preserve">, effective March 3, 1979 (D.C. Law 2-139; D.C. Official Code §§ </w:t>
      </w:r>
      <w:r w:rsidR="00A31CA9" w:rsidRPr="0041648E">
        <w:t xml:space="preserve">1-608.58, </w:t>
      </w:r>
      <w:r w:rsidR="00BD6AD4" w:rsidRPr="0041648E">
        <w:t xml:space="preserve">1-609.56, </w:t>
      </w:r>
      <w:r w:rsidR="00A31CA9" w:rsidRPr="0041648E">
        <w:t xml:space="preserve">1-610.52, </w:t>
      </w:r>
      <w:r w:rsidR="00430C8E" w:rsidRPr="0041648E">
        <w:t>1-611.0</w:t>
      </w:r>
      <w:r w:rsidR="00CA62B5" w:rsidRPr="0041648E">
        <w:t>5</w:t>
      </w:r>
      <w:r w:rsidR="00362B36" w:rsidRPr="0041648E">
        <w:t xml:space="preserve">, </w:t>
      </w:r>
      <w:r w:rsidR="00430C8E" w:rsidRPr="0041648E">
        <w:t>1-611.06</w:t>
      </w:r>
      <w:r w:rsidR="00362B36" w:rsidRPr="0041648E">
        <w:t>, and 1-611.11</w:t>
      </w:r>
      <w:r w:rsidR="00430C8E" w:rsidRPr="0041648E">
        <w:t>), the Council approves the proposed compensation system changes recommended by the Mayor for</w:t>
      </w:r>
      <w:r w:rsidR="00034135">
        <w:t xml:space="preserve"> </w:t>
      </w:r>
      <w:r w:rsidR="007D2867" w:rsidRPr="0041648E">
        <w:t>a salary increas</w:t>
      </w:r>
      <w:r w:rsidR="00B734E1" w:rsidRPr="0041648E">
        <w:t xml:space="preserve">e of </w:t>
      </w:r>
      <w:r w:rsidR="00FE1E6E">
        <w:t>2</w:t>
      </w:r>
      <w:r w:rsidR="00B734E1" w:rsidRPr="0041648E">
        <w:t xml:space="preserve">% </w:t>
      </w:r>
      <w:r w:rsidR="00CA62B5" w:rsidRPr="0041648E">
        <w:t>for</w:t>
      </w:r>
      <w:r w:rsidR="00B734E1" w:rsidRPr="0041648E">
        <w:t xml:space="preserve"> </w:t>
      </w:r>
      <w:r w:rsidR="008B0423" w:rsidRPr="0041648E">
        <w:t xml:space="preserve">current </w:t>
      </w:r>
      <w:r w:rsidR="00CA62B5" w:rsidRPr="0041648E">
        <w:t xml:space="preserve">non-union </w:t>
      </w:r>
      <w:r w:rsidR="00B734E1" w:rsidRPr="0041648E">
        <w:t xml:space="preserve">Career, </w:t>
      </w:r>
      <w:r w:rsidR="007D2867" w:rsidRPr="0041648E">
        <w:t>Excepted</w:t>
      </w:r>
      <w:r w:rsidR="00564F16" w:rsidRPr="0041648E">
        <w:t>,</w:t>
      </w:r>
      <w:r w:rsidR="007D2867" w:rsidRPr="0041648E">
        <w:t xml:space="preserve"> Management Supervisory</w:t>
      </w:r>
      <w:r w:rsidR="00A31CA9" w:rsidRPr="0041648E">
        <w:t xml:space="preserve">, Legal, </w:t>
      </w:r>
      <w:r w:rsidR="00E17635" w:rsidRPr="0041648E">
        <w:t xml:space="preserve">and </w:t>
      </w:r>
      <w:r w:rsidR="00A31CA9" w:rsidRPr="0041648E">
        <w:t xml:space="preserve">Executive </w:t>
      </w:r>
      <w:r w:rsidR="007D2867" w:rsidRPr="0041648E">
        <w:t>Service</w:t>
      </w:r>
      <w:r w:rsidR="00564F16" w:rsidRPr="0041648E">
        <w:t>s</w:t>
      </w:r>
      <w:r w:rsidR="00CA62B5" w:rsidRPr="0041648E">
        <w:t xml:space="preserve"> employees</w:t>
      </w:r>
      <w:r w:rsidR="005D7FCC" w:rsidRPr="0041648E">
        <w:t xml:space="preserve">; </w:t>
      </w:r>
      <w:r w:rsidR="00F46D9A" w:rsidRPr="0041648E">
        <w:t>Educational Service employees of the Office of the State Superintendent of Education</w:t>
      </w:r>
      <w:r w:rsidR="005D7FCC" w:rsidRPr="0041648E">
        <w:t>; as well as</w:t>
      </w:r>
      <w:r w:rsidR="004E6DD0" w:rsidRPr="0041648E">
        <w:t xml:space="preserve"> non-instructional</w:t>
      </w:r>
      <w:r w:rsidR="005D7FCC" w:rsidRPr="0041648E">
        <w:t xml:space="preserve"> and WAE instructional</w:t>
      </w:r>
      <w:r w:rsidR="004E6DD0" w:rsidRPr="0041648E">
        <w:t xml:space="preserve"> </w:t>
      </w:r>
      <w:r w:rsidR="005D7FCC" w:rsidRPr="0041648E">
        <w:t xml:space="preserve">Educational Service </w:t>
      </w:r>
      <w:r w:rsidR="004E6DD0" w:rsidRPr="0041648E">
        <w:t>employees of the District of Columbia Public Schools</w:t>
      </w:r>
      <w:r w:rsidR="002A684C">
        <w:t>; and</w:t>
      </w:r>
      <w:r w:rsidR="00034135">
        <w:t xml:space="preserve"> for updates to the District of Columbia Public Schools’ Deputy Chancellor salary schedule, to provide compensation consistent with Excepted Service employees.</w:t>
      </w:r>
    </w:p>
    <w:p w14:paraId="6309DE1F" w14:textId="6C964446" w:rsidR="000E1BDE" w:rsidRPr="0041648E" w:rsidRDefault="00034135" w:rsidP="00034135">
      <w:pPr>
        <w:tabs>
          <w:tab w:val="left" w:pos="1440"/>
          <w:tab w:val="left" w:pos="2160"/>
        </w:tabs>
        <w:spacing w:line="480" w:lineRule="auto"/>
        <w:ind w:firstLine="720"/>
      </w:pPr>
      <w:r w:rsidRPr="0041648E">
        <w:t xml:space="preserve"> </w:t>
      </w:r>
      <w:r w:rsidR="000E1BDE" w:rsidRPr="0041648E">
        <w:t>(</w:t>
      </w:r>
      <w:r w:rsidR="003D0417" w:rsidRPr="0041648E">
        <w:t>b</w:t>
      </w:r>
      <w:r w:rsidR="000E1BDE" w:rsidRPr="0041648E">
        <w:t>)</w:t>
      </w:r>
      <w:r w:rsidR="007D2867" w:rsidRPr="0041648E">
        <w:t xml:space="preserve"> Th</w:t>
      </w:r>
      <w:r w:rsidR="00F46D9A" w:rsidRPr="0041648E">
        <w:t>e</w:t>
      </w:r>
      <w:r w:rsidR="007D2867" w:rsidRPr="0041648E">
        <w:t xml:space="preserve"> compensation system changes </w:t>
      </w:r>
      <w:r w:rsidR="00B23E24" w:rsidRPr="0041648E">
        <w:t>approved by</w:t>
      </w:r>
      <w:r w:rsidR="007D2867" w:rsidRPr="0041648E">
        <w:t xml:space="preserve"> this resolution are not applicable to</w:t>
      </w:r>
      <w:r w:rsidR="000E1BDE" w:rsidRPr="0041648E">
        <w:t>:</w:t>
      </w:r>
    </w:p>
    <w:p w14:paraId="36BA4A51" w14:textId="2D01A685" w:rsidR="000E1BDE" w:rsidRDefault="000E1BDE" w:rsidP="000A4593">
      <w:pPr>
        <w:tabs>
          <w:tab w:val="left" w:pos="1440"/>
          <w:tab w:val="left" w:pos="2160"/>
        </w:tabs>
        <w:spacing w:line="480" w:lineRule="auto"/>
        <w:ind w:firstLine="1170"/>
      </w:pPr>
      <w:r w:rsidRPr="0041648E">
        <w:t>(1)</w:t>
      </w:r>
      <w:r w:rsidR="001428AD">
        <w:t xml:space="preserve"> </w:t>
      </w:r>
      <w:r w:rsidR="008B0423" w:rsidRPr="0041648E">
        <w:t>Former employees;</w:t>
      </w:r>
      <w:r w:rsidR="000A4593">
        <w:t xml:space="preserve"> </w:t>
      </w:r>
      <w:r w:rsidR="00CA62B5" w:rsidRPr="0041648E">
        <w:t>or</w:t>
      </w:r>
      <w:r w:rsidR="00A31CA9">
        <w:t xml:space="preserve"> </w:t>
      </w:r>
    </w:p>
    <w:p w14:paraId="5E8DF1A9" w14:textId="4340C959" w:rsidR="007D2867" w:rsidRDefault="000E1BDE" w:rsidP="001428AD">
      <w:pPr>
        <w:spacing w:line="480" w:lineRule="auto"/>
        <w:ind w:left="1530" w:hanging="360"/>
      </w:pPr>
      <w:r>
        <w:lastRenderedPageBreak/>
        <w:t>(</w:t>
      </w:r>
      <w:r w:rsidR="001679D1">
        <w:t>2</w:t>
      </w:r>
      <w:r>
        <w:t>)</w:t>
      </w:r>
      <w:r w:rsidR="001428AD">
        <w:t xml:space="preserve"> </w:t>
      </w:r>
      <w:r>
        <w:t>E</w:t>
      </w:r>
      <w:r w:rsidR="007D2867">
        <w:t xml:space="preserve">mployees of the </w:t>
      </w:r>
      <w:r w:rsidR="00C721F9">
        <w:t xml:space="preserve">Board of Trustees of the </w:t>
      </w:r>
      <w:r w:rsidR="007D2867">
        <w:t>University of the District of</w:t>
      </w:r>
      <w:r w:rsidR="00B23E24">
        <w:t xml:space="preserve"> </w:t>
      </w:r>
      <w:r w:rsidR="007D2867" w:rsidRPr="007A3102">
        <w:t>Columbia.</w:t>
      </w:r>
    </w:p>
    <w:p w14:paraId="445B25EF" w14:textId="50C260C6" w:rsidR="00CA62B5" w:rsidRDefault="007D2867" w:rsidP="002A684C">
      <w:pPr>
        <w:spacing w:line="480" w:lineRule="auto"/>
        <w:rPr>
          <w:lang w:val="en-CA"/>
        </w:rPr>
      </w:pPr>
      <w:r>
        <w:tab/>
        <w:t>Sec.</w:t>
      </w:r>
      <w:r w:rsidR="001428AD">
        <w:t xml:space="preserve"> </w:t>
      </w:r>
      <w:r>
        <w:t xml:space="preserve">3. The </w:t>
      </w:r>
      <w:r w:rsidR="004B56C1">
        <w:t xml:space="preserve">compensation system changes referred to in </w:t>
      </w:r>
      <w:r>
        <w:t xml:space="preserve">section 2(a) </w:t>
      </w:r>
      <w:r w:rsidR="004B56C1">
        <w:t xml:space="preserve">of this resolution are approved </w:t>
      </w:r>
      <w:r w:rsidR="00CA62B5">
        <w:t>as outlined in the attached pay schedules</w:t>
      </w:r>
      <w:r w:rsidR="00B23E24">
        <w:t xml:space="preserve"> and </w:t>
      </w:r>
      <w:r w:rsidR="00CA62B5">
        <w:rPr>
          <w:lang w:val="en-CA"/>
        </w:rPr>
        <w:t>shall become effective October 1, 201</w:t>
      </w:r>
      <w:r w:rsidR="00FE1E6E">
        <w:rPr>
          <w:lang w:val="en-CA"/>
        </w:rPr>
        <w:t>8</w:t>
      </w:r>
      <w:r w:rsidR="008B0423">
        <w:rPr>
          <w:lang w:val="en-CA"/>
        </w:rPr>
        <w:t>, for all current employees</w:t>
      </w:r>
      <w:r w:rsidR="00CA62B5">
        <w:rPr>
          <w:lang w:val="en-CA"/>
        </w:rPr>
        <w:t>.</w:t>
      </w:r>
    </w:p>
    <w:p w14:paraId="77CB1597" w14:textId="222DF96F" w:rsidR="00CA62B5" w:rsidRDefault="001428AD" w:rsidP="001428AD">
      <w:pPr>
        <w:spacing w:line="480" w:lineRule="auto"/>
        <w:rPr>
          <w:color w:val="000000"/>
          <w:lang w:val="en-CA"/>
        </w:rPr>
      </w:pPr>
      <w:r>
        <w:rPr>
          <w:lang w:val="en-CA"/>
        </w:rPr>
        <w:tab/>
      </w:r>
      <w:r w:rsidR="00CA62B5">
        <w:rPr>
          <w:lang w:val="en-CA"/>
        </w:rPr>
        <w:t xml:space="preserve">Sec. </w:t>
      </w:r>
      <w:r w:rsidR="00B23E24">
        <w:rPr>
          <w:lang w:val="en-CA"/>
        </w:rPr>
        <w:t>4</w:t>
      </w:r>
      <w:r w:rsidR="00CA62B5">
        <w:rPr>
          <w:lang w:val="en-CA"/>
        </w:rPr>
        <w:t>.</w:t>
      </w:r>
      <w:r>
        <w:rPr>
          <w:lang w:val="en-CA"/>
        </w:rPr>
        <w:t xml:space="preserve"> </w:t>
      </w:r>
      <w:r w:rsidR="00CA62B5">
        <w:rPr>
          <w:lang w:val="en-CA"/>
        </w:rPr>
        <w:t>F</w:t>
      </w:r>
      <w:r w:rsidR="00CA62B5">
        <w:rPr>
          <w:color w:val="000000"/>
          <w:lang w:val="en-CA"/>
        </w:rPr>
        <w:t>iscal impact statement.</w:t>
      </w:r>
    </w:p>
    <w:p w14:paraId="450844E8" w14:textId="5528E897" w:rsidR="00CA62B5" w:rsidRDefault="001428AD" w:rsidP="001428AD">
      <w:pPr>
        <w:spacing w:line="480" w:lineRule="auto"/>
      </w:pPr>
      <w:r>
        <w:rPr>
          <w:color w:val="000000"/>
          <w:lang w:val="en-CA"/>
        </w:rPr>
        <w:tab/>
      </w:r>
      <w:r w:rsidR="00CA62B5">
        <w:rPr>
          <w:color w:val="000000"/>
          <w:lang w:val="en-CA"/>
        </w:rPr>
        <w:t xml:space="preserve">The Council </w:t>
      </w:r>
      <w:r w:rsidR="009B214C" w:rsidRPr="00DC433A">
        <w:rPr>
          <w:color w:val="000000"/>
          <w:lang w:val="en-CA"/>
        </w:rPr>
        <w:t>adopts</w:t>
      </w:r>
      <w:r w:rsidR="00CA62B5">
        <w:rPr>
          <w:color w:val="000000"/>
          <w:lang w:val="en-CA"/>
        </w:rPr>
        <w:t xml:space="preserve"> the fiscal impact </w:t>
      </w:r>
      <w:r w:rsidR="00083220">
        <w:rPr>
          <w:color w:val="000000"/>
          <w:lang w:val="en-CA"/>
        </w:rPr>
        <w:t>statement in the c</w:t>
      </w:r>
      <w:r w:rsidR="00CA62B5" w:rsidRPr="00DC433A">
        <w:rPr>
          <w:color w:val="000000"/>
          <w:lang w:val="en-CA"/>
        </w:rPr>
        <w:t>ommittee report as the</w:t>
      </w:r>
      <w:r w:rsidR="00CA62B5">
        <w:rPr>
          <w:color w:val="000000"/>
          <w:lang w:val="en-CA"/>
        </w:rPr>
        <w:t xml:space="preserve"> fiscal impact statement required by section </w:t>
      </w:r>
      <w:r w:rsidR="00083220">
        <w:rPr>
          <w:color w:val="000000"/>
          <w:lang w:val="en-CA"/>
        </w:rPr>
        <w:t xml:space="preserve">4a of the General Legislative Procedures Act of 1975, approved October 16, 2006 (120 Stat. 2038; </w:t>
      </w:r>
      <w:r w:rsidR="00CA62B5">
        <w:rPr>
          <w:color w:val="000000"/>
          <w:lang w:val="en-CA"/>
        </w:rPr>
        <w:t>D.C. Official Code § 1</w:t>
      </w:r>
      <w:r w:rsidR="00CA62B5">
        <w:rPr>
          <w:color w:val="000000"/>
          <w:lang w:val="en-CA"/>
        </w:rPr>
        <w:noBreakHyphen/>
      </w:r>
      <w:r w:rsidR="00083220">
        <w:rPr>
          <w:color w:val="000000"/>
          <w:lang w:val="en-CA"/>
        </w:rPr>
        <w:t>301.47a</w:t>
      </w:r>
      <w:r w:rsidR="00CA62B5">
        <w:rPr>
          <w:color w:val="000000"/>
          <w:lang w:val="en-CA"/>
        </w:rPr>
        <w:t>).</w:t>
      </w:r>
      <w:r w:rsidR="00CA62B5">
        <w:tab/>
      </w:r>
    </w:p>
    <w:p w14:paraId="69484648" w14:textId="5FCBD035" w:rsidR="00CA62B5" w:rsidRDefault="00CA62B5" w:rsidP="00CA62B5">
      <w:pPr>
        <w:pStyle w:val="BodyText"/>
        <w:spacing w:after="0"/>
        <w:ind w:firstLine="720"/>
      </w:pPr>
      <w:r>
        <w:t xml:space="preserve">Sec. </w:t>
      </w:r>
      <w:r w:rsidR="0089633D">
        <w:t>5</w:t>
      </w:r>
      <w:r>
        <w:t>.</w:t>
      </w:r>
      <w:r w:rsidR="001428AD">
        <w:t xml:space="preserve"> </w:t>
      </w:r>
      <w:r>
        <w:t xml:space="preserve">The Secretary to the </w: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E98F7D" wp14:editId="7F328E2A">
                <wp:simplePos x="0" y="0"/>
                <wp:positionH relativeFrom="column">
                  <wp:posOffset>5943600</wp:posOffset>
                </wp:positionH>
                <wp:positionV relativeFrom="paragraph">
                  <wp:posOffset>5227320</wp:posOffset>
                </wp:positionV>
                <wp:extent cx="457200" cy="342900"/>
                <wp:effectExtent l="9525" t="7620" r="9525" b="1143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51045" w14:textId="77777777" w:rsidR="00B30FD2" w:rsidRPr="003328F9" w:rsidRDefault="00B30FD2" w:rsidP="00CA62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98F7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68pt;margin-top:411.6pt;width:36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" strokecolor="white">
                <v:textbox>
                  <w:txbxContent>
                    <w:p w14:paraId="14051045" w14:textId="77777777" w:rsidR="00B30FD2" w:rsidRPr="003328F9" w:rsidRDefault="00B30FD2" w:rsidP="00CA62B5"/>
                  </w:txbxContent>
                </v:textbox>
              </v:shape>
            </w:pict>
          </mc:Fallback>
        </mc:AlternateContent>
      </w:r>
      <w:r>
        <w:t>Council shall transmit a copy of this resolution, upon its adoption, to the Office of the Mayor.</w:t>
      </w:r>
    </w:p>
    <w:p w14:paraId="47469D44" w14:textId="77777777" w:rsidR="00646A13" w:rsidRDefault="00CA62B5" w:rsidP="00CA62B5">
      <w:pPr>
        <w:pStyle w:val="BodyText"/>
        <w:spacing w:after="0"/>
        <w:ind w:firstLine="720"/>
      </w:pPr>
      <w:r>
        <w:t xml:space="preserve">Sec. </w:t>
      </w:r>
      <w:r w:rsidR="0089633D">
        <w:t>6</w:t>
      </w:r>
      <w:r>
        <w:t>.</w:t>
      </w:r>
      <w:r w:rsidR="001428AD">
        <w:t xml:space="preserve"> </w:t>
      </w:r>
      <w:r w:rsidR="00646A13">
        <w:t xml:space="preserve">Effective date. </w:t>
      </w:r>
    </w:p>
    <w:p w14:paraId="6D6E2F5F" w14:textId="2EAD3E95" w:rsidR="00FE25EB" w:rsidRDefault="00CA62B5" w:rsidP="00CA62B5">
      <w:pPr>
        <w:pStyle w:val="BodyText"/>
        <w:spacing w:after="0"/>
        <w:ind w:firstLine="720"/>
        <w:sectPr w:rsidR="00FE25EB" w:rsidSect="001428AD">
          <w:footerReference w:type="default" r:id="rId13"/>
          <w:pgSz w:w="12240" w:h="15840" w:code="1"/>
          <w:pgMar w:top="1440" w:right="1440" w:bottom="1440" w:left="1440" w:header="720" w:footer="720" w:gutter="0"/>
          <w:lnNumType w:countBy="1" w:restart="continuous"/>
          <w:cols w:space="720"/>
          <w:titlePg/>
          <w:docGrid w:linePitch="360"/>
        </w:sectPr>
      </w:pPr>
      <w:r>
        <w:t>This resolution shall take effect immediately.</w:t>
      </w:r>
    </w:p>
    <w:p w14:paraId="45D7FB50" w14:textId="156CE5F2" w:rsidR="00D63FD7" w:rsidRDefault="00D63FD7">
      <w:pPr>
        <w:rPr>
          <w:color w:val="000000"/>
          <w:lang w:val="en-CA"/>
        </w:rPr>
      </w:pPr>
      <w:r w:rsidRPr="00A32F27"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51EAE1E9" wp14:editId="3AE982C2">
            <wp:extent cx="4855616" cy="8321243"/>
            <wp:effectExtent l="635" t="0" r="3175" b="3175"/>
            <wp:docPr id="4" name="Picture 4" descr="Machine generated alternative text:&#10;05 &lt; &#10;a) &#10;O &#10;N &#10;x— co &#10;o &#10;(5 &#10;o &#10;o &#10;0 &#10;co &#10;co &#10;0) &#10;co &#10;O &#10;o &#10;O &#10;Ln &#10;Ln &#10;O &#10;co &#10;co &#10;o &#10;co &#10;CO &#10;co &#10;Ln &#10;co &#10;Z &#10;z &#10;(0 &#10;o &#10;m &#10;o &#10;o &#10;Ln &#10;O &#10;co &#10;(0 &#10;Ln &#10;co &#10;co &#10;co &#10;(0 &#10;8 &#10;o &#10;0 &#10;O &#10;0 &#10;0 &#10;z &#10;O &#10;O &#10;Q; &#10;(5 &#10;.2 &#10;3 &#10;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&#10;05 &lt; &#10;a) &#10;O &#10;N &#10;x— co &#10;o &#10;(5 &#10;o &#10;o &#10;0 &#10;co &#10;co &#10;0) &#10;co &#10;O &#10;o &#10;O &#10;Ln &#10;Ln &#10;O &#10;co &#10;co &#10;o &#10;co &#10;CO &#10;co &#10;Ln &#10;co &#10;Z &#10;z &#10;(0 &#10;o &#10;m &#10;o &#10;o &#10;Ln &#10;O &#10;co &#10;(0 &#10;Ln &#10;co &#10;co &#10;co &#10;(0 &#10;8 &#10;o &#10;0 &#10;O &#10;0 &#10;0 &#10;z &#10;O &#10;O &#10;Q; &#10;(5 &#10;.2 &#10;3 &#10;2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7891" cy="835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F27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5EC490D" wp14:editId="05E315FC">
            <wp:extent cx="5632147" cy="8489921"/>
            <wp:effectExtent l="0" t="0" r="6985" b="6985"/>
            <wp:docPr id="1" name="Picture 1" descr="Machine generated alternative text:&#10;Fiscal Year: &#10;2019&#10;Service Code Definition:&#10;Effective Date: &#10;October 14, 2018&#10;Union/Nonunion: &#10;Non-union&#10;Affected CBU/Service Code(s): &#10;MSS A51, MSS A53, MSS A65, XAA A51&#10;Pay Plan/Schedule:&#10;MS &#10;Peoplesoft Schedule: &#10;DS0086&#10;% Increase:&#10;2%&#10;Resolution Number:&#10;Date of Resolution:&#10;GradeMINIMUM&#10;110,837&#10;$        &#10;MAXIMU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Fiscal Year: &#10;2019&#10;Service Code Definition:&#10;Effective Date: &#10;October 14, 2018&#10;Union/Nonunion: &#10;Non-union&#10;Affected CBU/Service Code(s): &#10;MSS A51, MSS A53, MSS A65, XAA A51&#10;Pay Plan/Schedule:&#10;MS &#10;Peoplesoft Schedule: &#10;DS0086&#10;% Increase:&#10;2%&#10;Resolution Number:&#10;Date of Resolution:&#10;GradeMINIMUM&#10;110,837&#10;$        &#10;MAXIMUM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0032" cy="85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9567" w14:textId="6AEDFEA9" w:rsidR="00D63FD7" w:rsidRDefault="00D63FD7">
      <w:pPr>
        <w:rPr>
          <w:color w:val="000000"/>
          <w:lang w:val="en-CA"/>
        </w:rPr>
      </w:pPr>
      <w:r>
        <w:br w:type="page"/>
      </w:r>
    </w:p>
    <w:p w14:paraId="474F76D4" w14:textId="646F23EB" w:rsidR="00D63FD7" w:rsidRDefault="00796149">
      <w:pPr>
        <w:rPr>
          <w:color w:val="000000"/>
          <w:lang w:val="en-CA"/>
        </w:rPr>
      </w:pPr>
      <w:r w:rsidRPr="00BD61C4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E654DCF" wp14:editId="3F1223F5">
            <wp:extent cx="5486803" cy="8337986"/>
            <wp:effectExtent l="3175" t="0" r="3175" b="3175"/>
            <wp:docPr id="3" name="Picture 3" descr="Machine generated alternative text:&#10;Fiscal Year: &#10;2019&#10;Service Code Definition:Excepted Service(ES) &#10;Effective Date: &#10;October 14, 2018&#10;Union/Nonunion: &#10;Non-union&#10;Affected CBU/Service Code(s): &#10;XAA A40, XAA A80&#10;Pay Plan/Schedule:&#10;ES&#10; &#10;Peoplesoft Schedule: &#10;XS0001&#10;% Increase:&#10;2%&#10;Resolution Number:&#10;Date of Resolution:&#10;CS Grade&#10;Grade&#10;MINIMUM&#10;Allocation&#10;ES135,321&#10;$                 44,151&#10;$              52,981&#10;$           5/6&#10;ES242,628&#10;$                 53,286&#10;$              63,942&#10;$           7/8&#10;ES348,717&#10;$                 60,897&#10;$              73,077&#10;$           9&#10;ES454,807&#10;$                 68,509&#10;$              82,211&#10;$           10&#10;ES560,896&#10;$                 76,122&#10;$              91,344&#10;$           11&#10;ES669,422&#10;$                 86,779&#10;$              104,134&#10;$         12&#10;ES785,257&#10;$                 106,569&#10;$            127,883&#10;$         13&#10;ES897,434&#10;$                 121,793&#10;$            146,152&#10;$         14/15&#10;ES9109,614&#10;$               137,018&#10;$            164,421&#10;$         15/16&#10;ES10121,794&#10;$               152,241&#10;$            182,690&#10;$         16/17&#10;ES11152,242&#10;$               190,302&#10;$            228,363&#10;$         17/18&#10;MIDPOINTMAXIMU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Fiscal Year: &#10;2019&#10;Service Code Definition:Excepted Service(ES) &#10;Effective Date: &#10;October 14, 2018&#10;Union/Nonunion: &#10;Non-union&#10;Affected CBU/Service Code(s): &#10;XAA A40, XAA A80&#10;Pay Plan/Schedule:&#10;ES&#10; &#10;Peoplesoft Schedule: &#10;XS0001&#10;% Increase:&#10;2%&#10;Resolution Number:&#10;Date of Resolution:&#10;CS Grade&#10;Grade&#10;MINIMUM&#10;Allocation&#10;ES135,321&#10;$                 44,151&#10;$              52,981&#10;$           5/6&#10;ES242,628&#10;$                 53,286&#10;$              63,942&#10;$           7/8&#10;ES348,717&#10;$                 60,897&#10;$              73,077&#10;$           9&#10;ES454,807&#10;$                 68,509&#10;$              82,211&#10;$           10&#10;ES560,896&#10;$                 76,122&#10;$              91,344&#10;$           11&#10;ES669,422&#10;$                 86,779&#10;$              104,134&#10;$         12&#10;ES785,257&#10;$                 106,569&#10;$            127,883&#10;$         13&#10;ES897,434&#10;$                 121,793&#10;$            146,152&#10;$         14/15&#10;ES9109,614&#10;$               137,018&#10;$            164,421&#10;$         15/16&#10;ES10121,794&#10;$               152,241&#10;$            182,690&#10;$         16/17&#10;ES11152,242&#10;$               190,302&#10;$            228,363&#10;$         17/18&#10;MIDPOINTMAXIMUM&#10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3768" cy="83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E6BF2" w14:textId="5C674A18" w:rsidR="00D63FD7" w:rsidRDefault="00D63FD7">
      <w:pPr>
        <w:rPr>
          <w:color w:val="000000"/>
          <w:lang w:val="en-CA"/>
        </w:rPr>
      </w:pPr>
      <w:r>
        <w:br w:type="page"/>
      </w:r>
    </w:p>
    <w:p w14:paraId="3F65E03F" w14:textId="214ECF06" w:rsidR="008E315C" w:rsidRDefault="008E315C" w:rsidP="008E315C">
      <w:pPr>
        <w:rPr>
          <w:rFonts w:ascii="Calibri" w:hAnsi="Calibri" w:cs="Calibri"/>
          <w:sz w:val="22"/>
          <w:szCs w:val="22"/>
        </w:rPr>
      </w:pPr>
    </w:p>
    <w:p w14:paraId="76C1AB01" w14:textId="52AC2DA6" w:rsidR="00D63FD7" w:rsidRDefault="00D63FD7">
      <w:pPr>
        <w:rPr>
          <w:color w:val="000000"/>
          <w:lang w:val="en-CA"/>
        </w:rPr>
      </w:pPr>
    </w:p>
    <w:p w14:paraId="32601C10" w14:textId="14714BDD" w:rsidR="00D63FD7" w:rsidRDefault="00F865BB">
      <w:pPr>
        <w:rPr>
          <w:color w:val="000000"/>
          <w:lang w:val="en-CA"/>
        </w:rPr>
      </w:pPr>
      <w:r w:rsidRPr="00F865B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1AD0D4" wp14:editId="689DCDD0">
            <wp:extent cx="4592955" cy="7958775"/>
            <wp:effectExtent l="0" t="635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5283" cy="796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1858" w14:textId="70596F21" w:rsidR="00D63FD7" w:rsidRDefault="008E315C">
      <w:pPr>
        <w:rPr>
          <w:color w:val="000000"/>
          <w:lang w:val="en-CA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702C611" wp14:editId="587ED6BE">
            <wp:extent cx="5879223" cy="8432019"/>
            <wp:effectExtent l="0" t="0" r="7620" b="7620"/>
            <wp:docPr id="7" name="Picture 7" descr="Machine generated alternative text:&#10;District of Columbia Government Salary Schedule: Nurses (Non-union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District of Columbia Government Salary Schedule: Nurses (Non-union)&#10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8768" cy="846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55E3E" w14:textId="1FB0F7A5" w:rsidR="00D63FD7" w:rsidRDefault="008C23FB">
      <w:pPr>
        <w:rPr>
          <w:color w:val="000000"/>
          <w:lang w:val="en-CA"/>
        </w:rPr>
      </w:pPr>
      <w:r w:rsidRPr="00BD61C4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63193B26" wp14:editId="59FF0236">
            <wp:extent cx="5192568" cy="6719794"/>
            <wp:effectExtent l="0" t="1587" r="6667" b="6668"/>
            <wp:docPr id="8" name="Picture 8" descr="Machine generated alternative text:&#10; &#10;Class 10 Assistant Chief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 &#10;Class 10 Assistant Chief&#10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0246" cy="672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D7">
        <w:br w:type="page"/>
      </w:r>
    </w:p>
    <w:p w14:paraId="4F668720" w14:textId="313A9C19" w:rsidR="00A20B02" w:rsidRDefault="00A20B02">
      <w:pPr>
        <w:rPr>
          <w:rFonts w:ascii="Calibri" w:hAnsi="Calibri" w:cs="Calibri"/>
          <w:noProof/>
          <w:sz w:val="22"/>
          <w:szCs w:val="22"/>
        </w:rPr>
      </w:pPr>
      <w:r w:rsidRPr="00BD61C4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27AF6620" wp14:editId="0EEDABAD">
            <wp:extent cx="6286327" cy="8135247"/>
            <wp:effectExtent l="8890" t="0" r="0" b="0"/>
            <wp:docPr id="10" name="Picture 10" descr="Machine generated alternative text:&#10;O &#10;o &#10;o &#10;2 &#10;o &#10;o &#10;o &#10;0 &#10;o &#10;o &#10;69 &#10;o &#10;o &#10;69 &#10;o &#10;co &#10;o &#10;69 &#10;o &#10;3 &#10;o &#10;o &#10;2 &#10;o &#10;a. &#10;o &#10;o &#10;N &#10;O &#10;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O &#10;o &#10;o &#10;2 &#10;o &#10;o &#10;o &#10;0 &#10;o &#10;o &#10;69 &#10;o &#10;o &#10;69 &#10;o &#10;co &#10;o &#10;69 &#10;o &#10;3 &#10;o &#10;o &#10;2 &#10;o &#10;a. &#10;o &#10;o &#10;N &#10;O &#10;z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3351" cy="814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35C7" w14:textId="3A9CAD47" w:rsidR="00A20B02" w:rsidRDefault="00A20B02">
      <w:pPr>
        <w:rPr>
          <w:color w:val="000000"/>
          <w:lang w:val="en-CA"/>
        </w:rPr>
      </w:pPr>
      <w:r w:rsidRPr="00067B59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6E8A6959" wp14:editId="772614E0">
            <wp:extent cx="6020308" cy="8126095"/>
            <wp:effectExtent l="0" t="5398" r="0" b="0"/>
            <wp:docPr id="11" name="Picture 11" descr="Machine generated alternative text:&#10;Fiscal Year: &#10;Effective Date: &#10;Union/Nonunion: &#10;Pay Plan/Schedule: &#10;Peoplesoft Schedule: &#10;% Increase:&#10;Resolution Number:&#10;Date of Resolution: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Fiscal Year: &#10;Effective Date: &#10;Union/Nonunion: &#10;Pay Plan/Schedule: &#10;Peoplesoft Schedule: &#10;% Increase:&#10;Resolution Number:&#10;Date of Resolution: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4"/>
                    <a:stretch/>
                  </pic:blipFill>
                  <pic:spPr bwMode="auto">
                    <a:xfrm rot="5400000">
                      <a:off x="0" y="0"/>
                      <a:ext cx="6036915" cy="814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44023" w14:textId="2A99D53B" w:rsidR="00A20B02" w:rsidRDefault="00DE6B6B">
      <w:pPr>
        <w:rPr>
          <w:color w:val="000000"/>
          <w:lang w:val="en-CA"/>
        </w:rPr>
      </w:pPr>
      <w:r w:rsidRPr="00067B59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4398F98" wp14:editId="6F469E3F">
            <wp:extent cx="5748655" cy="7439436"/>
            <wp:effectExtent l="0" t="6985" r="0" b="0"/>
            <wp:docPr id="12" name="Picture 12" descr="Machine generated alternative text:&#10;Fiscal Year: &#10;2019&#10;Service Code Definition:&#10;Executive Service (DX)&#10;Effective Date: &#10;October 14, 2018&#10;Union/Nonunion: &#10;Non-union&#10;Affected CBU/Service Code(s): &#10;XXX A87 &#10;Pay Plan/Schedule:&#10;DX&#10; &#10;Peoplesoft Schedule: &#10;DX0000&#10;% Increase:&#10;2%&#10;Resolution Number:&#10;Date of Resolution:&#10;Grade&#10;MINIMUM&#10;MAXIMUM&#10;E1100,845&#10;$                       126,057&#10;$              151,267&#10;$             &#10;E2109,668&#10;$                       137,048&#10;$              164,428&#10;$             &#10;E3119,248&#10;$                       148,948&#10;$              178,647&#10;$             &#10;E4129,586&#10;$                       161,830&#10;$              194,075&#10;$             &#10;E5140,300&#10;$                       176,038&#10;$              211,773&#10;$             &#10;MIDPOIN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Fiscal Year: &#10;2019&#10;Service Code Definition:&#10;Executive Service (DX)&#10;Effective Date: &#10;October 14, 2018&#10;Union/Nonunion: &#10;Non-union&#10;Affected CBU/Service Code(s): &#10;XXX A87 &#10;Pay Plan/Schedule:&#10;DX&#10; &#10;Peoplesoft Schedule: &#10;DX0000&#10;% Increase:&#10;2%&#10;Resolution Number:&#10;Date of Resolution:&#10;Grade&#10;MINIMUM&#10;MAXIMUM&#10;E1100,845&#10;$                       126,057&#10;$              151,267&#10;$             &#10;E2109,668&#10;$                       137,048&#10;$              164,428&#10;$             &#10;E3119,248&#10;$                       148,948&#10;$              178,647&#10;$             &#10;E4129,586&#10;$                       161,830&#10;$              194,075&#10;$             &#10;E5140,300&#10;$                       176,038&#10;$              211,773&#10;$             &#10;MIDPOINT&#10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433" cy="744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885C9" w14:textId="59C07643" w:rsidR="00A20B02" w:rsidRDefault="00A20B02">
      <w:pPr>
        <w:rPr>
          <w:color w:val="000000"/>
          <w:lang w:val="en-CA"/>
        </w:rPr>
      </w:pPr>
      <w:r>
        <w:br w:type="page"/>
      </w:r>
    </w:p>
    <w:p w14:paraId="4785BD88" w14:textId="5AA83596" w:rsidR="00A20B02" w:rsidRDefault="002262DE">
      <w:pPr>
        <w:rPr>
          <w:color w:val="000000"/>
          <w:lang w:val="en-CA"/>
        </w:rPr>
      </w:pPr>
      <w:r w:rsidRPr="00067B59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81934C7" wp14:editId="4A0A72D6">
            <wp:extent cx="4783669" cy="8086725"/>
            <wp:effectExtent l="5715" t="0" r="3810" b="3810"/>
            <wp:docPr id="14" name="Picture 14" descr="Machine generated alternative text:&#10;District of Columbia Government Salary Schedule: NONUNION SUPERVISORY MEDICIAL OFFICERS PAY SCHEDULE&#10;2%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District of Columbia Government Salary Schedule: NONUNION SUPERVISORY MEDICIAL OFFICERS PAY SCHEDULE&#10;2%&#10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5368" cy="810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59F35" w14:textId="02366486" w:rsidR="00BB071C" w:rsidRDefault="00A20B02">
      <w:r>
        <w:br w:type="page"/>
      </w:r>
      <w:r w:rsidR="00BB071C" w:rsidRPr="007204C6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3952D92" wp14:editId="0D01F024">
            <wp:extent cx="4737532" cy="8043649"/>
            <wp:effectExtent l="4127" t="0" r="0" b="0"/>
            <wp:docPr id="19" name="Picture 19" descr="Machine generated alternative text:&#10;a. &#10;O &#10;o &#10;0 &#10;z &#10;3 &#10;2 &#10;a &#10;0 &#10;co &#10;co &#10;a. &#10;co &#10;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a. &#10;O &#10;o &#10;0 &#10;z &#10;3 &#10;2 &#10;a &#10;0 &#10;co &#10;co &#10;a. &#10;co &#10;a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3556" cy="80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9EA8" w14:textId="77777777" w:rsidR="00A20B02" w:rsidRDefault="00A20B02">
      <w:pPr>
        <w:rPr>
          <w:color w:val="000000"/>
          <w:lang w:val="en-CA"/>
        </w:rPr>
      </w:pPr>
    </w:p>
    <w:p w14:paraId="305B5C03" w14:textId="47DA6F2E" w:rsidR="00F6488A" w:rsidRDefault="00F6488A">
      <w:pPr>
        <w:rPr>
          <w:color w:val="000000"/>
          <w:lang w:val="en-CA"/>
        </w:rPr>
      </w:pPr>
      <w:r w:rsidRPr="00067B59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120BBCF" wp14:editId="5FD1B3BD">
            <wp:extent cx="6114674" cy="7913108"/>
            <wp:effectExtent l="0" t="3810" r="0" b="0"/>
            <wp:docPr id="16" name="Picture 16" descr="Machine generated alternative text:&#10;Fiscal Year: &#10;2019&#10;Service Code Definition:&#10;Effective Date: &#10;October 14, 2018&#10;Union/Nonunion: &#10;Non-union&#10;Affected CBU/Service Code(s): &#10;XAA A34&#10;Occupational Series: &#10;905&#10;Pay Plan/Schedule:&#10;Peoplesoft Schedule: &#10;LX0001&#10;% Increase:&#10;2%&#10;Resolution Number:&#10;Date of Resolution:&#10;Grade&#10;MINIMUM&#10;LX1113,967&#10;$                   144,122&#10;$          174,279&#10;$         &#10;LX2126,661&#10;$                   159,038&#10;$          191,415&#10;$         &#10;LX3141,544&#10;$                   176,725&#10;$          211,905&#10;$         &#10;MIDPOINT&#10;MAXIMUM&#10;Legal Service Attorney Managers and Attorneys in the Senior Executive Service &#10;(includes both OAG and other agencies)&#10;LX (Legal Service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Fiscal Year: &#10;2019&#10;Service Code Definition:&#10;Effective Date: &#10;October 14, 2018&#10;Union/Nonunion: &#10;Non-union&#10;Affected CBU/Service Code(s): &#10;XAA A34&#10;Occupational Series: &#10;905&#10;Pay Plan/Schedule:&#10;Peoplesoft Schedule: &#10;LX0001&#10;% Increase:&#10;2%&#10;Resolution Number:&#10;Date of Resolution:&#10;Grade&#10;MINIMUM&#10;LX1113,967&#10;$                   144,122&#10;$          174,279&#10;$         &#10;LX2126,661&#10;$                   159,038&#10;$          191,415&#10;$         &#10;LX3141,544&#10;$                   176,725&#10;$          211,905&#10;$         &#10;MIDPOINT&#10;MAXIMUM&#10;Legal Service Attorney Managers and Attorneys in the Senior Executive Service &#10;(includes both OAG and other agencies)&#10;LX (Legal Service)&#10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1270" cy="792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84F5A" w14:textId="5042AB93" w:rsidR="00F6488A" w:rsidRDefault="00341563">
      <w:pPr>
        <w:rPr>
          <w:color w:val="000000"/>
          <w:lang w:val="en-CA"/>
        </w:rPr>
      </w:pPr>
      <w:r w:rsidRPr="00341563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E6F6FA8" wp14:editId="62CD2A8C">
            <wp:extent cx="4592955" cy="8015925"/>
            <wp:effectExtent l="3175" t="0" r="127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4932" cy="801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CEE9" w14:textId="24229E85" w:rsidR="004B33CF" w:rsidRDefault="00F6488A">
      <w:r>
        <w:br w:type="page"/>
      </w:r>
      <w:r w:rsidR="004B33CF" w:rsidRPr="00A6627F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0263685" wp14:editId="24A38D08">
            <wp:extent cx="5568863" cy="8441055"/>
            <wp:effectExtent l="0" t="7620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5202" cy="845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F0A0" w14:textId="4ED623D9" w:rsidR="004B33CF" w:rsidRDefault="004B33CF">
      <w:pPr>
        <w:rPr>
          <w:color w:val="000000"/>
          <w:lang w:val="en-CA"/>
        </w:rPr>
      </w:pPr>
      <w:r>
        <w:rPr>
          <w:color w:val="000000"/>
          <w:lang w:val="en-CA"/>
        </w:rPr>
        <w:br w:type="page"/>
      </w:r>
    </w:p>
    <w:p w14:paraId="48A9A6E1" w14:textId="5ECDD014" w:rsidR="004B33CF" w:rsidRDefault="009B4DA3" w:rsidP="00CF65FF">
      <w:pPr>
        <w:jc w:val="center"/>
        <w:rPr>
          <w:color w:val="000000"/>
          <w:lang w:val="en-CA"/>
        </w:rPr>
      </w:pPr>
      <w:r w:rsidRPr="009B4DA3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1B42E06" wp14:editId="130820A7">
            <wp:extent cx="7573536" cy="5852465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536" cy="58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84C">
        <w:rPr>
          <w:noProof/>
          <w:color w:val="000000"/>
          <w:lang w:val="en-CA"/>
        </w:rPr>
        <w:lastRenderedPageBreak/>
        <w:drawing>
          <wp:inline distT="0" distB="0" distL="0" distR="0" wp14:anchorId="5395DC36" wp14:editId="20FA5018">
            <wp:extent cx="7691470" cy="59436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Y19 2 Increase  DCPS Deputy Chancello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4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2BD">
        <w:rPr>
          <w:color w:val="000000"/>
          <w:lang w:val="en-CA"/>
        </w:rPr>
        <w:br w:type="page"/>
      </w:r>
    </w:p>
    <w:p w14:paraId="08D7E9C7" w14:textId="750A2923" w:rsidR="0001013D" w:rsidRDefault="00CE7B5B">
      <w:pPr>
        <w:rPr>
          <w:color w:val="000000"/>
          <w:lang w:val="en-CA"/>
        </w:rPr>
      </w:pPr>
      <w:r w:rsidRPr="00302DC9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7A41EC1E" wp14:editId="4E0C2F90">
            <wp:extent cx="6649085" cy="8604698"/>
            <wp:effectExtent l="0" t="6032" r="0" b="0"/>
            <wp:docPr id="20" name="Picture 20" descr="Machine generated alternative text:&#10;O &#10;o &#10;o &#10;o &#10;o &#10;o &#10;0 &#10;0 &#10;.2 &#10;o &#10;O &#10;co &#10;Lu &#10;O &#10;O &#10;09 &#10;Lu &#10;co &#10;co &#10;a) &#10;Lu &#10;(0 &#10;co &#10;Lu &#10;O &#10;e— CO &#10;O &#10;co &#10;O &#10;co &#10;Z &#10;Lu &#10;a? &#10;Lu &#10;L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O &#10;o &#10;o &#10;o &#10;o &#10;o &#10;0 &#10;0 &#10;.2 &#10;o &#10;O &#10;co &#10;Lu &#10;O &#10;O &#10;09 &#10;Lu &#10;co &#10;co &#10;a) &#10;Lu &#10;(0 &#10;co &#10;Lu &#10;O &#10;e— CO &#10;O &#10;co &#10;O &#10;co &#10;Z &#10;Lu &#10;a? &#10;Lu &#10;Lu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7555" cy="861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286A" w14:textId="69357319" w:rsidR="0001013D" w:rsidRDefault="0001013D">
      <w:pPr>
        <w:rPr>
          <w:color w:val="000000"/>
          <w:lang w:val="en-CA"/>
        </w:rPr>
      </w:pPr>
      <w:r w:rsidRPr="000F7F25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7A141A5D" wp14:editId="20632D51">
            <wp:extent cx="6262229" cy="7711440"/>
            <wp:effectExtent l="0" t="952" r="4762" b="4763"/>
            <wp:docPr id="26" name="Picture 26" descr="Machine generated alternative text:&#10;o &#10;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o &#10;Z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4301" cy="775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CB015" w14:textId="27C3BB75" w:rsidR="00816D67" w:rsidRPr="00F865BB" w:rsidRDefault="0080335E" w:rsidP="00F865B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6215CCB9" wp14:editId="68121E8F">
            <wp:extent cx="6217492" cy="8046168"/>
            <wp:effectExtent l="0" t="0" r="0" b="0"/>
            <wp:docPr id="24" name="Picture 24" descr="Machine generated alternative text:&#10;2 &#10;Lu &#10;co &#10;o &#10;co &#10;co &#10;O &#10;02 &#10;co &#10;02 &#10;6 &#10;co &#10;co &#10;a' &#10;6 &#10;co &#10;as &#10;a; &#10;a) &#10;O &#10;o &#10;o &#10;us &#10;6 &#10;O &#10;a. &#10;a' &#10;6 &#10;O &#10;z &#10;U U U W LUW W U U U U U U W LU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2 &#10;Lu &#10;co &#10;o &#10;co &#10;co &#10;O &#10;02 &#10;co &#10;02 &#10;6 &#10;co &#10;co &#10;a' &#10;6 &#10;co &#10;as &#10;a; &#10;a) &#10;O &#10;o &#10;o &#10;us &#10;6 &#10;O &#10;a. &#10;a' &#10;6 &#10;O &#10;z &#10;U U U W LUW W U U U U U U W LUW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4843" cy="805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D67" w:rsidRPr="00F865BB" w:rsidSect="00CA62B5">
      <w:headerReference w:type="first" r:id="rId33"/>
      <w:footerReference w:type="first" r:id="rId34"/>
      <w:type w:val="oddPage"/>
      <w:pgSz w:w="15840" w:h="12240" w:orient="landscape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BAE8D" w14:textId="77777777" w:rsidR="00B30FD2" w:rsidRDefault="00B30FD2">
      <w:r>
        <w:separator/>
      </w:r>
    </w:p>
  </w:endnote>
  <w:endnote w:type="continuationSeparator" w:id="0">
    <w:p w14:paraId="2607AC7D" w14:textId="77777777" w:rsidR="00B30FD2" w:rsidRDefault="00B30FD2">
      <w:r>
        <w:continuationSeparator/>
      </w:r>
    </w:p>
  </w:endnote>
  <w:endnote w:type="continuationNotice" w:id="1">
    <w:p w14:paraId="3780BB79" w14:textId="77777777" w:rsidR="0019396B" w:rsidRDefault="001939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FD74F" w14:textId="271DE3E6" w:rsidR="00B30FD2" w:rsidRDefault="00B30FD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E6108">
      <w:rPr>
        <w:noProof/>
      </w:rPr>
      <w:t>21</w:t>
    </w:r>
    <w:r>
      <w:rPr>
        <w:noProof/>
      </w:rPr>
      <w:fldChar w:fldCharType="end"/>
    </w:r>
  </w:p>
  <w:p w14:paraId="0903CADE" w14:textId="77777777" w:rsidR="00B30FD2" w:rsidRDefault="00B30F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CC3E3" w14:textId="6C5B3E71" w:rsidR="00B30FD2" w:rsidRDefault="00B30FD2" w:rsidP="00A33DB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E6108">
      <w:rPr>
        <w:noProof/>
      </w:rPr>
      <w:t>3</w:t>
    </w:r>
    <w:r>
      <w:rPr>
        <w:noProof/>
      </w:rPr>
      <w:fldChar w:fldCharType="end"/>
    </w:r>
  </w:p>
  <w:p w14:paraId="48D3DE37" w14:textId="77777777" w:rsidR="00B30FD2" w:rsidRDefault="00B30F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632D8" w14:textId="77777777" w:rsidR="00B30FD2" w:rsidRDefault="00B30FD2">
      <w:r>
        <w:separator/>
      </w:r>
    </w:p>
  </w:footnote>
  <w:footnote w:type="continuationSeparator" w:id="0">
    <w:p w14:paraId="7E0B6168" w14:textId="77777777" w:rsidR="00B30FD2" w:rsidRDefault="00B30FD2">
      <w:r>
        <w:continuationSeparator/>
      </w:r>
    </w:p>
  </w:footnote>
  <w:footnote w:type="continuationNotice" w:id="1">
    <w:p w14:paraId="1C282666" w14:textId="77777777" w:rsidR="0019396B" w:rsidRDefault="001939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8DD39" w14:textId="7223C313" w:rsidR="00B30FD2" w:rsidRDefault="00B30FD2">
    <w:pPr>
      <w:pStyle w:val="Header"/>
    </w:pPr>
  </w:p>
  <w:p w14:paraId="0A5BAB4D" w14:textId="77777777" w:rsidR="00B30FD2" w:rsidRDefault="00B30FD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567A4"/>
    <w:multiLevelType w:val="hybridMultilevel"/>
    <w:tmpl w:val="828A6FB4"/>
    <w:lvl w:ilvl="0" w:tplc="F0CC4AA2">
      <w:start w:val="2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8232EE8"/>
    <w:multiLevelType w:val="hybridMultilevel"/>
    <w:tmpl w:val="799841E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2C72DF"/>
    <w:multiLevelType w:val="hybridMultilevel"/>
    <w:tmpl w:val="F4F6070A"/>
    <w:lvl w:ilvl="0" w:tplc="22B60B9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8951B22"/>
    <w:multiLevelType w:val="hybridMultilevel"/>
    <w:tmpl w:val="0E8083D0"/>
    <w:lvl w:ilvl="0" w:tplc="3A02B5EE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44715F6F"/>
    <w:multiLevelType w:val="hybridMultilevel"/>
    <w:tmpl w:val="6024A842"/>
    <w:lvl w:ilvl="0" w:tplc="F2DC9F30">
      <w:start w:val="1"/>
      <w:numFmt w:val="decimal"/>
      <w:lvlText w:val="(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54785233"/>
    <w:multiLevelType w:val="hybridMultilevel"/>
    <w:tmpl w:val="E8E2C5AA"/>
    <w:lvl w:ilvl="0" w:tplc="DB26C05A">
      <w:start w:val="1"/>
      <w:numFmt w:val="upp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5F4C38D0"/>
    <w:multiLevelType w:val="hybridMultilevel"/>
    <w:tmpl w:val="93EEB78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89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7954"/>
    <w:rsid w:val="0001013D"/>
    <w:rsid w:val="00022345"/>
    <w:rsid w:val="00025A49"/>
    <w:rsid w:val="000304B5"/>
    <w:rsid w:val="00030F17"/>
    <w:rsid w:val="00034135"/>
    <w:rsid w:val="00041F7B"/>
    <w:rsid w:val="00045405"/>
    <w:rsid w:val="00057230"/>
    <w:rsid w:val="0006410F"/>
    <w:rsid w:val="000707F7"/>
    <w:rsid w:val="00083220"/>
    <w:rsid w:val="00095EAC"/>
    <w:rsid w:val="000A30C2"/>
    <w:rsid w:val="000A4593"/>
    <w:rsid w:val="000B6B13"/>
    <w:rsid w:val="000C4118"/>
    <w:rsid w:val="000C513F"/>
    <w:rsid w:val="000C5CA2"/>
    <w:rsid w:val="000D04F8"/>
    <w:rsid w:val="000D662F"/>
    <w:rsid w:val="000E1BDE"/>
    <w:rsid w:val="000F2EA8"/>
    <w:rsid w:val="00104520"/>
    <w:rsid w:val="00106E71"/>
    <w:rsid w:val="00110436"/>
    <w:rsid w:val="00120631"/>
    <w:rsid w:val="00132D82"/>
    <w:rsid w:val="00141BCD"/>
    <w:rsid w:val="001428AD"/>
    <w:rsid w:val="001431EC"/>
    <w:rsid w:val="0015653C"/>
    <w:rsid w:val="00164C4A"/>
    <w:rsid w:val="00165FE4"/>
    <w:rsid w:val="001679D1"/>
    <w:rsid w:val="001755A2"/>
    <w:rsid w:val="00183500"/>
    <w:rsid w:val="0019396B"/>
    <w:rsid w:val="001942F1"/>
    <w:rsid w:val="001E013A"/>
    <w:rsid w:val="001F081C"/>
    <w:rsid w:val="00200085"/>
    <w:rsid w:val="00206BAA"/>
    <w:rsid w:val="0022068A"/>
    <w:rsid w:val="002262DE"/>
    <w:rsid w:val="00227D34"/>
    <w:rsid w:val="002340A9"/>
    <w:rsid w:val="002373C4"/>
    <w:rsid w:val="00250B79"/>
    <w:rsid w:val="00272B16"/>
    <w:rsid w:val="002844AE"/>
    <w:rsid w:val="002920A4"/>
    <w:rsid w:val="00294FC3"/>
    <w:rsid w:val="002A3211"/>
    <w:rsid w:val="002A684C"/>
    <w:rsid w:val="002B1C8B"/>
    <w:rsid w:val="002B4A91"/>
    <w:rsid w:val="002B6BDB"/>
    <w:rsid w:val="002E2387"/>
    <w:rsid w:val="002F4093"/>
    <w:rsid w:val="002F50EA"/>
    <w:rsid w:val="002F601A"/>
    <w:rsid w:val="0031501F"/>
    <w:rsid w:val="00316639"/>
    <w:rsid w:val="00316688"/>
    <w:rsid w:val="003328F9"/>
    <w:rsid w:val="00341563"/>
    <w:rsid w:val="00343B9B"/>
    <w:rsid w:val="00357E52"/>
    <w:rsid w:val="00360277"/>
    <w:rsid w:val="00362B36"/>
    <w:rsid w:val="00367AF5"/>
    <w:rsid w:val="00380982"/>
    <w:rsid w:val="00392E08"/>
    <w:rsid w:val="003A660B"/>
    <w:rsid w:val="003B16F8"/>
    <w:rsid w:val="003B77BA"/>
    <w:rsid w:val="003C6368"/>
    <w:rsid w:val="003D0417"/>
    <w:rsid w:val="003E28DC"/>
    <w:rsid w:val="003E4422"/>
    <w:rsid w:val="003E6108"/>
    <w:rsid w:val="003F064B"/>
    <w:rsid w:val="003F2E9B"/>
    <w:rsid w:val="003F3942"/>
    <w:rsid w:val="00400A0D"/>
    <w:rsid w:val="004033E1"/>
    <w:rsid w:val="0041097A"/>
    <w:rsid w:val="0041648E"/>
    <w:rsid w:val="004270A2"/>
    <w:rsid w:val="00430C8E"/>
    <w:rsid w:val="004458F4"/>
    <w:rsid w:val="0044599E"/>
    <w:rsid w:val="00451CC6"/>
    <w:rsid w:val="004628A4"/>
    <w:rsid w:val="00485E1F"/>
    <w:rsid w:val="00493A0D"/>
    <w:rsid w:val="004967B4"/>
    <w:rsid w:val="004A5BA5"/>
    <w:rsid w:val="004B33CF"/>
    <w:rsid w:val="004B56C1"/>
    <w:rsid w:val="004D626B"/>
    <w:rsid w:val="004E3084"/>
    <w:rsid w:val="004E6DD0"/>
    <w:rsid w:val="00500E9D"/>
    <w:rsid w:val="00502185"/>
    <w:rsid w:val="00514BFA"/>
    <w:rsid w:val="00516F40"/>
    <w:rsid w:val="005201F6"/>
    <w:rsid w:val="0053266B"/>
    <w:rsid w:val="00554172"/>
    <w:rsid w:val="0055783B"/>
    <w:rsid w:val="00564F16"/>
    <w:rsid w:val="00575C1B"/>
    <w:rsid w:val="005A6237"/>
    <w:rsid w:val="005A6340"/>
    <w:rsid w:val="005D2BA5"/>
    <w:rsid w:val="005D4F59"/>
    <w:rsid w:val="005D7FCC"/>
    <w:rsid w:val="005E7381"/>
    <w:rsid w:val="005F1C63"/>
    <w:rsid w:val="005F6C61"/>
    <w:rsid w:val="0060059C"/>
    <w:rsid w:val="0061124C"/>
    <w:rsid w:val="00612AF9"/>
    <w:rsid w:val="00617D26"/>
    <w:rsid w:val="00623812"/>
    <w:rsid w:val="00637D57"/>
    <w:rsid w:val="00640992"/>
    <w:rsid w:val="00646A13"/>
    <w:rsid w:val="0065765A"/>
    <w:rsid w:val="0066116A"/>
    <w:rsid w:val="006803FD"/>
    <w:rsid w:val="00682CDA"/>
    <w:rsid w:val="0068583B"/>
    <w:rsid w:val="006910BD"/>
    <w:rsid w:val="006A6A21"/>
    <w:rsid w:val="006B042C"/>
    <w:rsid w:val="006C580A"/>
    <w:rsid w:val="006D225A"/>
    <w:rsid w:val="006D23B7"/>
    <w:rsid w:val="006F56DA"/>
    <w:rsid w:val="00710348"/>
    <w:rsid w:val="0071496F"/>
    <w:rsid w:val="007207C0"/>
    <w:rsid w:val="007212B7"/>
    <w:rsid w:val="00724CF3"/>
    <w:rsid w:val="00727CA6"/>
    <w:rsid w:val="00727DF3"/>
    <w:rsid w:val="007630DB"/>
    <w:rsid w:val="007754FB"/>
    <w:rsid w:val="00781B59"/>
    <w:rsid w:val="00796149"/>
    <w:rsid w:val="007A0803"/>
    <w:rsid w:val="007A3102"/>
    <w:rsid w:val="007B1292"/>
    <w:rsid w:val="007C221F"/>
    <w:rsid w:val="007C5DB1"/>
    <w:rsid w:val="007D1071"/>
    <w:rsid w:val="007D2867"/>
    <w:rsid w:val="007D4980"/>
    <w:rsid w:val="007D5125"/>
    <w:rsid w:val="007F53EE"/>
    <w:rsid w:val="0080335E"/>
    <w:rsid w:val="00806877"/>
    <w:rsid w:val="00811835"/>
    <w:rsid w:val="00816D67"/>
    <w:rsid w:val="0082059C"/>
    <w:rsid w:val="00831F5A"/>
    <w:rsid w:val="0084685F"/>
    <w:rsid w:val="008646C7"/>
    <w:rsid w:val="00871E47"/>
    <w:rsid w:val="00875E4D"/>
    <w:rsid w:val="00880F40"/>
    <w:rsid w:val="0088311C"/>
    <w:rsid w:val="0089633D"/>
    <w:rsid w:val="008B0423"/>
    <w:rsid w:val="008C23FB"/>
    <w:rsid w:val="008C7151"/>
    <w:rsid w:val="008D1E0E"/>
    <w:rsid w:val="008D5748"/>
    <w:rsid w:val="008D74A3"/>
    <w:rsid w:val="008E315C"/>
    <w:rsid w:val="008E75D1"/>
    <w:rsid w:val="008F14E9"/>
    <w:rsid w:val="008F1CE4"/>
    <w:rsid w:val="008F67FA"/>
    <w:rsid w:val="0091156C"/>
    <w:rsid w:val="00916B5B"/>
    <w:rsid w:val="00923B38"/>
    <w:rsid w:val="00925252"/>
    <w:rsid w:val="00933F68"/>
    <w:rsid w:val="00940A4A"/>
    <w:rsid w:val="009A6A5D"/>
    <w:rsid w:val="009A7DD0"/>
    <w:rsid w:val="009B214C"/>
    <w:rsid w:val="009B4DA3"/>
    <w:rsid w:val="009C1BFB"/>
    <w:rsid w:val="009D764F"/>
    <w:rsid w:val="009E044A"/>
    <w:rsid w:val="009E5E41"/>
    <w:rsid w:val="00A04BAD"/>
    <w:rsid w:val="00A05209"/>
    <w:rsid w:val="00A05483"/>
    <w:rsid w:val="00A203B6"/>
    <w:rsid w:val="00A20B02"/>
    <w:rsid w:val="00A26677"/>
    <w:rsid w:val="00A31CA9"/>
    <w:rsid w:val="00A33DBF"/>
    <w:rsid w:val="00A47C4D"/>
    <w:rsid w:val="00A47D4C"/>
    <w:rsid w:val="00A53F55"/>
    <w:rsid w:val="00A54AA6"/>
    <w:rsid w:val="00A571D1"/>
    <w:rsid w:val="00A57E17"/>
    <w:rsid w:val="00A60F0D"/>
    <w:rsid w:val="00A6627F"/>
    <w:rsid w:val="00AA0C1A"/>
    <w:rsid w:val="00AE0AF9"/>
    <w:rsid w:val="00AE50CF"/>
    <w:rsid w:val="00AF2122"/>
    <w:rsid w:val="00B047A7"/>
    <w:rsid w:val="00B166F9"/>
    <w:rsid w:val="00B20B18"/>
    <w:rsid w:val="00B226AC"/>
    <w:rsid w:val="00B23E24"/>
    <w:rsid w:val="00B30FD2"/>
    <w:rsid w:val="00B354C8"/>
    <w:rsid w:val="00B442BD"/>
    <w:rsid w:val="00B67A9E"/>
    <w:rsid w:val="00B734E1"/>
    <w:rsid w:val="00B775CD"/>
    <w:rsid w:val="00B849F6"/>
    <w:rsid w:val="00B86360"/>
    <w:rsid w:val="00B86FBD"/>
    <w:rsid w:val="00B96E81"/>
    <w:rsid w:val="00BA7202"/>
    <w:rsid w:val="00BA7FE9"/>
    <w:rsid w:val="00BB071C"/>
    <w:rsid w:val="00BD3110"/>
    <w:rsid w:val="00BD418F"/>
    <w:rsid w:val="00BD67B1"/>
    <w:rsid w:val="00BD6AD4"/>
    <w:rsid w:val="00BE3564"/>
    <w:rsid w:val="00BE47E2"/>
    <w:rsid w:val="00BE7CA2"/>
    <w:rsid w:val="00C0181D"/>
    <w:rsid w:val="00C049E4"/>
    <w:rsid w:val="00C109F2"/>
    <w:rsid w:val="00C110E6"/>
    <w:rsid w:val="00C16C87"/>
    <w:rsid w:val="00C310E9"/>
    <w:rsid w:val="00C340CA"/>
    <w:rsid w:val="00C3704D"/>
    <w:rsid w:val="00C45B45"/>
    <w:rsid w:val="00C52037"/>
    <w:rsid w:val="00C653B1"/>
    <w:rsid w:val="00C708E0"/>
    <w:rsid w:val="00C721F9"/>
    <w:rsid w:val="00C7578A"/>
    <w:rsid w:val="00C76E1B"/>
    <w:rsid w:val="00C86749"/>
    <w:rsid w:val="00C92948"/>
    <w:rsid w:val="00C9440D"/>
    <w:rsid w:val="00CA1122"/>
    <w:rsid w:val="00CA62B5"/>
    <w:rsid w:val="00CA7007"/>
    <w:rsid w:val="00CB26D7"/>
    <w:rsid w:val="00CC251C"/>
    <w:rsid w:val="00CD36D8"/>
    <w:rsid w:val="00CE7B5B"/>
    <w:rsid w:val="00CF65FF"/>
    <w:rsid w:val="00CF7D32"/>
    <w:rsid w:val="00D022EF"/>
    <w:rsid w:val="00D07FF5"/>
    <w:rsid w:val="00D267DB"/>
    <w:rsid w:val="00D34561"/>
    <w:rsid w:val="00D60088"/>
    <w:rsid w:val="00D63FD7"/>
    <w:rsid w:val="00D66F38"/>
    <w:rsid w:val="00D71FB5"/>
    <w:rsid w:val="00DA6808"/>
    <w:rsid w:val="00DA7F07"/>
    <w:rsid w:val="00DC0351"/>
    <w:rsid w:val="00DC0BA8"/>
    <w:rsid w:val="00DC433A"/>
    <w:rsid w:val="00DD157F"/>
    <w:rsid w:val="00DD1FF7"/>
    <w:rsid w:val="00DE1ADB"/>
    <w:rsid w:val="00DE6B6B"/>
    <w:rsid w:val="00DF4F1E"/>
    <w:rsid w:val="00DF6129"/>
    <w:rsid w:val="00E00B5A"/>
    <w:rsid w:val="00E07BEE"/>
    <w:rsid w:val="00E10CA1"/>
    <w:rsid w:val="00E17635"/>
    <w:rsid w:val="00E21FCA"/>
    <w:rsid w:val="00E22D40"/>
    <w:rsid w:val="00E23CC4"/>
    <w:rsid w:val="00E26373"/>
    <w:rsid w:val="00E30A0F"/>
    <w:rsid w:val="00E316BE"/>
    <w:rsid w:val="00E3478E"/>
    <w:rsid w:val="00E46437"/>
    <w:rsid w:val="00E55609"/>
    <w:rsid w:val="00E6138F"/>
    <w:rsid w:val="00E7004B"/>
    <w:rsid w:val="00E728F4"/>
    <w:rsid w:val="00E75D75"/>
    <w:rsid w:val="00E7760A"/>
    <w:rsid w:val="00E86770"/>
    <w:rsid w:val="00E870D3"/>
    <w:rsid w:val="00EA5622"/>
    <w:rsid w:val="00EB7954"/>
    <w:rsid w:val="00EC24F1"/>
    <w:rsid w:val="00EE65FB"/>
    <w:rsid w:val="00EE7342"/>
    <w:rsid w:val="00F00ADC"/>
    <w:rsid w:val="00F073FA"/>
    <w:rsid w:val="00F07C6E"/>
    <w:rsid w:val="00F10ECA"/>
    <w:rsid w:val="00F227FB"/>
    <w:rsid w:val="00F42D79"/>
    <w:rsid w:val="00F46D9A"/>
    <w:rsid w:val="00F62986"/>
    <w:rsid w:val="00F63726"/>
    <w:rsid w:val="00F6488A"/>
    <w:rsid w:val="00F865BB"/>
    <w:rsid w:val="00F95940"/>
    <w:rsid w:val="00FA5922"/>
    <w:rsid w:val="00FE1E6E"/>
    <w:rsid w:val="00FE25EB"/>
    <w:rsid w:val="00FE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13F73BA5"/>
  <w15:docId w15:val="{D6188348-9057-4E65-8B89-1FB43E1DF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eastAsia="Arial Unicode MS" w:hAnsi="Arial" w:cs="Arial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 w:hanging="720"/>
    </w:pPr>
  </w:style>
  <w:style w:type="character" w:styleId="LineNumber">
    <w:name w:val="lin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after="240" w:line="480" w:lineRule="auto"/>
    </w:pPr>
    <w:rPr>
      <w:color w:val="000000"/>
      <w:lang w:val="en-CA"/>
    </w:rPr>
  </w:style>
  <w:style w:type="paragraph" w:styleId="Header">
    <w:name w:val="header"/>
    <w:basedOn w:val="Normal"/>
    <w:link w:val="HeaderChar"/>
    <w:rsid w:val="005A634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A6340"/>
    <w:rPr>
      <w:sz w:val="24"/>
      <w:szCs w:val="24"/>
    </w:rPr>
  </w:style>
  <w:style w:type="paragraph" w:styleId="BalloonText">
    <w:name w:val="Balloon Text"/>
    <w:basedOn w:val="Normal"/>
    <w:link w:val="BalloonTextChar"/>
    <w:rsid w:val="00400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00A0D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A33DBF"/>
    <w:rPr>
      <w:sz w:val="24"/>
      <w:szCs w:val="24"/>
    </w:rPr>
  </w:style>
  <w:style w:type="character" w:styleId="CommentReference">
    <w:name w:val="annotation reference"/>
    <w:basedOn w:val="DefaultParagraphFont"/>
    <w:rsid w:val="00BD6AD4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6A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6AD4"/>
  </w:style>
  <w:style w:type="paragraph" w:styleId="CommentSubject">
    <w:name w:val="annotation subject"/>
    <w:basedOn w:val="CommentText"/>
    <w:next w:val="CommentText"/>
    <w:link w:val="CommentSubjectChar"/>
    <w:rsid w:val="00BD6A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D6AD4"/>
    <w:rPr>
      <w:b/>
      <w:bCs/>
    </w:rPr>
  </w:style>
  <w:style w:type="paragraph" w:styleId="Revision">
    <w:name w:val="Revision"/>
    <w:hidden/>
    <w:uiPriority w:val="99"/>
    <w:semiHidden/>
    <w:rsid w:val="0031501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A68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9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7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5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0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4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7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2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59E9570F0CDD43B9C47393970D93A5" ma:contentTypeVersion="32" ma:contentTypeDescription="Create a new document." ma:contentTypeScope="" ma:versionID="64829df21e78a1096705f3d1eb3f983d">
  <xsd:schema xmlns:xsd="http://www.w3.org/2001/XMLSchema" xmlns:xs="http://www.w3.org/2001/XMLSchema" xmlns:p="http://schemas.microsoft.com/office/2006/metadata/properties" xmlns:ns1="http://schemas.microsoft.com/sharepoint/v3" xmlns:ns2="fa7af519-fadc-41b7-b7cc-c0156fa2cd72" xmlns:ns3="http://schemas.microsoft.com/sharepoint/v4" xmlns:ns4="96d19350-2d49-4960-8679-8fb2c8d86f3f" targetNamespace="http://schemas.microsoft.com/office/2006/metadata/properties" ma:root="true" ma:fieldsID="93f371bf0b32dde3be22fd41182daea3" ns1:_="" ns2:_="" ns3:_="" ns4:_="">
    <xsd:import namespace="http://schemas.microsoft.com/sharepoint/v3"/>
    <xsd:import namespace="fa7af519-fadc-41b7-b7cc-c0156fa2cd72"/>
    <xsd:import namespace="http://schemas.microsoft.com/sharepoint/v4"/>
    <xsd:import namespace="96d19350-2d49-4960-8679-8fb2c8d86f3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3:EmailHeaders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ap9i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Rating (0-5)" ma:decimals="2" ma:description="Average value of all the ratings that have been submitted" ma:indexed="true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EmailSender" ma:index="13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14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5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6" nillable="true" ma:displayName="E-Mail From" ma:hidden="true" ma:internalName="EmailFrom">
      <xsd:simpleType>
        <xsd:restriction base="dms:Text"/>
      </xsd:simpleType>
    </xsd:element>
    <xsd:element name="EmailSubject" ma:index="17" nillable="true" ma:displayName="E-Mail Subject" ma:hidden="true" ma:internalName="EmailSubject">
      <xsd:simpleType>
        <xsd:restriction base="dms:Text"/>
      </xsd:simpleType>
    </xsd:element>
    <xsd:element name="RatedBy" ma:index="2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4" nillable="true" ma:displayName="Number of Likes" ma:internalName="LikesCount">
      <xsd:simpleType>
        <xsd:restriction base="dms:Unknown"/>
      </xsd:simpleType>
    </xsd:element>
    <xsd:element name="LikedBy" ma:index="2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af519-fadc-41b7-b7cc-c0156fa2cd7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18" nillable="true" ma:displayName="E-Mail Headers" ma:hidden="true" ma:internalName="EmailHeaders">
      <xsd:simpleType>
        <xsd:restriction base="dms:Note"/>
      </xsd:simpleType>
    </xsd:element>
    <xsd:element name="IconOverlay" ma:index="2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d19350-2d49-4960-8679-8fb2c8d86f3f" elementFormDefault="qualified">
    <xsd:import namespace="http://schemas.microsoft.com/office/2006/documentManagement/types"/>
    <xsd:import namespace="http://schemas.microsoft.com/office/infopath/2007/PartnerControls"/>
    <xsd:element name="ap9i" ma:index="26" nillable="true" ma:displayName="Text" ma:internalName="ap9i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EmailTo xmlns="http://schemas.microsoft.com/sharepoint/v3" xsi:nil="true"/>
    <EmailHeaders xmlns="http://schemas.microsoft.com/sharepoint/v4" xsi:nil="true"/>
    <EmailSender xmlns="http://schemas.microsoft.com/sharepoint/v3" xsi:nil="true"/>
    <EmailFrom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EmailSubject xmlns="http://schemas.microsoft.com/sharepoint/v3" xsi:nil="true"/>
    <EmailCc xmlns="http://schemas.microsoft.com/sharepoint/v3" xsi:nil="true"/>
    <RatedBy xmlns="http://schemas.microsoft.com/sharepoint/v3">
      <UserInfo>
        <DisplayName/>
        <AccountId xsi:nil="true"/>
        <AccountType/>
      </UserInfo>
    </RatedBy>
    <_dlc_DocId xmlns="fa7af519-fadc-41b7-b7cc-c0156fa2cd72">TMSJ3DA7W4VJ-122-7461</_dlc_DocId>
    <_dlc_DocIdUrl xmlns="fa7af519-fadc-41b7-b7cc-c0156fa2cd72">
      <Url>https://dchr.sp.dc.gov/policy/PCA/Official/_layouts/15/DocIdRedir.aspx?ID=TMSJ3DA7W4VJ-122-7461</Url>
      <Description>TMSJ3DA7W4VJ-122-7461</Description>
    </_dlc_DocIdUrl>
    <ap9i xmlns="96d19350-2d49-4960-8679-8fb2c8d86f3f" xsi:nil="true"/>
    <IconOverlay xmlns="http://schemas.microsoft.com/sharepoint/v4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90083-9722-4EA5-83AE-ABC601EB2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a7af519-fadc-41b7-b7cc-c0156fa2cd72"/>
    <ds:schemaRef ds:uri="http://schemas.microsoft.com/sharepoint/v4"/>
    <ds:schemaRef ds:uri="96d19350-2d49-4960-8679-8fb2c8d86f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6009FB-9BCF-42A2-8529-E3D536DD293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75AFC6D-220B-40E0-ACC4-BA484EC15E30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schemas.microsoft.com/sharepoint/v4"/>
    <ds:schemaRef ds:uri="http://purl.org/dc/elements/1.1/"/>
    <ds:schemaRef ds:uri="fa7af519-fadc-41b7-b7cc-c0156fa2cd72"/>
    <ds:schemaRef ds:uri="http://purl.org/dc/dcmitype/"/>
    <ds:schemaRef ds:uri="http://schemas.microsoft.com/office/infopath/2007/PartnerControls"/>
    <ds:schemaRef ds:uri="96d19350-2d49-4960-8679-8fb2c8d86f3f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EE63997-E0B4-4B05-874E-2952D477185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5A4A54B-4706-4FD5-A5C5-20B5E48AF98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380F919A-68D3-4293-9A7D-2F6340A51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</vt:lpstr>
    </vt:vector>
  </TitlesOfParts>
  <Company>DCOP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</dc:title>
  <dc:creator>dnyquist</dc:creator>
  <cp:lastModifiedBy>Setlow, Christina (Council)</cp:lastModifiedBy>
  <cp:revision>9</cp:revision>
  <cp:lastPrinted>2018-07-05T12:33:00Z</cp:lastPrinted>
  <dcterms:created xsi:type="dcterms:W3CDTF">2018-06-28T16:52:00Z</dcterms:created>
  <dcterms:modified xsi:type="dcterms:W3CDTF">2018-07-05T15:58:00Z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0x0101009C59E9570F0CDD43B9C47393970D93A5</vt:lpwstr>
  </property>
  <property fmtid="{D5CDD505-2E9C-101B-9397-08002B2CF9AE}" pid="3" name="_dlc_DocId">
    <vt:lpwstr>TMSJ3DA7W4VJ-122-6482</vt:lpwstr>
  </property>
  <property fmtid="{D5CDD505-2E9C-101B-9397-08002B2CF9AE}" pid="4" name="_dlc_DocIdItemGuid">
    <vt:lpwstr>1b652dfa-f8a0-43f6-97d1-e2a6bf878275</vt:lpwstr>
  </property>
  <property fmtid="{D5CDD505-2E9C-101B-9397-08002B2CF9AE}" pid="5" name="_dlc_DocIdUrl">
    <vt:lpwstr>https://dchr.sp.dc.gov/policy/PCA/Official/_layouts/15/DocIdRedir.aspx?ID=TMSJ3DA7W4VJ-122-6482, TMSJ3DA7W4VJ-122-6482</vt:lpwstr>
  </property>
</Properties>
</file>