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4165" w14:textId="77777777" w:rsidR="007609C8" w:rsidRPr="00B01428" w:rsidRDefault="007609C8" w:rsidP="007609C8">
      <w:pPr>
        <w:jc w:val="center"/>
        <w:rPr>
          <w:rFonts w:ascii="Constantia" w:hAnsi="Constantia"/>
          <w:bCs/>
          <w:smallCaps/>
          <w:spacing w:val="40"/>
          <w:kern w:val="52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bookmarkStart w:id="0" w:name="_Hlk517343116"/>
      <w:r w:rsidRPr="00B01428">
        <w:rPr>
          <w:rFonts w:ascii="Constantia" w:hAnsi="Constantia"/>
          <w:bCs/>
          <w:smallCaps/>
          <w:spacing w:val="40"/>
          <w:kern w:val="52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COUNCIL OF THE DISTRICT OF COLUMBIA</w:t>
      </w:r>
    </w:p>
    <w:p w14:paraId="2D0989A6" w14:textId="77777777" w:rsidR="007609C8" w:rsidRPr="00B01428" w:rsidRDefault="007609C8" w:rsidP="007609C8">
      <w:pPr>
        <w:jc w:val="center"/>
        <w:rPr>
          <w:rFonts w:ascii="Constantia" w:hAnsi="Constantia"/>
          <w:bCs/>
          <w:smallCaps/>
          <w:spacing w:val="40"/>
          <w:kern w:val="52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Constantia" w:hAnsi="Constantia"/>
          <w:bCs/>
          <w:smallCaps/>
          <w:spacing w:val="40"/>
          <w:kern w:val="52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COMMITTEE OF THE WHOLE</w:t>
      </w:r>
    </w:p>
    <w:p w14:paraId="61F2637E" w14:textId="77777777" w:rsidR="007609C8" w:rsidRPr="00F61ADC" w:rsidRDefault="007609C8" w:rsidP="007609C8">
      <w:pPr>
        <w:tabs>
          <w:tab w:val="left" w:pos="-1440"/>
          <w:tab w:val="center" w:pos="4680"/>
          <w:tab w:val="left" w:pos="6936"/>
          <w:tab w:val="left" w:pos="9360"/>
        </w:tabs>
        <w:spacing w:line="243" w:lineRule="auto"/>
        <w:ind w:left="8640" w:hanging="8640"/>
        <w:jc w:val="center"/>
        <w:rPr>
          <w:sz w:val="20"/>
          <w:szCs w:val="19"/>
        </w:rPr>
      </w:pPr>
      <w:r w:rsidRPr="00F61ADC">
        <w:rPr>
          <w:sz w:val="20"/>
          <w:szCs w:val="19"/>
        </w:rPr>
        <w:t>1350 Pennsylvania Avenue, NW</w:t>
      </w:r>
    </w:p>
    <w:p w14:paraId="2ADFCFD6" w14:textId="77777777" w:rsidR="007609C8" w:rsidRPr="00F61ADC" w:rsidRDefault="007609C8" w:rsidP="007609C8">
      <w:pPr>
        <w:tabs>
          <w:tab w:val="center" w:pos="4680"/>
          <w:tab w:val="left" w:pos="7668"/>
        </w:tabs>
        <w:jc w:val="center"/>
        <w:rPr>
          <w:szCs w:val="22"/>
        </w:rPr>
      </w:pPr>
      <w:r w:rsidRPr="00F61ADC">
        <w:rPr>
          <w:sz w:val="20"/>
          <w:szCs w:val="19"/>
        </w:rPr>
        <w:t>Washington, DC 20004</w:t>
      </w:r>
    </w:p>
    <w:p w14:paraId="67351045" w14:textId="77777777" w:rsidR="007609C8" w:rsidRPr="001B1B0E" w:rsidRDefault="007609C8" w:rsidP="007609C8">
      <w:pPr>
        <w:jc w:val="center"/>
        <w:rPr>
          <w:rFonts w:ascii="Estrangelo Edessa" w:hAnsi="Estrangelo Edessa" w:cs="Estrangelo Edessa"/>
          <w:szCs w:val="22"/>
        </w:rPr>
      </w:pPr>
    </w:p>
    <w:p w14:paraId="79BE0480" w14:textId="77777777" w:rsidR="007609C8" w:rsidRPr="00A32F55" w:rsidRDefault="007609C8" w:rsidP="007609C8">
      <w:pPr>
        <w:pBdr>
          <w:bottom w:val="single" w:sz="6" w:space="1" w:color="auto"/>
        </w:pBdr>
        <w:rPr>
          <w:spacing w:val="40"/>
        </w:rPr>
      </w:pPr>
      <w:r w:rsidRPr="00A32F55">
        <w:rPr>
          <w:spacing w:val="40"/>
        </w:rPr>
        <w:t>MEMORANDUM</w:t>
      </w:r>
    </w:p>
    <w:p w14:paraId="09BF8FC0" w14:textId="77777777" w:rsidR="007609C8" w:rsidRPr="00A32F55" w:rsidRDefault="007609C8" w:rsidP="007609C8">
      <w:pPr>
        <w:tabs>
          <w:tab w:val="left" w:pos="972"/>
        </w:tabs>
      </w:pPr>
      <w:r w:rsidRPr="00A32F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2B92F3" wp14:editId="2CB130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6816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KMJZVQ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Pr="00A32F55">
        <w:tab/>
      </w:r>
    </w:p>
    <w:p w14:paraId="14FA65EF" w14:textId="77777777" w:rsidR="007609C8" w:rsidRPr="00A32F55" w:rsidRDefault="007609C8" w:rsidP="007609C8">
      <w:pPr>
        <w:tabs>
          <w:tab w:val="left" w:pos="-1440"/>
          <w:tab w:val="left" w:pos="1188"/>
        </w:tabs>
        <w:ind w:left="1440" w:hanging="1440"/>
        <w:jc w:val="both"/>
      </w:pPr>
      <w:r w:rsidRPr="00A32F55">
        <w:rPr>
          <w:spacing w:val="40"/>
        </w:rPr>
        <w:t>TO</w:t>
      </w:r>
      <w:r w:rsidRPr="00A32F55">
        <w:rPr>
          <w:bCs/>
        </w:rPr>
        <w:t>:</w:t>
      </w:r>
      <w:r w:rsidRPr="00A32F55">
        <w:rPr>
          <w:bCs/>
        </w:rPr>
        <w:tab/>
      </w:r>
      <w:r w:rsidRPr="00A32F55">
        <w:rPr>
          <w:bCs/>
        </w:rPr>
        <w:tab/>
      </w:r>
      <w:sdt>
        <w:sdtPr>
          <w:rPr>
            <w:bCs/>
          </w:rPr>
          <w:id w:val="466780894"/>
          <w:placeholder>
            <w:docPart w:val="7AB963BDBB694487B2F818CF6CBCD881"/>
          </w:placeholder>
          <w:text/>
        </w:sdtPr>
        <w:sdtEndPr/>
        <w:sdtContent>
          <w:r w:rsidRPr="00A32F55">
            <w:rPr>
              <w:bCs/>
            </w:rPr>
            <w:t>Nyasha Smith, Secretary of the Council</w:t>
          </w:r>
        </w:sdtContent>
      </w:sdt>
    </w:p>
    <w:p w14:paraId="6525499B" w14:textId="77777777" w:rsidR="007609C8" w:rsidRPr="00A32F55" w:rsidRDefault="007609C8" w:rsidP="007609C8">
      <w:pPr>
        <w:tabs>
          <w:tab w:val="left" w:pos="-1440"/>
        </w:tabs>
        <w:ind w:left="1440" w:hanging="1440"/>
        <w:jc w:val="both"/>
        <w:rPr>
          <w:spacing w:val="40"/>
        </w:rPr>
      </w:pPr>
      <w:r w:rsidRPr="00A32F55">
        <w:rPr>
          <w:spacing w:val="40"/>
        </w:rPr>
        <w:tab/>
      </w:r>
    </w:p>
    <w:p w14:paraId="62859998" w14:textId="3C1F2701" w:rsidR="007609C8" w:rsidRPr="00A32F55" w:rsidRDefault="007609C8" w:rsidP="007609C8">
      <w:pPr>
        <w:tabs>
          <w:tab w:val="left" w:pos="-1440"/>
        </w:tabs>
        <w:ind w:left="1440" w:hanging="1440"/>
        <w:jc w:val="both"/>
        <w:rPr>
          <w:bCs/>
        </w:rPr>
      </w:pPr>
      <w:r w:rsidRPr="00A32F55">
        <w:rPr>
          <w:spacing w:val="40"/>
        </w:rPr>
        <w:t>FROM</w:t>
      </w:r>
      <w:r w:rsidRPr="00A32F55">
        <w:rPr>
          <w:bCs/>
        </w:rPr>
        <w:t>:</w:t>
      </w:r>
      <w:r w:rsidRPr="00A32F55">
        <w:rPr>
          <w:bCs/>
        </w:rPr>
        <w:tab/>
      </w:r>
      <w:sdt>
        <w:sdtPr>
          <w:rPr>
            <w:bCs/>
          </w:rPr>
          <w:id w:val="-4127221"/>
          <w:placeholder>
            <w:docPart w:val="839F13BF48EF49608A141E7465BD52B6"/>
          </w:placeholder>
          <w:text/>
        </w:sdtPr>
        <w:sdtEndPr/>
        <w:sdtContent>
          <w:r w:rsidRPr="00A32F55">
            <w:rPr>
              <w:bCs/>
            </w:rPr>
            <w:t>Phil Mendelson, Chairman</w:t>
          </w:r>
        </w:sdtContent>
      </w:sdt>
    </w:p>
    <w:p w14:paraId="3A6257B4" w14:textId="77777777" w:rsidR="007609C8" w:rsidRPr="00A32F55" w:rsidRDefault="007609C8" w:rsidP="007609C8">
      <w:pPr>
        <w:rPr>
          <w:bCs/>
        </w:rPr>
      </w:pPr>
      <w:r w:rsidRPr="00A32F55">
        <w:tab/>
      </w:r>
      <w:r w:rsidRPr="00A32F55">
        <w:tab/>
      </w:r>
      <w:r w:rsidRPr="00A32F55">
        <w:rPr>
          <w:bCs/>
        </w:rPr>
        <w:tab/>
      </w:r>
      <w:r w:rsidRPr="00A32F55">
        <w:rPr>
          <w:bCs/>
        </w:rPr>
        <w:tab/>
      </w:r>
    </w:p>
    <w:p w14:paraId="69CB550D" w14:textId="50C8F31F" w:rsidR="007609C8" w:rsidRPr="00A32F55" w:rsidRDefault="007609C8" w:rsidP="007609C8">
      <w:pPr>
        <w:tabs>
          <w:tab w:val="left" w:pos="-1440"/>
        </w:tabs>
        <w:ind w:left="1440" w:hanging="1440"/>
        <w:jc w:val="both"/>
      </w:pPr>
      <w:r w:rsidRPr="00A32F55">
        <w:rPr>
          <w:spacing w:val="40"/>
        </w:rPr>
        <w:t>DATE</w:t>
      </w:r>
      <w:r w:rsidRPr="00A32F55">
        <w:rPr>
          <w:bCs/>
        </w:rPr>
        <w:t>:</w:t>
      </w:r>
      <w:r w:rsidRPr="00A32F55">
        <w:tab/>
      </w:r>
      <w:sdt>
        <w:sdtPr>
          <w:rPr>
            <w:bCs/>
          </w:rPr>
          <w:id w:val="-208650020"/>
          <w:placeholder>
            <w:docPart w:val="839F13BF48EF49608A141E7465BD52B6"/>
          </w:placeholder>
          <w:text/>
        </w:sdtPr>
        <w:sdtEndPr/>
        <w:sdtContent>
          <w:r w:rsidRPr="00A32F55">
            <w:rPr>
              <w:bCs/>
            </w:rPr>
            <w:t>Ju</w:t>
          </w:r>
          <w:r w:rsidR="000D051E" w:rsidRPr="00A32F55">
            <w:rPr>
              <w:bCs/>
            </w:rPr>
            <w:t>ly 5, 2018</w:t>
          </w:r>
        </w:sdtContent>
      </w:sdt>
    </w:p>
    <w:p w14:paraId="388ACA8F" w14:textId="77777777" w:rsidR="007609C8" w:rsidRPr="00A32F55" w:rsidRDefault="007609C8" w:rsidP="007609C8">
      <w:pPr>
        <w:tabs>
          <w:tab w:val="left" w:pos="-1440"/>
        </w:tabs>
        <w:ind w:left="1440" w:hanging="1440"/>
        <w:jc w:val="both"/>
        <w:rPr>
          <w:b/>
          <w:bCs/>
        </w:rPr>
      </w:pPr>
    </w:p>
    <w:p w14:paraId="3F89ACF0" w14:textId="5E85EC5F" w:rsidR="007609C8" w:rsidRPr="00A32F55" w:rsidRDefault="007609C8" w:rsidP="007609C8">
      <w:pPr>
        <w:pBdr>
          <w:bottom w:val="single" w:sz="6" w:space="1" w:color="auto"/>
        </w:pBdr>
        <w:ind w:left="1440" w:hanging="1440"/>
        <w:rPr>
          <w:b/>
          <w:lang w:val="en-CA"/>
        </w:rPr>
      </w:pPr>
      <w:r w:rsidRPr="00A32F55">
        <w:rPr>
          <w:spacing w:val="40"/>
        </w:rPr>
        <w:t>RE</w:t>
      </w:r>
      <w:r w:rsidRPr="00A32F55">
        <w:rPr>
          <w:bCs/>
        </w:rPr>
        <w:t>:</w:t>
      </w:r>
      <w:r w:rsidRPr="00A32F55">
        <w:rPr>
          <w:b/>
        </w:rPr>
        <w:tab/>
      </w:r>
      <w:sdt>
        <w:sdtPr>
          <w:rPr>
            <w:b/>
            <w:lang w:val="en-CA"/>
          </w:rPr>
          <w:id w:val="1706133549"/>
          <w:placeholder>
            <w:docPart w:val="839F13BF48EF49608A141E7465BD52B6"/>
          </w:placeholder>
          <w:text/>
        </w:sdtPr>
        <w:sdtEndPr/>
        <w:sdtContent>
          <w:r w:rsidRPr="00A32F55">
            <w:rPr>
              <w:b/>
              <w:lang w:val="en-CA"/>
            </w:rPr>
            <w:t>Emergency Legislation for the Ju</w:t>
          </w:r>
          <w:r w:rsidR="000D051E" w:rsidRPr="00A32F55">
            <w:rPr>
              <w:b/>
              <w:lang w:val="en-CA"/>
            </w:rPr>
            <w:t>ly 10</w:t>
          </w:r>
          <w:r w:rsidRPr="00A32F55">
            <w:rPr>
              <w:b/>
              <w:lang w:val="en-CA"/>
            </w:rPr>
            <w:t>, 2018</w:t>
          </w:r>
          <w:r w:rsidR="000D051E" w:rsidRPr="00A32F55">
            <w:rPr>
              <w:b/>
              <w:lang w:val="en-CA"/>
            </w:rPr>
            <w:t xml:space="preserve"> Additional</w:t>
          </w:r>
          <w:r w:rsidRPr="00A32F55">
            <w:rPr>
              <w:b/>
              <w:lang w:val="en-CA"/>
            </w:rPr>
            <w:t xml:space="preserve"> Legislative Meeting </w:t>
          </w:r>
        </w:sdtContent>
      </w:sdt>
    </w:p>
    <w:p w14:paraId="1FBC36A0" w14:textId="77777777" w:rsidR="007609C8" w:rsidRPr="00A32F55" w:rsidRDefault="007609C8" w:rsidP="007609C8">
      <w:pPr>
        <w:pBdr>
          <w:bottom w:val="single" w:sz="6" w:space="1" w:color="auto"/>
        </w:pBdr>
        <w:ind w:left="1440" w:hanging="1440"/>
        <w:rPr>
          <w:b/>
          <w:lang w:val="en-CA"/>
        </w:rPr>
      </w:pPr>
    </w:p>
    <w:p w14:paraId="12885DE3" w14:textId="77777777" w:rsidR="007609C8" w:rsidRPr="00A32F55" w:rsidRDefault="007609C8" w:rsidP="007609C8">
      <w:pPr>
        <w:ind w:left="1440" w:hanging="1440"/>
      </w:pPr>
      <w:r w:rsidRPr="00A32F55">
        <w:rPr>
          <w:spacing w:val="40"/>
        </w:rPr>
        <w:tab/>
      </w:r>
      <w:r w:rsidRPr="00A32F55">
        <w:rPr>
          <w:b/>
        </w:rPr>
        <w:tab/>
      </w:r>
    </w:p>
    <w:p w14:paraId="14868511" w14:textId="21CFC409" w:rsidR="007609C8" w:rsidRPr="0089763A" w:rsidRDefault="007609C8" w:rsidP="007609C8">
      <w:pPr>
        <w:jc w:val="both"/>
        <w:rPr>
          <w:sz w:val="23"/>
          <w:szCs w:val="23"/>
        </w:rPr>
      </w:pPr>
      <w:r w:rsidRPr="00FC7C2C">
        <w:rPr>
          <w:sz w:val="23"/>
          <w:szCs w:val="23"/>
        </w:rPr>
        <w:tab/>
      </w:r>
      <w:r w:rsidRPr="0089763A">
        <w:rPr>
          <w:sz w:val="23"/>
          <w:szCs w:val="23"/>
        </w:rPr>
        <w:t>I request that the following measure be placed on the agenda for the Ju</w:t>
      </w:r>
      <w:r w:rsidR="009D6E44">
        <w:rPr>
          <w:sz w:val="23"/>
          <w:szCs w:val="23"/>
        </w:rPr>
        <w:t>ly 10</w:t>
      </w:r>
      <w:r w:rsidRPr="0089763A">
        <w:rPr>
          <w:sz w:val="23"/>
          <w:szCs w:val="23"/>
        </w:rPr>
        <w:t>, 2018</w:t>
      </w:r>
      <w:r w:rsidR="009D6E44">
        <w:rPr>
          <w:sz w:val="23"/>
          <w:szCs w:val="23"/>
        </w:rPr>
        <w:t xml:space="preserve"> Additional</w:t>
      </w:r>
      <w:r w:rsidRPr="0089763A">
        <w:rPr>
          <w:sz w:val="23"/>
          <w:szCs w:val="23"/>
        </w:rPr>
        <w:t xml:space="preserve"> Legislative Meeting:</w:t>
      </w:r>
    </w:p>
    <w:p w14:paraId="07AB881D" w14:textId="77777777" w:rsidR="007609C8" w:rsidRPr="0089763A" w:rsidRDefault="007609C8" w:rsidP="007609C8">
      <w:pPr>
        <w:jc w:val="both"/>
        <w:rPr>
          <w:color w:val="000000"/>
        </w:rPr>
      </w:pPr>
    </w:p>
    <w:p w14:paraId="0090F5B0" w14:textId="53723D4E" w:rsidR="00E14666" w:rsidRPr="00E14666" w:rsidRDefault="00F65B94" w:rsidP="00E14666">
      <w:pPr>
        <w:numPr>
          <w:ilvl w:val="0"/>
          <w:numId w:val="27"/>
        </w:numPr>
        <w:contextualSpacing/>
        <w:jc w:val="both"/>
        <w:rPr>
          <w:rFonts w:eastAsiaTheme="minorHAnsi"/>
          <w:color w:val="000000"/>
        </w:rPr>
      </w:pPr>
      <w:bookmarkStart w:id="1" w:name="_Hlk518551196"/>
      <w:r>
        <w:rPr>
          <w:color w:val="000000"/>
        </w:rPr>
        <w:t xml:space="preserve">“Changes for Fiscal Year 2019 to District Government Employee Pay Schedules Emergency </w:t>
      </w:r>
      <w:bookmarkEnd w:id="1"/>
      <w:r>
        <w:rPr>
          <w:color w:val="000000"/>
        </w:rPr>
        <w:t>Approval Resolution of 2018”</w:t>
      </w:r>
    </w:p>
    <w:p w14:paraId="4C46DD4C" w14:textId="145C40DA" w:rsidR="0076183A" w:rsidRPr="0076183A" w:rsidRDefault="00F65B94" w:rsidP="0076183A">
      <w:pPr>
        <w:numPr>
          <w:ilvl w:val="0"/>
          <w:numId w:val="27"/>
        </w:numPr>
        <w:contextualSpacing/>
        <w:jc w:val="both"/>
        <w:rPr>
          <w:color w:val="000000"/>
        </w:rPr>
      </w:pPr>
      <w:r>
        <w:rPr>
          <w:color w:val="000000"/>
        </w:rPr>
        <w:t>“Changes for Fiscal Year 2019 to District Government Employee Pay Schedules Emergency</w:t>
      </w:r>
      <w:r>
        <w:rPr>
          <w:color w:val="000000"/>
        </w:rPr>
        <w:t xml:space="preserve"> Declaration Resolution of 2018”</w:t>
      </w:r>
    </w:p>
    <w:p w14:paraId="59C23A3A" w14:textId="78390F37" w:rsidR="00DD2FE8" w:rsidRDefault="00DD2FE8" w:rsidP="008C1F07">
      <w:pPr>
        <w:contextualSpacing/>
        <w:jc w:val="both"/>
        <w:rPr>
          <w:rFonts w:eastAsiaTheme="minorHAnsi"/>
          <w:color w:val="000000"/>
        </w:rPr>
      </w:pPr>
    </w:p>
    <w:p w14:paraId="12FF19A4" w14:textId="23A5BBB8" w:rsidR="007A1E6D" w:rsidRDefault="00F65B94" w:rsidP="00E14666">
      <w:pPr>
        <w:contextualSpacing/>
        <w:jc w:val="both"/>
        <w:rPr>
          <w:rFonts w:eastAsiaTheme="minorHAnsi"/>
          <w:color w:val="000000"/>
        </w:rPr>
      </w:pPr>
      <w:r w:rsidRPr="00F65B94">
        <w:rPr>
          <w:rFonts w:eastAsiaTheme="minorHAnsi"/>
          <w:color w:val="000000"/>
        </w:rPr>
        <w:t xml:space="preserve">                At the request of the Mayor, these measures would approve a 2% salary increase </w:t>
      </w:r>
      <w:r w:rsidR="001620CF">
        <w:rPr>
          <w:rFonts w:eastAsiaTheme="minorHAnsi"/>
          <w:color w:val="000000"/>
        </w:rPr>
        <w:t xml:space="preserve">for fiscal year 2019 </w:t>
      </w:r>
      <w:r w:rsidRPr="00F65B94">
        <w:rPr>
          <w:rFonts w:eastAsiaTheme="minorHAnsi"/>
          <w:color w:val="000000"/>
        </w:rPr>
        <w:t xml:space="preserve">for </w:t>
      </w:r>
      <w:r w:rsidR="001620CF">
        <w:rPr>
          <w:rFonts w:eastAsiaTheme="minorHAnsi"/>
          <w:color w:val="000000"/>
        </w:rPr>
        <w:t xml:space="preserve">current </w:t>
      </w:r>
      <w:r w:rsidRPr="00F65B94">
        <w:rPr>
          <w:rFonts w:eastAsiaTheme="minorHAnsi"/>
          <w:color w:val="000000"/>
        </w:rPr>
        <w:t>Career, Excepted, Management Supervisory, Legal, and Executive Services</w:t>
      </w:r>
      <w:r w:rsidR="001620CF">
        <w:rPr>
          <w:rFonts w:eastAsiaTheme="minorHAnsi"/>
          <w:color w:val="000000"/>
        </w:rPr>
        <w:t xml:space="preserve"> employees not covered by collective bargaining agreements</w:t>
      </w:r>
      <w:r w:rsidRPr="00F65B94">
        <w:rPr>
          <w:rFonts w:eastAsiaTheme="minorHAnsi"/>
          <w:color w:val="000000"/>
        </w:rPr>
        <w:t>.</w:t>
      </w:r>
      <w:r w:rsidR="001620CF">
        <w:rPr>
          <w:rFonts w:eastAsiaTheme="minorHAnsi"/>
          <w:color w:val="000000"/>
        </w:rPr>
        <w:t xml:space="preserve">  Additionally, the salary increase applies to educational service employees of the Office of the State Superintendent of Education and non-instructional and WAE instructional employees</w:t>
      </w:r>
      <w:r w:rsidR="00687A85">
        <w:rPr>
          <w:rFonts w:eastAsiaTheme="minorHAnsi"/>
          <w:color w:val="000000"/>
        </w:rPr>
        <w:t xml:space="preserve"> of the District of Columbia Public Schools</w:t>
      </w:r>
      <w:r w:rsidR="007A1E6D">
        <w:rPr>
          <w:rFonts w:eastAsiaTheme="minorHAnsi"/>
          <w:color w:val="000000"/>
        </w:rPr>
        <w:t xml:space="preserve"> (DCPS)</w:t>
      </w:r>
      <w:r w:rsidR="00687A85">
        <w:rPr>
          <w:rFonts w:eastAsiaTheme="minorHAnsi"/>
          <w:color w:val="000000"/>
        </w:rPr>
        <w:t>.</w:t>
      </w:r>
      <w:r w:rsidR="00011404">
        <w:rPr>
          <w:rFonts w:eastAsiaTheme="minorHAnsi"/>
          <w:color w:val="000000"/>
        </w:rPr>
        <w:t xml:space="preserve"> </w:t>
      </w:r>
      <w:r w:rsidR="007A1E6D">
        <w:rPr>
          <w:rFonts w:eastAsiaTheme="minorHAnsi"/>
          <w:color w:val="000000"/>
        </w:rPr>
        <w:t xml:space="preserve"> Further, the measures provide updates to </w:t>
      </w:r>
      <w:r w:rsidR="007A1E6D">
        <w:rPr>
          <w:rFonts w:eastAsiaTheme="minorHAnsi"/>
          <w:color w:val="000000"/>
        </w:rPr>
        <w:tab/>
        <w:t>DCPS’ Deputy</w:t>
      </w:r>
      <w:r w:rsidR="0052069E">
        <w:rPr>
          <w:rFonts w:eastAsiaTheme="minorHAnsi"/>
          <w:color w:val="000000"/>
        </w:rPr>
        <w:t xml:space="preserve"> </w:t>
      </w:r>
      <w:r w:rsidR="007A1E6D">
        <w:rPr>
          <w:rFonts w:eastAsiaTheme="minorHAnsi"/>
          <w:color w:val="000000"/>
        </w:rPr>
        <w:t xml:space="preserve">Chancellor salary schedule </w:t>
      </w:r>
      <w:proofErr w:type="gramStart"/>
      <w:r w:rsidR="007A1E6D">
        <w:rPr>
          <w:rFonts w:eastAsiaTheme="minorHAnsi"/>
          <w:color w:val="000000"/>
        </w:rPr>
        <w:t>in order to</w:t>
      </w:r>
      <w:proofErr w:type="gramEnd"/>
      <w:r w:rsidR="007A1E6D">
        <w:rPr>
          <w:rFonts w:eastAsiaTheme="minorHAnsi"/>
          <w:color w:val="000000"/>
        </w:rPr>
        <w:t xml:space="preserve"> provide compensation consistent with Excepted Service employees. </w:t>
      </w:r>
      <w:r w:rsidR="00011404">
        <w:rPr>
          <w:rFonts w:eastAsiaTheme="minorHAnsi"/>
          <w:color w:val="000000"/>
        </w:rPr>
        <w:t xml:space="preserve"> </w:t>
      </w:r>
      <w:r w:rsidRPr="00F65B94">
        <w:rPr>
          <w:rFonts w:eastAsiaTheme="minorHAnsi"/>
          <w:color w:val="000000"/>
        </w:rPr>
        <w:t xml:space="preserve">The </w:t>
      </w:r>
      <w:r w:rsidR="00751318">
        <w:rPr>
          <w:rFonts w:eastAsiaTheme="minorHAnsi"/>
          <w:color w:val="000000"/>
        </w:rPr>
        <w:t>measure</w:t>
      </w:r>
      <w:r w:rsidR="00E93D97">
        <w:rPr>
          <w:rFonts w:eastAsiaTheme="minorHAnsi"/>
          <w:color w:val="000000"/>
        </w:rPr>
        <w:t>s</w:t>
      </w:r>
      <w:r w:rsidR="00751318">
        <w:rPr>
          <w:rFonts w:eastAsiaTheme="minorHAnsi"/>
          <w:color w:val="000000"/>
        </w:rPr>
        <w:t xml:space="preserve"> </w:t>
      </w:r>
      <w:r w:rsidR="00E93D97">
        <w:rPr>
          <w:rFonts w:eastAsiaTheme="minorHAnsi"/>
          <w:color w:val="000000"/>
        </w:rPr>
        <w:t>d</w:t>
      </w:r>
      <w:r w:rsidR="007A1E6D">
        <w:rPr>
          <w:rFonts w:eastAsiaTheme="minorHAnsi"/>
          <w:color w:val="000000"/>
        </w:rPr>
        <w:t xml:space="preserve">o </w:t>
      </w:r>
      <w:r w:rsidRPr="00F65B94">
        <w:rPr>
          <w:rFonts w:eastAsiaTheme="minorHAnsi"/>
          <w:color w:val="000000"/>
        </w:rPr>
        <w:t xml:space="preserve">not apply to former employees or employees of the Board of Trustees of the University of the District of Columbia. </w:t>
      </w:r>
      <w:r w:rsidR="007A1E6D">
        <w:rPr>
          <w:rFonts w:eastAsiaTheme="minorHAnsi"/>
          <w:color w:val="000000"/>
        </w:rPr>
        <w:t xml:space="preserve"> If approved</w:t>
      </w:r>
      <w:r w:rsidR="007A1E6D" w:rsidRPr="00F65B94">
        <w:rPr>
          <w:rFonts w:eastAsiaTheme="minorHAnsi"/>
          <w:color w:val="000000"/>
        </w:rPr>
        <w:t xml:space="preserve"> the salary increases </w:t>
      </w:r>
      <w:r w:rsidR="007A1E6D">
        <w:rPr>
          <w:rFonts w:eastAsiaTheme="minorHAnsi"/>
          <w:color w:val="000000"/>
        </w:rPr>
        <w:t xml:space="preserve">will </w:t>
      </w:r>
      <w:r w:rsidR="007A1E6D" w:rsidRPr="00F65B94">
        <w:rPr>
          <w:rFonts w:eastAsiaTheme="minorHAnsi"/>
          <w:color w:val="000000"/>
        </w:rPr>
        <w:t>be made effective for current employees effective October 1, 2018.</w:t>
      </w:r>
    </w:p>
    <w:p w14:paraId="6AB1CAEA" w14:textId="77777777" w:rsidR="007A1E6D" w:rsidRDefault="007A1E6D" w:rsidP="00E14666">
      <w:pPr>
        <w:contextualSpacing/>
        <w:jc w:val="both"/>
        <w:rPr>
          <w:rFonts w:eastAsiaTheme="minorHAnsi"/>
          <w:color w:val="000000"/>
        </w:rPr>
      </w:pPr>
    </w:p>
    <w:p w14:paraId="28124E70" w14:textId="338D8D12" w:rsidR="00E14666" w:rsidRDefault="00F65B94" w:rsidP="007A1E6D">
      <w:pPr>
        <w:ind w:firstLine="720"/>
        <w:contextualSpacing/>
        <w:jc w:val="both"/>
        <w:rPr>
          <w:rFonts w:eastAsiaTheme="minorHAnsi"/>
          <w:color w:val="000000"/>
        </w:rPr>
      </w:pPr>
      <w:r w:rsidRPr="00F65B94">
        <w:rPr>
          <w:rFonts w:eastAsiaTheme="minorHAnsi"/>
          <w:color w:val="000000"/>
        </w:rPr>
        <w:t>The approval of th</w:t>
      </w:r>
      <w:r w:rsidR="00217483">
        <w:rPr>
          <w:rFonts w:eastAsiaTheme="minorHAnsi"/>
          <w:color w:val="000000"/>
        </w:rPr>
        <w:t>ese measures</w:t>
      </w:r>
      <w:r w:rsidRPr="00F65B94">
        <w:rPr>
          <w:rFonts w:eastAsiaTheme="minorHAnsi"/>
          <w:color w:val="000000"/>
        </w:rPr>
        <w:t xml:space="preserve"> will further facilitate the goal of pay parity between union and non-union employees. </w:t>
      </w:r>
      <w:r w:rsidR="00217483">
        <w:rPr>
          <w:rFonts w:eastAsiaTheme="minorHAnsi"/>
          <w:color w:val="000000"/>
        </w:rPr>
        <w:t xml:space="preserve"> </w:t>
      </w:r>
      <w:r w:rsidR="00191BC5">
        <w:rPr>
          <w:rFonts w:eastAsiaTheme="minorHAnsi"/>
          <w:color w:val="000000"/>
        </w:rPr>
        <w:t xml:space="preserve">This emergency legislation is needed </w:t>
      </w:r>
      <w:proofErr w:type="gramStart"/>
      <w:r w:rsidR="00191BC5">
        <w:rPr>
          <w:rFonts w:eastAsiaTheme="minorHAnsi"/>
          <w:color w:val="000000"/>
        </w:rPr>
        <w:t>in order to</w:t>
      </w:r>
      <w:proofErr w:type="gramEnd"/>
      <w:r w:rsidR="00191BC5">
        <w:rPr>
          <w:rFonts w:eastAsiaTheme="minorHAnsi"/>
          <w:color w:val="000000"/>
        </w:rPr>
        <w:t xml:space="preserve"> allow the </w:t>
      </w:r>
      <w:r w:rsidR="00984AA0">
        <w:rPr>
          <w:rFonts w:eastAsiaTheme="minorHAnsi"/>
          <w:color w:val="000000"/>
        </w:rPr>
        <w:t xml:space="preserve">DC </w:t>
      </w:r>
      <w:r w:rsidR="00191BC5">
        <w:rPr>
          <w:rFonts w:eastAsiaTheme="minorHAnsi"/>
          <w:color w:val="000000"/>
        </w:rPr>
        <w:t>Department</w:t>
      </w:r>
      <w:r w:rsidR="00984AA0">
        <w:rPr>
          <w:rFonts w:eastAsiaTheme="minorHAnsi"/>
          <w:color w:val="000000"/>
        </w:rPr>
        <w:t xml:space="preserve"> of Human Resources time to implement the changes needed so that the salary increases can be </w:t>
      </w:r>
      <w:r w:rsidRPr="00F65B94">
        <w:rPr>
          <w:rFonts w:eastAsiaTheme="minorHAnsi"/>
          <w:color w:val="000000"/>
        </w:rPr>
        <w:t xml:space="preserve">effective </w:t>
      </w:r>
      <w:r w:rsidR="00984AA0">
        <w:rPr>
          <w:rFonts w:eastAsiaTheme="minorHAnsi"/>
          <w:color w:val="000000"/>
        </w:rPr>
        <w:t>as</w:t>
      </w:r>
      <w:r w:rsidRPr="00F65B94">
        <w:rPr>
          <w:rFonts w:eastAsiaTheme="minorHAnsi"/>
          <w:color w:val="000000"/>
        </w:rPr>
        <w:t xml:space="preserve"> of October 1, 2018 </w:t>
      </w:r>
      <w:r w:rsidR="00984AA0">
        <w:rPr>
          <w:rFonts w:eastAsiaTheme="minorHAnsi"/>
          <w:color w:val="000000"/>
        </w:rPr>
        <w:t xml:space="preserve">and </w:t>
      </w:r>
      <w:r w:rsidRPr="00F65B94">
        <w:rPr>
          <w:rFonts w:eastAsiaTheme="minorHAnsi"/>
          <w:color w:val="000000"/>
        </w:rPr>
        <w:t>so that District government employees can benefit from the additional income they will receive based on the updated salary schedules.</w:t>
      </w:r>
    </w:p>
    <w:p w14:paraId="5ED1143F" w14:textId="77777777" w:rsidR="00F65B94" w:rsidRDefault="00F65B94" w:rsidP="00E14666">
      <w:pPr>
        <w:contextualSpacing/>
        <w:jc w:val="both"/>
        <w:rPr>
          <w:rFonts w:eastAsiaTheme="minorHAnsi"/>
          <w:color w:val="000000"/>
        </w:rPr>
      </w:pPr>
    </w:p>
    <w:p w14:paraId="7063B846" w14:textId="77777777" w:rsidR="007609C8" w:rsidRPr="0089763A" w:rsidRDefault="007609C8" w:rsidP="007609C8">
      <w:pPr>
        <w:jc w:val="both"/>
        <w:rPr>
          <w:sz w:val="23"/>
          <w:szCs w:val="23"/>
        </w:rPr>
      </w:pPr>
    </w:p>
    <w:p w14:paraId="3CA146F2" w14:textId="1E82E580" w:rsidR="007609C8" w:rsidRPr="0089763A" w:rsidRDefault="007609C8" w:rsidP="007609C8">
      <w:pPr>
        <w:jc w:val="both"/>
        <w:rPr>
          <w:sz w:val="23"/>
          <w:szCs w:val="23"/>
        </w:rPr>
      </w:pPr>
      <w:r w:rsidRPr="0089763A">
        <w:rPr>
          <w:sz w:val="23"/>
          <w:szCs w:val="23"/>
        </w:rPr>
        <w:tab/>
        <w:t>Copies of the</w:t>
      </w:r>
      <w:r w:rsidR="00943107">
        <w:rPr>
          <w:sz w:val="23"/>
          <w:szCs w:val="23"/>
        </w:rPr>
        <w:t xml:space="preserve"> draft</w:t>
      </w:r>
      <w:bookmarkStart w:id="2" w:name="_GoBack"/>
      <w:bookmarkEnd w:id="2"/>
      <w:r w:rsidRPr="0089763A">
        <w:rPr>
          <w:sz w:val="23"/>
          <w:szCs w:val="23"/>
        </w:rPr>
        <w:t xml:space="preserve"> emergency measures are attached.  Should you have any questions, please contact me or </w:t>
      </w:r>
      <w:r w:rsidR="00CB565D">
        <w:rPr>
          <w:sz w:val="23"/>
          <w:szCs w:val="23"/>
        </w:rPr>
        <w:t xml:space="preserve">Christina Setlow </w:t>
      </w:r>
      <w:r w:rsidRPr="0089763A">
        <w:rPr>
          <w:sz w:val="23"/>
          <w:szCs w:val="23"/>
        </w:rPr>
        <w:t>(724-</w:t>
      </w:r>
      <w:r w:rsidR="00CB565D">
        <w:rPr>
          <w:sz w:val="23"/>
          <w:szCs w:val="23"/>
        </w:rPr>
        <w:t>4865</w:t>
      </w:r>
      <w:r w:rsidRPr="0089763A">
        <w:rPr>
          <w:sz w:val="23"/>
          <w:szCs w:val="23"/>
        </w:rPr>
        <w:t>) on my staff.</w:t>
      </w:r>
    </w:p>
    <w:p w14:paraId="7D93BA93" w14:textId="77777777" w:rsidR="007D3CCF" w:rsidRPr="00FC7C2C" w:rsidRDefault="007D3CCF" w:rsidP="007D3CCF">
      <w:pPr>
        <w:jc w:val="both"/>
        <w:rPr>
          <w:sz w:val="23"/>
          <w:szCs w:val="23"/>
        </w:rPr>
      </w:pPr>
    </w:p>
    <w:bookmarkEnd w:id="0"/>
    <w:p w14:paraId="27699E8D" w14:textId="77777777" w:rsidR="007D3CCF" w:rsidRPr="00FC7C2C" w:rsidRDefault="007D3CCF" w:rsidP="007D3CCF">
      <w:pPr>
        <w:jc w:val="both"/>
        <w:rPr>
          <w:sz w:val="23"/>
          <w:szCs w:val="23"/>
        </w:rPr>
      </w:pPr>
      <w:r w:rsidRPr="00FC7C2C">
        <w:rPr>
          <w:sz w:val="23"/>
          <w:szCs w:val="23"/>
        </w:rPr>
        <w:t>cc:</w:t>
      </w:r>
      <w:r w:rsidRPr="00FC7C2C">
        <w:rPr>
          <w:sz w:val="23"/>
          <w:szCs w:val="23"/>
        </w:rPr>
        <w:tab/>
        <w:t>All Councilmembers</w:t>
      </w:r>
    </w:p>
    <w:p w14:paraId="19F45886" w14:textId="77777777" w:rsidR="00100A50" w:rsidRPr="007D3CCF" w:rsidRDefault="007D3CCF" w:rsidP="004F196C">
      <w:pPr>
        <w:jc w:val="both"/>
        <w:rPr>
          <w:sz w:val="23"/>
          <w:szCs w:val="23"/>
        </w:rPr>
      </w:pPr>
      <w:r w:rsidRPr="00FC7C2C">
        <w:rPr>
          <w:sz w:val="23"/>
          <w:szCs w:val="23"/>
        </w:rPr>
        <w:tab/>
        <w:t>Council Officers</w:t>
      </w:r>
    </w:p>
    <w:sectPr w:rsidR="00100A50" w:rsidRPr="007D3CCF" w:rsidSect="00E1053C">
      <w:footerReference w:type="default" r:id="rId8"/>
      <w:footerReference w:type="first" r:id="rId9"/>
      <w:pgSz w:w="12240" w:h="15840"/>
      <w:pgMar w:top="810" w:right="1440" w:bottom="630" w:left="1440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FA89" w14:textId="77777777" w:rsidR="007D3CCF" w:rsidRDefault="007D3CCF" w:rsidP="001B1B0E">
      <w:r>
        <w:separator/>
      </w:r>
    </w:p>
  </w:endnote>
  <w:endnote w:type="continuationSeparator" w:id="0">
    <w:p w14:paraId="16A3A7B4" w14:textId="77777777" w:rsidR="007D3CCF" w:rsidRDefault="007D3CCF" w:rsidP="001B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5725" w14:textId="77777777" w:rsidR="00711DB5" w:rsidRPr="0009573A" w:rsidRDefault="00711DB5" w:rsidP="0009573A">
    <w:pPr>
      <w:pStyle w:val="Footer"/>
      <w:jc w:val="center"/>
      <w:rPr>
        <w:sz w:val="20"/>
        <w:szCs w:val="20"/>
      </w:rPr>
    </w:pPr>
    <w:r w:rsidRPr="0009573A">
      <w:rPr>
        <w:sz w:val="20"/>
        <w:szCs w:val="20"/>
      </w:rPr>
      <w:fldChar w:fldCharType="begin"/>
    </w:r>
    <w:r w:rsidRPr="0009573A">
      <w:rPr>
        <w:sz w:val="20"/>
        <w:szCs w:val="20"/>
      </w:rPr>
      <w:instrText xml:space="preserve"> PAGE   \* MERGEFORMAT </w:instrText>
    </w:r>
    <w:r w:rsidRPr="0009573A">
      <w:rPr>
        <w:sz w:val="20"/>
        <w:szCs w:val="20"/>
      </w:rPr>
      <w:fldChar w:fldCharType="separate"/>
    </w:r>
    <w:r w:rsidR="00E1053C">
      <w:rPr>
        <w:noProof/>
        <w:sz w:val="20"/>
        <w:szCs w:val="20"/>
      </w:rPr>
      <w:t>2</w:t>
    </w:r>
    <w:r w:rsidRPr="0009573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49CF" w14:textId="77777777" w:rsidR="00283138" w:rsidRPr="001B1B0E" w:rsidRDefault="00283138" w:rsidP="00283138">
    <w:pPr>
      <w:pStyle w:val="Footer"/>
      <w:jc w:val="right"/>
      <w:rPr>
        <w:spacing w:val="40"/>
      </w:rPr>
    </w:pPr>
  </w:p>
  <w:p w14:paraId="18E58157" w14:textId="77777777" w:rsidR="00283138" w:rsidRDefault="0028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14B2" w14:textId="77777777" w:rsidR="007D3CCF" w:rsidRDefault="007D3CCF" w:rsidP="001B1B0E">
      <w:r>
        <w:separator/>
      </w:r>
    </w:p>
  </w:footnote>
  <w:footnote w:type="continuationSeparator" w:id="0">
    <w:p w14:paraId="219FF134" w14:textId="77777777" w:rsidR="007D3CCF" w:rsidRDefault="007D3CCF" w:rsidP="001B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93"/>
    <w:multiLevelType w:val="hybridMultilevel"/>
    <w:tmpl w:val="694AB490"/>
    <w:lvl w:ilvl="0" w:tplc="B7DC25E2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32DD"/>
    <w:multiLevelType w:val="hybridMultilevel"/>
    <w:tmpl w:val="1F8C7DF2"/>
    <w:lvl w:ilvl="0" w:tplc="86E0A3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1113A"/>
    <w:multiLevelType w:val="hybridMultilevel"/>
    <w:tmpl w:val="15FEF7F8"/>
    <w:lvl w:ilvl="0" w:tplc="B7DC25E2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03C22"/>
    <w:multiLevelType w:val="hybridMultilevel"/>
    <w:tmpl w:val="CE2AAABE"/>
    <w:lvl w:ilvl="0" w:tplc="86E0A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C96"/>
    <w:multiLevelType w:val="hybridMultilevel"/>
    <w:tmpl w:val="0E5AF01C"/>
    <w:lvl w:ilvl="0" w:tplc="86E0A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7897"/>
    <w:multiLevelType w:val="hybridMultilevel"/>
    <w:tmpl w:val="65A87DDA"/>
    <w:lvl w:ilvl="0" w:tplc="86E0A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0FBA"/>
    <w:multiLevelType w:val="hybridMultilevel"/>
    <w:tmpl w:val="1CFC6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4AF3"/>
    <w:multiLevelType w:val="hybridMultilevel"/>
    <w:tmpl w:val="06B4ABFC"/>
    <w:lvl w:ilvl="0" w:tplc="B7DC25E2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47669"/>
    <w:multiLevelType w:val="hybridMultilevel"/>
    <w:tmpl w:val="EE84EE8A"/>
    <w:lvl w:ilvl="0" w:tplc="B7DC25E2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87E54"/>
    <w:multiLevelType w:val="hybridMultilevel"/>
    <w:tmpl w:val="51B4B7C2"/>
    <w:lvl w:ilvl="0" w:tplc="73AAA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B68F7"/>
    <w:multiLevelType w:val="hybridMultilevel"/>
    <w:tmpl w:val="D2C2F992"/>
    <w:lvl w:ilvl="0" w:tplc="B5F40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2531"/>
    <w:multiLevelType w:val="hybridMultilevel"/>
    <w:tmpl w:val="BA863D22"/>
    <w:lvl w:ilvl="0" w:tplc="86E0A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B4CDA"/>
    <w:multiLevelType w:val="hybridMultilevel"/>
    <w:tmpl w:val="DDA46BAA"/>
    <w:lvl w:ilvl="0" w:tplc="B5F40680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93B12"/>
    <w:multiLevelType w:val="hybridMultilevel"/>
    <w:tmpl w:val="C21E843C"/>
    <w:lvl w:ilvl="0" w:tplc="B7DC25E2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7C3C"/>
    <w:multiLevelType w:val="hybridMultilevel"/>
    <w:tmpl w:val="F566FA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D3115"/>
    <w:multiLevelType w:val="hybridMultilevel"/>
    <w:tmpl w:val="66788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C4AB5"/>
    <w:multiLevelType w:val="hybridMultilevel"/>
    <w:tmpl w:val="DFA2F2D0"/>
    <w:lvl w:ilvl="0" w:tplc="86E0A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F417C"/>
    <w:multiLevelType w:val="hybridMultilevel"/>
    <w:tmpl w:val="FEF2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939D9"/>
    <w:multiLevelType w:val="hybridMultilevel"/>
    <w:tmpl w:val="3612CF7A"/>
    <w:lvl w:ilvl="0" w:tplc="63D6A59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F228A"/>
    <w:multiLevelType w:val="hybridMultilevel"/>
    <w:tmpl w:val="3CE68F52"/>
    <w:lvl w:ilvl="0" w:tplc="EA0208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920F4"/>
    <w:multiLevelType w:val="hybridMultilevel"/>
    <w:tmpl w:val="BE7089C2"/>
    <w:lvl w:ilvl="0" w:tplc="B7DC25E2">
      <w:start w:val="1"/>
      <w:numFmt w:val="bullet"/>
      <w:lvlText w:val="▪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02013A"/>
    <w:multiLevelType w:val="hybridMultilevel"/>
    <w:tmpl w:val="1EC486B4"/>
    <w:lvl w:ilvl="0" w:tplc="B7DC25E2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45233"/>
    <w:multiLevelType w:val="hybridMultilevel"/>
    <w:tmpl w:val="8C784C1C"/>
    <w:lvl w:ilvl="0" w:tplc="B7DC25E2">
      <w:start w:val="1"/>
      <w:numFmt w:val="bullet"/>
      <w:lvlText w:val="▪"/>
      <w:lvlJc w:val="left"/>
      <w:pPr>
        <w:ind w:left="7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420567"/>
    <w:multiLevelType w:val="hybridMultilevel"/>
    <w:tmpl w:val="F0F6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80D32"/>
    <w:multiLevelType w:val="hybridMultilevel"/>
    <w:tmpl w:val="CA1875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52C6CC9"/>
    <w:multiLevelType w:val="hybridMultilevel"/>
    <w:tmpl w:val="59126FB6"/>
    <w:lvl w:ilvl="0" w:tplc="B7DC25E2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B35B1"/>
    <w:multiLevelType w:val="hybridMultilevel"/>
    <w:tmpl w:val="286ABE36"/>
    <w:lvl w:ilvl="0" w:tplc="B7DC25E2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16"/>
  </w:num>
  <w:num w:numId="8">
    <w:abstractNumId w:val="19"/>
  </w:num>
  <w:num w:numId="9">
    <w:abstractNumId w:val="5"/>
  </w:num>
  <w:num w:numId="10">
    <w:abstractNumId w:val="23"/>
  </w:num>
  <w:num w:numId="11">
    <w:abstractNumId w:val="13"/>
  </w:num>
  <w:num w:numId="12">
    <w:abstractNumId w:val="21"/>
  </w:num>
  <w:num w:numId="13">
    <w:abstractNumId w:val="0"/>
  </w:num>
  <w:num w:numId="14">
    <w:abstractNumId w:val="22"/>
  </w:num>
  <w:num w:numId="15">
    <w:abstractNumId w:val="17"/>
  </w:num>
  <w:num w:numId="16">
    <w:abstractNumId w:val="10"/>
  </w:num>
  <w:num w:numId="17">
    <w:abstractNumId w:val="18"/>
  </w:num>
  <w:num w:numId="18">
    <w:abstractNumId w:val="12"/>
  </w:num>
  <w:num w:numId="19">
    <w:abstractNumId w:val="24"/>
  </w:num>
  <w:num w:numId="20">
    <w:abstractNumId w:val="25"/>
  </w:num>
  <w:num w:numId="21">
    <w:abstractNumId w:val="6"/>
  </w:num>
  <w:num w:numId="22">
    <w:abstractNumId w:val="4"/>
  </w:num>
  <w:num w:numId="23">
    <w:abstractNumId w:val="2"/>
  </w:num>
  <w:num w:numId="24">
    <w:abstractNumId w:val="7"/>
  </w:num>
  <w:num w:numId="25">
    <w:abstractNumId w:val="8"/>
  </w:num>
  <w:num w:numId="26">
    <w:abstractNumId w:val="20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CF"/>
    <w:rsid w:val="000042BF"/>
    <w:rsid w:val="0000520E"/>
    <w:rsid w:val="00011404"/>
    <w:rsid w:val="00012136"/>
    <w:rsid w:val="00013F79"/>
    <w:rsid w:val="00014DD2"/>
    <w:rsid w:val="000221E7"/>
    <w:rsid w:val="000224EB"/>
    <w:rsid w:val="00030683"/>
    <w:rsid w:val="00046D01"/>
    <w:rsid w:val="00063288"/>
    <w:rsid w:val="00071F09"/>
    <w:rsid w:val="000729B4"/>
    <w:rsid w:val="00080ECA"/>
    <w:rsid w:val="0008628F"/>
    <w:rsid w:val="000912A2"/>
    <w:rsid w:val="0009573A"/>
    <w:rsid w:val="000A3E7D"/>
    <w:rsid w:val="000D051E"/>
    <w:rsid w:val="000E48F9"/>
    <w:rsid w:val="000F2F36"/>
    <w:rsid w:val="00100A50"/>
    <w:rsid w:val="00102382"/>
    <w:rsid w:val="00124C0A"/>
    <w:rsid w:val="001620CF"/>
    <w:rsid w:val="00191BC5"/>
    <w:rsid w:val="001B1B0E"/>
    <w:rsid w:val="001B61F7"/>
    <w:rsid w:val="001D5128"/>
    <w:rsid w:val="001F18AC"/>
    <w:rsid w:val="001F4F3D"/>
    <w:rsid w:val="001F600A"/>
    <w:rsid w:val="001F640B"/>
    <w:rsid w:val="002000D0"/>
    <w:rsid w:val="00212C3F"/>
    <w:rsid w:val="00217483"/>
    <w:rsid w:val="00221C07"/>
    <w:rsid w:val="002424C7"/>
    <w:rsid w:val="0025771D"/>
    <w:rsid w:val="00257AA2"/>
    <w:rsid w:val="002601E0"/>
    <w:rsid w:val="00283138"/>
    <w:rsid w:val="00297056"/>
    <w:rsid w:val="002A49B5"/>
    <w:rsid w:val="002B2A60"/>
    <w:rsid w:val="002B5C49"/>
    <w:rsid w:val="002C322B"/>
    <w:rsid w:val="002C5517"/>
    <w:rsid w:val="002D4E6B"/>
    <w:rsid w:val="002D70E7"/>
    <w:rsid w:val="002E5912"/>
    <w:rsid w:val="002F34BE"/>
    <w:rsid w:val="00312CEE"/>
    <w:rsid w:val="0033673D"/>
    <w:rsid w:val="00352B43"/>
    <w:rsid w:val="00352CA2"/>
    <w:rsid w:val="00355A15"/>
    <w:rsid w:val="00367A17"/>
    <w:rsid w:val="00371AE9"/>
    <w:rsid w:val="003A1678"/>
    <w:rsid w:val="003B03D6"/>
    <w:rsid w:val="003B3D4A"/>
    <w:rsid w:val="003B5827"/>
    <w:rsid w:val="003C36E1"/>
    <w:rsid w:val="003C70B3"/>
    <w:rsid w:val="003D0D9D"/>
    <w:rsid w:val="003D2220"/>
    <w:rsid w:val="003F0258"/>
    <w:rsid w:val="00415880"/>
    <w:rsid w:val="00430D78"/>
    <w:rsid w:val="00437323"/>
    <w:rsid w:val="00437BA4"/>
    <w:rsid w:val="00444762"/>
    <w:rsid w:val="00476B75"/>
    <w:rsid w:val="00485610"/>
    <w:rsid w:val="004A357F"/>
    <w:rsid w:val="004B738B"/>
    <w:rsid w:val="004C1E7B"/>
    <w:rsid w:val="004C2CC0"/>
    <w:rsid w:val="004D7385"/>
    <w:rsid w:val="004D7DB7"/>
    <w:rsid w:val="004E011B"/>
    <w:rsid w:val="004E296B"/>
    <w:rsid w:val="004F196C"/>
    <w:rsid w:val="004F420D"/>
    <w:rsid w:val="0052069E"/>
    <w:rsid w:val="0052451C"/>
    <w:rsid w:val="005305CC"/>
    <w:rsid w:val="00542AC8"/>
    <w:rsid w:val="005517D2"/>
    <w:rsid w:val="0055280F"/>
    <w:rsid w:val="00555A4F"/>
    <w:rsid w:val="0056193D"/>
    <w:rsid w:val="005654AF"/>
    <w:rsid w:val="00574FE8"/>
    <w:rsid w:val="00577FF9"/>
    <w:rsid w:val="00580F76"/>
    <w:rsid w:val="005A7E56"/>
    <w:rsid w:val="005C4671"/>
    <w:rsid w:val="005D18A9"/>
    <w:rsid w:val="005E72D9"/>
    <w:rsid w:val="00615D40"/>
    <w:rsid w:val="00643CC9"/>
    <w:rsid w:val="006476F5"/>
    <w:rsid w:val="00687A85"/>
    <w:rsid w:val="006A43E3"/>
    <w:rsid w:val="006B6DB0"/>
    <w:rsid w:val="006C23BE"/>
    <w:rsid w:val="006C57C9"/>
    <w:rsid w:val="006F6AD3"/>
    <w:rsid w:val="00706372"/>
    <w:rsid w:val="00711DB5"/>
    <w:rsid w:val="00715CF7"/>
    <w:rsid w:val="00733D57"/>
    <w:rsid w:val="00751318"/>
    <w:rsid w:val="00756F24"/>
    <w:rsid w:val="007609C8"/>
    <w:rsid w:val="0076183A"/>
    <w:rsid w:val="00761F67"/>
    <w:rsid w:val="00765986"/>
    <w:rsid w:val="00776A47"/>
    <w:rsid w:val="00796404"/>
    <w:rsid w:val="007A1E6D"/>
    <w:rsid w:val="007A3F11"/>
    <w:rsid w:val="007B7FC4"/>
    <w:rsid w:val="007D3CCF"/>
    <w:rsid w:val="007F2380"/>
    <w:rsid w:val="00803891"/>
    <w:rsid w:val="00806D46"/>
    <w:rsid w:val="008172FF"/>
    <w:rsid w:val="00855966"/>
    <w:rsid w:val="00876CD3"/>
    <w:rsid w:val="008834D6"/>
    <w:rsid w:val="00885975"/>
    <w:rsid w:val="0089763A"/>
    <w:rsid w:val="008C1F07"/>
    <w:rsid w:val="008D6334"/>
    <w:rsid w:val="009023F1"/>
    <w:rsid w:val="00910C6F"/>
    <w:rsid w:val="0091738A"/>
    <w:rsid w:val="0093213A"/>
    <w:rsid w:val="00943107"/>
    <w:rsid w:val="00944CC2"/>
    <w:rsid w:val="00957EBB"/>
    <w:rsid w:val="00973D63"/>
    <w:rsid w:val="00984AA0"/>
    <w:rsid w:val="00990717"/>
    <w:rsid w:val="00995F4B"/>
    <w:rsid w:val="00996081"/>
    <w:rsid w:val="009A7318"/>
    <w:rsid w:val="009D1FE3"/>
    <w:rsid w:val="009D6E44"/>
    <w:rsid w:val="00A15E4C"/>
    <w:rsid w:val="00A20361"/>
    <w:rsid w:val="00A32F55"/>
    <w:rsid w:val="00A33FB7"/>
    <w:rsid w:val="00A62D83"/>
    <w:rsid w:val="00A74154"/>
    <w:rsid w:val="00A81AA3"/>
    <w:rsid w:val="00A87B90"/>
    <w:rsid w:val="00AA58E4"/>
    <w:rsid w:val="00AB1BBE"/>
    <w:rsid w:val="00AB2D19"/>
    <w:rsid w:val="00AD2FE0"/>
    <w:rsid w:val="00AE778D"/>
    <w:rsid w:val="00B00CC1"/>
    <w:rsid w:val="00B01428"/>
    <w:rsid w:val="00B13F61"/>
    <w:rsid w:val="00B23DD5"/>
    <w:rsid w:val="00B32985"/>
    <w:rsid w:val="00B340BE"/>
    <w:rsid w:val="00B46272"/>
    <w:rsid w:val="00B6084B"/>
    <w:rsid w:val="00B758E1"/>
    <w:rsid w:val="00BA60AC"/>
    <w:rsid w:val="00BB06E1"/>
    <w:rsid w:val="00BB3773"/>
    <w:rsid w:val="00BC00BB"/>
    <w:rsid w:val="00BD18B0"/>
    <w:rsid w:val="00BF6B21"/>
    <w:rsid w:val="00BF75F7"/>
    <w:rsid w:val="00C07132"/>
    <w:rsid w:val="00C222D8"/>
    <w:rsid w:val="00C24CBD"/>
    <w:rsid w:val="00C505B8"/>
    <w:rsid w:val="00C52760"/>
    <w:rsid w:val="00C6606B"/>
    <w:rsid w:val="00C80C6C"/>
    <w:rsid w:val="00C85343"/>
    <w:rsid w:val="00CA4604"/>
    <w:rsid w:val="00CB0B34"/>
    <w:rsid w:val="00CB2D3E"/>
    <w:rsid w:val="00CB565D"/>
    <w:rsid w:val="00CB668A"/>
    <w:rsid w:val="00CC5A9D"/>
    <w:rsid w:val="00CD0485"/>
    <w:rsid w:val="00CE2FCF"/>
    <w:rsid w:val="00CF6FC1"/>
    <w:rsid w:val="00D04665"/>
    <w:rsid w:val="00D05E78"/>
    <w:rsid w:val="00D15A8E"/>
    <w:rsid w:val="00D1606C"/>
    <w:rsid w:val="00D175D7"/>
    <w:rsid w:val="00D2556F"/>
    <w:rsid w:val="00D306B0"/>
    <w:rsid w:val="00D4425D"/>
    <w:rsid w:val="00D81229"/>
    <w:rsid w:val="00D92FAD"/>
    <w:rsid w:val="00DB0371"/>
    <w:rsid w:val="00DD1EAA"/>
    <w:rsid w:val="00DD2FE8"/>
    <w:rsid w:val="00DF4890"/>
    <w:rsid w:val="00E1053C"/>
    <w:rsid w:val="00E14666"/>
    <w:rsid w:val="00E35612"/>
    <w:rsid w:val="00E37D49"/>
    <w:rsid w:val="00E50278"/>
    <w:rsid w:val="00E52D93"/>
    <w:rsid w:val="00E575D1"/>
    <w:rsid w:val="00E649F4"/>
    <w:rsid w:val="00E8607E"/>
    <w:rsid w:val="00E93D97"/>
    <w:rsid w:val="00EA24BB"/>
    <w:rsid w:val="00EB2B3E"/>
    <w:rsid w:val="00EC57FD"/>
    <w:rsid w:val="00EE22F1"/>
    <w:rsid w:val="00EF1A48"/>
    <w:rsid w:val="00F06266"/>
    <w:rsid w:val="00F06EFE"/>
    <w:rsid w:val="00F261F6"/>
    <w:rsid w:val="00F317B9"/>
    <w:rsid w:val="00F61ADC"/>
    <w:rsid w:val="00F65B94"/>
    <w:rsid w:val="00F7245A"/>
    <w:rsid w:val="00F971F1"/>
    <w:rsid w:val="00FA7AE3"/>
    <w:rsid w:val="00FB4AFD"/>
    <w:rsid w:val="00FB6AD1"/>
    <w:rsid w:val="00FB6C35"/>
    <w:rsid w:val="00FE1E79"/>
    <w:rsid w:val="00FE73C8"/>
    <w:rsid w:val="00FE7FE6"/>
    <w:rsid w:val="00FF3BDF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0700FA"/>
  <w15:docId w15:val="{6C0FF510-665A-4E87-A1C5-0E2C1681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1B0E"/>
    <w:pPr>
      <w:keepNext/>
      <w:spacing w:line="243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B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B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B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13A"/>
    <w:pPr>
      <w:ind w:left="720"/>
    </w:pPr>
    <w:rPr>
      <w:rFonts w:eastAsiaTheme="minorHAns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3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713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75F7"/>
    <w:rPr>
      <w:color w:val="808080"/>
    </w:rPr>
  </w:style>
  <w:style w:type="paragraph" w:customStyle="1" w:styleId="xmsonormal">
    <w:name w:val="x_msonormal"/>
    <w:basedOn w:val="Normal"/>
    <w:rsid w:val="00F65B9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ash\Documents\Custom%20Office%20Templates\!Template%20re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963BDBB694487B2F818CF6CBC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C056-EC70-4D2C-B1E3-14E6B22A677F}"/>
      </w:docPartPr>
      <w:docPartBody>
        <w:p w:rsidR="003216E3" w:rsidRDefault="00033147" w:rsidP="00033147">
          <w:pPr>
            <w:pStyle w:val="7AB963BDBB694487B2F818CF6CBCD881"/>
          </w:pPr>
          <w:r w:rsidRPr="004326D7">
            <w:rPr>
              <w:rStyle w:val="PlaceholderText"/>
            </w:rPr>
            <w:t>Click here to enter text.</w:t>
          </w:r>
        </w:p>
      </w:docPartBody>
    </w:docPart>
    <w:docPart>
      <w:docPartPr>
        <w:name w:val="839F13BF48EF49608A141E7465BD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F8B5-DC90-4625-ADE6-276C24B75414}"/>
      </w:docPartPr>
      <w:docPartBody>
        <w:p w:rsidR="003216E3" w:rsidRDefault="00033147" w:rsidP="00033147">
          <w:pPr>
            <w:pStyle w:val="839F13BF48EF49608A141E7465BD52B6"/>
          </w:pPr>
          <w:r w:rsidRPr="004326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FB"/>
    <w:rsid w:val="00033147"/>
    <w:rsid w:val="001816FB"/>
    <w:rsid w:val="0032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147"/>
    <w:rPr>
      <w:color w:val="808080"/>
    </w:rPr>
  </w:style>
  <w:style w:type="paragraph" w:customStyle="1" w:styleId="856F667400E64DBD96690E7A6C523160">
    <w:name w:val="856F667400E64DBD96690E7A6C523160"/>
  </w:style>
  <w:style w:type="paragraph" w:customStyle="1" w:styleId="86E8EB7F612B4E62B88215FA81CE93E8">
    <w:name w:val="86E8EB7F612B4E62B88215FA81CE93E8"/>
  </w:style>
  <w:style w:type="paragraph" w:customStyle="1" w:styleId="7AB963BDBB694487B2F818CF6CBCD881">
    <w:name w:val="7AB963BDBB694487B2F818CF6CBCD881"/>
    <w:rsid w:val="00033147"/>
  </w:style>
  <w:style w:type="paragraph" w:customStyle="1" w:styleId="839F13BF48EF49608A141E7465BD52B6">
    <w:name w:val="839F13BF48EF49608A141E7465BD52B6"/>
    <w:rsid w:val="00033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A8FA-F935-4485-864C-9515C89C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!Template re Memo.dotx</Template>
  <TotalTime>35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Cash, Evan W. (Council)</dc:creator>
  <cp:lastModifiedBy>Setlow, Christina (Council)</cp:lastModifiedBy>
  <cp:revision>13</cp:revision>
  <cp:lastPrinted>2018-07-05T15:20:00Z</cp:lastPrinted>
  <dcterms:created xsi:type="dcterms:W3CDTF">2018-07-05T14:47:00Z</dcterms:created>
  <dcterms:modified xsi:type="dcterms:W3CDTF">2018-07-05T15:21:00Z</dcterms:modified>
</cp:coreProperties>
</file>