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BA2D" w14:textId="77777777" w:rsidR="007B761F" w:rsidRDefault="007B761F" w:rsidP="007B761F">
      <w:pPr>
        <w:spacing w:after="0" w:line="240" w:lineRule="auto"/>
        <w:jc w:val="center"/>
        <w:rPr>
          <w:rFonts w:ascii="Times New Roman" w:eastAsiaTheme="minorEastAsia" w:hAnsi="Times New Roman" w:cs="Times New Roman"/>
          <w:b/>
          <w:noProof/>
          <w:sz w:val="28"/>
          <w:szCs w:val="28"/>
        </w:rPr>
      </w:pPr>
      <w:r>
        <w:rPr>
          <w:rFonts w:ascii="Times New Roman" w:eastAsiaTheme="minorEastAsia" w:hAnsi="Times New Roman" w:cs="Times New Roman"/>
          <w:b/>
          <w:noProof/>
          <w:sz w:val="28"/>
          <w:szCs w:val="28"/>
        </w:rPr>
        <w:t>GOVERNMENT OF THE DISTRICT OF COLUMBIA</w:t>
      </w:r>
    </w:p>
    <w:p w14:paraId="285F1CC7" w14:textId="2ED90E78" w:rsidR="007B761F" w:rsidRDefault="007B761F" w:rsidP="007B761F">
      <w:pPr>
        <w:spacing w:after="0" w:line="240" w:lineRule="auto"/>
        <w:jc w:val="center"/>
        <w:rPr>
          <w:rFonts w:ascii="Times New Roman" w:eastAsiaTheme="minorEastAsia" w:hAnsi="Times New Roman" w:cs="Times New Roman"/>
          <w:b/>
          <w:noProof/>
          <w:sz w:val="24"/>
          <w:szCs w:val="24"/>
        </w:rPr>
      </w:pPr>
      <w:r>
        <w:rPr>
          <w:rFonts w:ascii="Times New Roman" w:eastAsiaTheme="minorEastAsia" w:hAnsi="Times New Roman" w:cs="Times New Roman"/>
          <w:b/>
          <w:noProof/>
          <w:sz w:val="28"/>
          <w:szCs w:val="28"/>
        </w:rPr>
        <w:t xml:space="preserve">Office of </w:t>
      </w:r>
      <w:r w:rsidR="00A15F86">
        <w:rPr>
          <w:rFonts w:ascii="Times New Roman" w:eastAsiaTheme="minorEastAsia" w:hAnsi="Times New Roman" w:cs="Times New Roman"/>
          <w:b/>
          <w:noProof/>
          <w:sz w:val="28"/>
          <w:szCs w:val="28"/>
        </w:rPr>
        <w:t>Planning</w:t>
      </w:r>
    </w:p>
    <w:p w14:paraId="63DFBC42" w14:textId="77777777" w:rsidR="007B761F" w:rsidRDefault="007B761F" w:rsidP="007B761F">
      <w:pPr>
        <w:spacing w:after="0" w:line="240" w:lineRule="auto"/>
        <w:jc w:val="center"/>
        <w:rPr>
          <w:rFonts w:ascii="Times New Roman" w:hAnsi="Times New Roman" w:cs="Times New Roman"/>
          <w:b/>
          <w:sz w:val="28"/>
          <w:szCs w:val="28"/>
        </w:rPr>
      </w:pPr>
      <w:r>
        <w:rPr>
          <w:noProof/>
        </w:rPr>
        <w:drawing>
          <wp:inline distT="0" distB="0" distL="0" distR="0" wp14:anchorId="634244AD" wp14:editId="00517AB1">
            <wp:extent cx="9715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p w14:paraId="30327A3E" w14:textId="77777777" w:rsidR="007B761F" w:rsidRDefault="007B761F" w:rsidP="00DD69E3">
      <w:pPr>
        <w:spacing w:after="0" w:line="240" w:lineRule="auto"/>
        <w:rPr>
          <w:rFonts w:ascii="Times New Roman" w:hAnsi="Times New Roman" w:cs="Times New Roman"/>
          <w:b/>
          <w:sz w:val="28"/>
          <w:szCs w:val="28"/>
        </w:rPr>
      </w:pPr>
    </w:p>
    <w:p w14:paraId="1B8878D6" w14:textId="77777777" w:rsidR="007B761F" w:rsidRDefault="007B761F" w:rsidP="007B761F">
      <w:pPr>
        <w:spacing w:after="0" w:line="240" w:lineRule="auto"/>
        <w:rPr>
          <w:rFonts w:ascii="Times New Roman" w:hAnsi="Times New Roman" w:cs="Times New Roman"/>
          <w:b/>
          <w:bCs/>
          <w:sz w:val="24"/>
          <w:szCs w:val="24"/>
          <w:lang w:bidi="en-US"/>
        </w:rPr>
      </w:pPr>
    </w:p>
    <w:p w14:paraId="5D907B30" w14:textId="77777777" w:rsidR="007B761F" w:rsidRPr="005049DE" w:rsidRDefault="007B761F" w:rsidP="007B761F">
      <w:pPr>
        <w:spacing w:after="0" w:line="240" w:lineRule="auto"/>
        <w:jc w:val="center"/>
        <w:rPr>
          <w:rFonts w:ascii="Times New Roman" w:hAnsi="Times New Roman" w:cs="Times New Roman"/>
          <w:b/>
          <w:bCs/>
          <w:sz w:val="28"/>
          <w:szCs w:val="28"/>
          <w:u w:val="single"/>
          <w:lang w:bidi="en-US"/>
        </w:rPr>
      </w:pPr>
      <w:r w:rsidRPr="005049DE">
        <w:rPr>
          <w:rFonts w:ascii="Times New Roman" w:hAnsi="Times New Roman" w:cs="Times New Roman"/>
          <w:b/>
          <w:bCs/>
          <w:sz w:val="28"/>
          <w:szCs w:val="28"/>
          <w:u w:val="single"/>
          <w:lang w:bidi="en-US"/>
        </w:rPr>
        <w:t>Public Roundtable on</w:t>
      </w:r>
    </w:p>
    <w:p w14:paraId="0AD2CB4A" w14:textId="77777777" w:rsidR="007B761F" w:rsidRPr="005049DE" w:rsidRDefault="007B761F" w:rsidP="007B761F">
      <w:pPr>
        <w:spacing w:after="0" w:line="240" w:lineRule="auto"/>
        <w:jc w:val="center"/>
        <w:rPr>
          <w:rFonts w:ascii="Times New Roman" w:hAnsi="Times New Roman" w:cs="Times New Roman"/>
          <w:b/>
          <w:bCs/>
          <w:sz w:val="28"/>
          <w:szCs w:val="28"/>
          <w:u w:val="single"/>
          <w:lang w:bidi="en-US"/>
        </w:rPr>
      </w:pPr>
      <w:r w:rsidRPr="005049DE">
        <w:rPr>
          <w:rFonts w:ascii="Times New Roman" w:hAnsi="Times New Roman" w:cs="Times New Roman"/>
          <w:b/>
          <w:bCs/>
          <w:sz w:val="28"/>
          <w:szCs w:val="28"/>
          <w:u w:val="single"/>
          <w:lang w:bidi="en-US"/>
        </w:rPr>
        <w:t>PR23-70, the “</w:t>
      </w:r>
      <w:r w:rsidRPr="005049DE">
        <w:rPr>
          <w:rFonts w:ascii="Times New Roman" w:hAnsi="Times New Roman" w:cs="Times New Roman"/>
          <w:b/>
          <w:color w:val="333333"/>
          <w:sz w:val="28"/>
          <w:szCs w:val="28"/>
          <w:u w:val="single"/>
        </w:rPr>
        <w:t>Director of the Office of Planning Andrew Trueblood Confirmation Resolution of 2019”</w:t>
      </w:r>
    </w:p>
    <w:p w14:paraId="53CD8A1B" w14:textId="77777777" w:rsidR="007B761F" w:rsidRDefault="007B761F" w:rsidP="007B761F">
      <w:pPr>
        <w:spacing w:after="0" w:line="240" w:lineRule="auto"/>
        <w:jc w:val="center"/>
        <w:rPr>
          <w:rFonts w:ascii="Times New Roman" w:hAnsi="Times New Roman" w:cs="Times New Roman"/>
          <w:b/>
          <w:bCs/>
          <w:sz w:val="24"/>
          <w:szCs w:val="24"/>
          <w:lang w:bidi="en-US"/>
        </w:rPr>
      </w:pPr>
    </w:p>
    <w:p w14:paraId="0F381ECE" w14:textId="77777777" w:rsidR="007B761F" w:rsidRDefault="007B761F" w:rsidP="007B761F">
      <w:pPr>
        <w:spacing w:after="0" w:line="240" w:lineRule="auto"/>
        <w:jc w:val="center"/>
        <w:rPr>
          <w:rFonts w:ascii="Times New Roman" w:hAnsi="Times New Roman" w:cs="Times New Roman"/>
          <w:b/>
          <w:bCs/>
          <w:sz w:val="24"/>
          <w:szCs w:val="24"/>
          <w:lang w:bidi="en-US"/>
        </w:rPr>
      </w:pPr>
    </w:p>
    <w:p w14:paraId="77027503" w14:textId="77777777" w:rsidR="007B761F" w:rsidRDefault="007B761F" w:rsidP="007B761F">
      <w:pPr>
        <w:spacing w:after="0" w:line="240" w:lineRule="auto"/>
        <w:jc w:val="center"/>
        <w:rPr>
          <w:rFonts w:ascii="Times New Roman" w:hAnsi="Times New Roman" w:cs="Times New Roman"/>
          <w:b/>
          <w:bCs/>
          <w:sz w:val="24"/>
          <w:szCs w:val="24"/>
          <w:lang w:bidi="en-US"/>
        </w:rPr>
      </w:pPr>
    </w:p>
    <w:p w14:paraId="344FEC6D" w14:textId="77777777" w:rsidR="007B761F" w:rsidRDefault="007B761F" w:rsidP="007B761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Testimony of </w:t>
      </w:r>
    </w:p>
    <w:p w14:paraId="792DE0A5" w14:textId="77777777" w:rsidR="007B761F" w:rsidRDefault="007B761F" w:rsidP="007B76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Andrew Trueblood</w:t>
      </w:r>
    </w:p>
    <w:p w14:paraId="70100BFB" w14:textId="77777777" w:rsidR="007B761F" w:rsidRDefault="007B761F" w:rsidP="007B761F">
      <w:pPr>
        <w:jc w:val="center"/>
        <w:rPr>
          <w:rFonts w:ascii="Times New Roman" w:hAnsi="Times New Roman" w:cs="Times New Roman"/>
          <w:sz w:val="32"/>
          <w:szCs w:val="32"/>
        </w:rPr>
      </w:pPr>
      <w:r>
        <w:rPr>
          <w:rFonts w:ascii="Times New Roman" w:hAnsi="Times New Roman" w:cs="Times New Roman"/>
          <w:sz w:val="32"/>
          <w:szCs w:val="32"/>
        </w:rPr>
        <w:t>Acting Director, DC Office of Planning</w:t>
      </w:r>
    </w:p>
    <w:p w14:paraId="32A887B5" w14:textId="77777777" w:rsidR="007B761F" w:rsidRDefault="007B761F" w:rsidP="007B761F">
      <w:pPr>
        <w:spacing w:after="0" w:line="240" w:lineRule="auto"/>
        <w:jc w:val="center"/>
        <w:rPr>
          <w:rFonts w:ascii="Times New Roman" w:hAnsi="Times New Roman" w:cs="Times New Roman"/>
          <w:b/>
          <w:bCs/>
          <w:sz w:val="24"/>
          <w:szCs w:val="24"/>
          <w:lang w:bidi="en-US"/>
        </w:rPr>
      </w:pPr>
    </w:p>
    <w:p w14:paraId="066AF769" w14:textId="77777777" w:rsidR="007B761F" w:rsidRDefault="007B761F" w:rsidP="007B761F">
      <w:pPr>
        <w:spacing w:after="0" w:line="240" w:lineRule="auto"/>
        <w:jc w:val="center"/>
        <w:rPr>
          <w:rFonts w:ascii="Times New Roman" w:hAnsi="Times New Roman" w:cs="Times New Roman"/>
          <w:b/>
          <w:bCs/>
          <w:sz w:val="24"/>
          <w:szCs w:val="24"/>
          <w:lang w:bidi="en-US"/>
        </w:rPr>
      </w:pPr>
    </w:p>
    <w:p w14:paraId="488CD861" w14:textId="77777777" w:rsidR="00630264" w:rsidRDefault="00630264" w:rsidP="006019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Before the </w:t>
      </w:r>
    </w:p>
    <w:p w14:paraId="5E55D010" w14:textId="77777777" w:rsidR="00630264" w:rsidRPr="00724619" w:rsidRDefault="00630264" w:rsidP="00601993">
      <w:pPr>
        <w:spacing w:after="0" w:line="240" w:lineRule="auto"/>
        <w:jc w:val="center"/>
        <w:rPr>
          <w:rFonts w:ascii="Times New Roman" w:hAnsi="Times New Roman" w:cs="Times New Roman"/>
          <w:sz w:val="24"/>
          <w:szCs w:val="24"/>
        </w:rPr>
      </w:pPr>
      <w:r w:rsidRPr="006130C1">
        <w:rPr>
          <w:rFonts w:ascii="Times New Roman" w:hAnsi="Times New Roman" w:cs="Times New Roman"/>
          <w:sz w:val="24"/>
          <w:szCs w:val="24"/>
        </w:rPr>
        <w:t xml:space="preserve">Committee </w:t>
      </w:r>
      <w:r>
        <w:rPr>
          <w:rFonts w:ascii="Times New Roman" w:hAnsi="Times New Roman" w:cs="Times New Roman"/>
          <w:sz w:val="24"/>
          <w:szCs w:val="24"/>
        </w:rPr>
        <w:t>of the Whole</w:t>
      </w:r>
    </w:p>
    <w:p w14:paraId="1D1BD2F3" w14:textId="77777777" w:rsidR="00630264" w:rsidRDefault="00630264" w:rsidP="00601993">
      <w:pPr>
        <w:spacing w:after="0" w:line="240" w:lineRule="auto"/>
        <w:jc w:val="center"/>
        <w:rPr>
          <w:rFonts w:ascii="Times New Roman" w:hAnsi="Times New Roman" w:cs="Times New Roman"/>
          <w:sz w:val="24"/>
          <w:szCs w:val="24"/>
        </w:rPr>
      </w:pPr>
      <w:r w:rsidRPr="006130C1">
        <w:rPr>
          <w:rFonts w:ascii="Times New Roman" w:hAnsi="Times New Roman" w:cs="Times New Roman"/>
          <w:sz w:val="24"/>
          <w:szCs w:val="24"/>
        </w:rPr>
        <w:t>Council of the District of Columbia</w:t>
      </w:r>
    </w:p>
    <w:p w14:paraId="4F7885A6" w14:textId="77777777" w:rsidR="00630264" w:rsidRPr="00601993" w:rsidRDefault="00630264" w:rsidP="006019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Honorable Phil Mendelson, Chairman</w:t>
      </w:r>
      <w:bookmarkStart w:id="0" w:name="_GoBack"/>
      <w:bookmarkEnd w:id="0"/>
    </w:p>
    <w:p w14:paraId="7CF825D8" w14:textId="77777777" w:rsidR="007B761F" w:rsidRDefault="007B761F" w:rsidP="007B761F">
      <w:pPr>
        <w:spacing w:after="0" w:line="240" w:lineRule="auto"/>
        <w:jc w:val="center"/>
        <w:rPr>
          <w:rFonts w:ascii="Times New Roman" w:hAnsi="Times New Roman" w:cs="Times New Roman"/>
          <w:sz w:val="28"/>
          <w:szCs w:val="28"/>
        </w:rPr>
      </w:pPr>
    </w:p>
    <w:p w14:paraId="56D0D630" w14:textId="77777777" w:rsidR="007B761F" w:rsidRDefault="007B761F" w:rsidP="007B761F">
      <w:pPr>
        <w:spacing w:after="0" w:line="240" w:lineRule="auto"/>
        <w:jc w:val="center"/>
        <w:rPr>
          <w:rFonts w:ascii="Times New Roman" w:hAnsi="Times New Roman" w:cs="Times New Roman"/>
          <w:sz w:val="24"/>
          <w:szCs w:val="24"/>
        </w:rPr>
      </w:pPr>
    </w:p>
    <w:p w14:paraId="24B5E00F" w14:textId="77777777" w:rsidR="007B761F" w:rsidRDefault="007B761F" w:rsidP="007B761F">
      <w:pPr>
        <w:spacing w:after="0" w:line="240" w:lineRule="auto"/>
        <w:jc w:val="center"/>
        <w:rPr>
          <w:rFonts w:ascii="Times New Roman" w:hAnsi="Times New Roman" w:cs="Times New Roman"/>
          <w:sz w:val="24"/>
          <w:szCs w:val="24"/>
        </w:rPr>
      </w:pPr>
    </w:p>
    <w:p w14:paraId="70615326" w14:textId="77777777" w:rsidR="007B761F" w:rsidRDefault="007B761F" w:rsidP="007B7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Council of the District of Columbia</w:t>
      </w:r>
    </w:p>
    <w:p w14:paraId="60BFBF61" w14:textId="77777777" w:rsidR="007B761F" w:rsidRDefault="007B761F" w:rsidP="007B7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 A. Wilson Building</w:t>
      </w:r>
    </w:p>
    <w:p w14:paraId="371DDFB4" w14:textId="569BEECD" w:rsidR="007B761F" w:rsidRDefault="007B761F" w:rsidP="007B761F">
      <w:pPr>
        <w:spacing w:after="0" w:line="240" w:lineRule="auto"/>
        <w:jc w:val="center"/>
        <w:rPr>
          <w:rFonts w:ascii="Times New Roman" w:hAnsi="Times New Roman" w:cs="Times New Roman"/>
          <w:sz w:val="24"/>
          <w:szCs w:val="24"/>
        </w:rPr>
      </w:pPr>
      <w:r w:rsidRPr="00995151">
        <w:rPr>
          <w:rFonts w:ascii="Times New Roman" w:hAnsi="Times New Roman" w:cs="Times New Roman"/>
          <w:sz w:val="24"/>
          <w:szCs w:val="24"/>
        </w:rPr>
        <w:t xml:space="preserve">Room </w:t>
      </w:r>
      <w:r w:rsidR="000F38A3" w:rsidRPr="00995151">
        <w:rPr>
          <w:rFonts w:ascii="Times New Roman" w:hAnsi="Times New Roman" w:cs="Times New Roman"/>
          <w:sz w:val="24"/>
          <w:szCs w:val="24"/>
        </w:rPr>
        <w:t>412</w:t>
      </w:r>
    </w:p>
    <w:p w14:paraId="101BD2B6" w14:textId="77777777" w:rsidR="007B761F" w:rsidRDefault="007B761F" w:rsidP="007B7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 Pennsylvania Avenue, NW</w:t>
      </w:r>
    </w:p>
    <w:p w14:paraId="166F4D30" w14:textId="524D08BB" w:rsidR="007B761F" w:rsidRDefault="007B761F" w:rsidP="007B76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Washington, DC 20004</w:t>
      </w:r>
    </w:p>
    <w:p w14:paraId="7054C1B3" w14:textId="7E97F313" w:rsidR="00BD21A5" w:rsidRDefault="00BD21A5" w:rsidP="007B761F">
      <w:pPr>
        <w:autoSpaceDE w:val="0"/>
        <w:autoSpaceDN w:val="0"/>
        <w:adjustRightInd w:val="0"/>
        <w:spacing w:after="0" w:line="240" w:lineRule="auto"/>
        <w:jc w:val="center"/>
        <w:rPr>
          <w:rFonts w:ascii="Times New Roman" w:hAnsi="Times New Roman" w:cs="Times New Roman"/>
          <w:bCs/>
          <w:sz w:val="24"/>
          <w:szCs w:val="24"/>
        </w:rPr>
      </w:pPr>
    </w:p>
    <w:p w14:paraId="26551445" w14:textId="28F751FE" w:rsidR="00BD21A5" w:rsidRDefault="00BD21A5" w:rsidP="007B761F">
      <w:pPr>
        <w:autoSpaceDE w:val="0"/>
        <w:autoSpaceDN w:val="0"/>
        <w:adjustRightInd w:val="0"/>
        <w:spacing w:after="0" w:line="240" w:lineRule="auto"/>
        <w:jc w:val="center"/>
        <w:rPr>
          <w:rFonts w:ascii="Times New Roman" w:hAnsi="Times New Roman" w:cs="Times New Roman"/>
          <w:bCs/>
          <w:sz w:val="24"/>
          <w:szCs w:val="24"/>
        </w:rPr>
      </w:pPr>
    </w:p>
    <w:p w14:paraId="3659DDFB" w14:textId="77777777" w:rsidR="00BD21A5" w:rsidRPr="00DD69E3" w:rsidRDefault="00BD21A5" w:rsidP="00DD6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28, 2019</w:t>
      </w:r>
    </w:p>
    <w:p w14:paraId="19CE9972" w14:textId="77777777" w:rsidR="00DD69E3" w:rsidRDefault="00BD21A5" w:rsidP="00DD6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pm</w:t>
      </w:r>
    </w:p>
    <w:p w14:paraId="564B326A" w14:textId="77777777" w:rsidR="00DD69E3" w:rsidRDefault="00DD69E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1576D25" w14:textId="7A708FE7" w:rsidR="00EC561B" w:rsidRPr="00DD69E3" w:rsidRDefault="004769DA" w:rsidP="00995151">
      <w:pPr>
        <w:spacing w:after="240" w:line="480" w:lineRule="auto"/>
        <w:contextualSpacing/>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lastRenderedPageBreak/>
        <w:t xml:space="preserve">Thank </w:t>
      </w:r>
      <w:r w:rsidR="00F36C7C" w:rsidRPr="00037417">
        <w:rPr>
          <w:rFonts w:ascii="Times New Roman" w:eastAsia="Times New Roman" w:hAnsi="Times New Roman" w:cs="Times New Roman"/>
          <w:color w:val="000000"/>
          <w:sz w:val="28"/>
          <w:szCs w:val="28"/>
        </w:rPr>
        <w:t>you, Chairman Mendelson, Councilmembers, and staff,</w:t>
      </w:r>
      <w:r w:rsidRPr="00037417">
        <w:rPr>
          <w:rFonts w:ascii="Times New Roman" w:eastAsia="Times New Roman" w:hAnsi="Times New Roman" w:cs="Times New Roman"/>
          <w:color w:val="000000"/>
          <w:sz w:val="28"/>
          <w:szCs w:val="28"/>
        </w:rPr>
        <w:t xml:space="preserve"> for holding this hearing today.</w:t>
      </w:r>
      <w:r w:rsidR="00DD69E3">
        <w:rPr>
          <w:rFonts w:ascii="Times New Roman" w:eastAsia="Times New Roman" w:hAnsi="Times New Roman" w:cs="Times New Roman"/>
          <w:color w:val="000000"/>
          <w:sz w:val="28"/>
          <w:szCs w:val="28"/>
        </w:rPr>
        <w:t xml:space="preserve"> </w:t>
      </w:r>
      <w:r w:rsidR="00EC561B" w:rsidRPr="00995151">
        <w:rPr>
          <w:rFonts w:ascii="Times New Roman" w:eastAsia="Times New Roman" w:hAnsi="Times New Roman" w:cs="Times New Roman"/>
          <w:color w:val="000000"/>
          <w:sz w:val="28"/>
          <w:szCs w:val="28"/>
        </w:rPr>
        <w:t>As a proud resident of Ward 6, I am honored to have been nominated by Mayor Muriel Bowser to lead the Office of Planning. I welcome the opportunity to discuss my background, experience, and vision for the agency.</w:t>
      </w:r>
    </w:p>
    <w:p w14:paraId="115BCCF9" w14:textId="0397E6AE" w:rsidR="004643B9" w:rsidRPr="00E823A4" w:rsidRDefault="004643B9" w:rsidP="00037417">
      <w:pPr>
        <w:spacing w:after="240" w:line="480" w:lineRule="auto"/>
        <w:rPr>
          <w:rFonts w:ascii="Times New Roman" w:eastAsia="Times New Roman" w:hAnsi="Times New Roman" w:cs="Times New Roman"/>
          <w:b/>
          <w:bCs/>
          <w:caps/>
          <w:color w:val="000000"/>
          <w:kern w:val="36"/>
          <w:sz w:val="28"/>
          <w:szCs w:val="28"/>
          <w:u w:val="single"/>
        </w:rPr>
      </w:pPr>
      <w:r w:rsidRPr="00E823A4">
        <w:rPr>
          <w:rFonts w:ascii="Times New Roman" w:eastAsia="Times New Roman" w:hAnsi="Times New Roman" w:cs="Times New Roman"/>
          <w:b/>
          <w:bCs/>
          <w:caps/>
          <w:color w:val="000000"/>
          <w:kern w:val="36"/>
          <w:sz w:val="28"/>
          <w:szCs w:val="28"/>
          <w:u w:val="single"/>
        </w:rPr>
        <w:t>Background</w:t>
      </w:r>
    </w:p>
    <w:p w14:paraId="09D3146F" w14:textId="13AD5AC7" w:rsidR="003E6D1A" w:rsidRPr="00037417" w:rsidRDefault="004769DA" w:rsidP="00037417">
      <w:pPr>
        <w:spacing w:after="240" w:line="480" w:lineRule="auto"/>
        <w:contextualSpacing/>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First, I’d like to discuss my background. </w:t>
      </w:r>
      <w:r w:rsidR="003E6D1A" w:rsidRPr="00037417">
        <w:rPr>
          <w:rFonts w:ascii="Times New Roman" w:eastAsia="Times New Roman" w:hAnsi="Times New Roman" w:cs="Times New Roman"/>
          <w:color w:val="000000"/>
          <w:sz w:val="28"/>
          <w:szCs w:val="28"/>
        </w:rPr>
        <w:t xml:space="preserve">I hold a Masters in City Planning from MIT and a </w:t>
      </w:r>
      <w:r w:rsidR="004C1126" w:rsidRPr="00037417">
        <w:rPr>
          <w:rFonts w:ascii="Times New Roman" w:eastAsia="Times New Roman" w:hAnsi="Times New Roman" w:cs="Times New Roman"/>
          <w:color w:val="000000"/>
          <w:sz w:val="28"/>
          <w:szCs w:val="28"/>
        </w:rPr>
        <w:t>Bachelors</w:t>
      </w:r>
      <w:r w:rsidR="003E6D1A" w:rsidRPr="00037417">
        <w:rPr>
          <w:rFonts w:ascii="Times New Roman" w:eastAsia="Times New Roman" w:hAnsi="Times New Roman" w:cs="Times New Roman"/>
          <w:color w:val="000000"/>
          <w:sz w:val="28"/>
          <w:szCs w:val="28"/>
        </w:rPr>
        <w:t xml:space="preserve"> from Princeton University's Woodrow Wilson School of Public and International Affairs.</w:t>
      </w:r>
      <w:r w:rsidR="00DD0BC2" w:rsidRPr="00037417">
        <w:rPr>
          <w:rFonts w:ascii="Times New Roman" w:eastAsia="Times New Roman" w:hAnsi="Times New Roman" w:cs="Times New Roman"/>
          <w:color w:val="000000"/>
          <w:sz w:val="28"/>
          <w:szCs w:val="28"/>
        </w:rPr>
        <w:t xml:space="preserve"> While at MIT, I worked with Professor Larry Vale to research public housing in the United States, including</w:t>
      </w:r>
      <w:r w:rsidR="00A922A9" w:rsidRPr="00037417">
        <w:rPr>
          <w:rFonts w:ascii="Times New Roman" w:eastAsia="Times New Roman" w:hAnsi="Times New Roman" w:cs="Times New Roman"/>
          <w:color w:val="000000"/>
          <w:sz w:val="28"/>
          <w:szCs w:val="28"/>
        </w:rPr>
        <w:t xml:space="preserve"> the</w:t>
      </w:r>
      <w:r w:rsidR="00DD0BC2" w:rsidRPr="00037417">
        <w:rPr>
          <w:rFonts w:ascii="Times New Roman" w:eastAsia="Times New Roman" w:hAnsi="Times New Roman" w:cs="Times New Roman"/>
          <w:color w:val="000000"/>
          <w:sz w:val="28"/>
          <w:szCs w:val="28"/>
        </w:rPr>
        <w:t xml:space="preserve"> Ellen Wilson Dwelling on Capitol Hill</w:t>
      </w:r>
      <w:r w:rsidR="007E4C51" w:rsidRPr="00037417">
        <w:rPr>
          <w:rFonts w:ascii="Times New Roman" w:eastAsia="Times New Roman" w:hAnsi="Times New Roman" w:cs="Times New Roman"/>
          <w:color w:val="000000"/>
          <w:sz w:val="28"/>
          <w:szCs w:val="28"/>
        </w:rPr>
        <w:t xml:space="preserve">. I also </w:t>
      </w:r>
      <w:r w:rsidR="00DD0BC2" w:rsidRPr="00037417">
        <w:rPr>
          <w:rFonts w:ascii="Times New Roman" w:eastAsia="Times New Roman" w:hAnsi="Times New Roman" w:cs="Times New Roman"/>
          <w:color w:val="000000"/>
          <w:sz w:val="28"/>
          <w:szCs w:val="28"/>
        </w:rPr>
        <w:t>researched alley dwellings, the building height limit, and affordable housing finance in DC</w:t>
      </w:r>
      <w:r w:rsidR="004643B9" w:rsidRPr="00037417">
        <w:rPr>
          <w:rFonts w:ascii="Times New Roman" w:eastAsia="Times New Roman" w:hAnsi="Times New Roman" w:cs="Times New Roman"/>
          <w:color w:val="000000"/>
          <w:sz w:val="28"/>
          <w:szCs w:val="28"/>
        </w:rPr>
        <w:t xml:space="preserve">. While </w:t>
      </w:r>
      <w:r w:rsidR="007E4C51" w:rsidRPr="00037417">
        <w:rPr>
          <w:rFonts w:ascii="Times New Roman" w:eastAsia="Times New Roman" w:hAnsi="Times New Roman" w:cs="Times New Roman"/>
          <w:color w:val="000000"/>
          <w:sz w:val="28"/>
          <w:szCs w:val="28"/>
        </w:rPr>
        <w:t xml:space="preserve">focusing </w:t>
      </w:r>
      <w:r w:rsidR="004643B9" w:rsidRPr="00037417">
        <w:rPr>
          <w:rFonts w:ascii="Times New Roman" w:eastAsia="Times New Roman" w:hAnsi="Times New Roman" w:cs="Times New Roman"/>
          <w:color w:val="000000"/>
          <w:sz w:val="28"/>
          <w:szCs w:val="28"/>
        </w:rPr>
        <w:t xml:space="preserve">much of my studies on the District, I </w:t>
      </w:r>
      <w:r w:rsidR="00DD0BC2" w:rsidRPr="00037417">
        <w:rPr>
          <w:rFonts w:ascii="Times New Roman" w:eastAsia="Times New Roman" w:hAnsi="Times New Roman" w:cs="Times New Roman"/>
          <w:color w:val="000000"/>
          <w:sz w:val="28"/>
          <w:szCs w:val="28"/>
        </w:rPr>
        <w:t xml:space="preserve">also had the opportunity to work on planning </w:t>
      </w:r>
      <w:r w:rsidR="004643B9" w:rsidRPr="00037417">
        <w:rPr>
          <w:rFonts w:ascii="Times New Roman" w:eastAsia="Times New Roman" w:hAnsi="Times New Roman" w:cs="Times New Roman"/>
          <w:color w:val="000000"/>
          <w:sz w:val="28"/>
          <w:szCs w:val="28"/>
        </w:rPr>
        <w:t>projects</w:t>
      </w:r>
      <w:r w:rsidR="001A3346" w:rsidRPr="00037417">
        <w:rPr>
          <w:rFonts w:ascii="Times New Roman" w:eastAsia="Times New Roman" w:hAnsi="Times New Roman" w:cs="Times New Roman"/>
          <w:color w:val="000000"/>
          <w:sz w:val="28"/>
          <w:szCs w:val="28"/>
        </w:rPr>
        <w:t xml:space="preserve"> around the world</w:t>
      </w:r>
      <w:r w:rsidR="00DD0BC2" w:rsidRPr="00037417">
        <w:rPr>
          <w:rFonts w:ascii="Times New Roman" w:eastAsia="Times New Roman" w:hAnsi="Times New Roman" w:cs="Times New Roman"/>
          <w:color w:val="000000"/>
          <w:sz w:val="28"/>
          <w:szCs w:val="28"/>
        </w:rPr>
        <w:t xml:space="preserve"> in </w:t>
      </w:r>
      <w:r w:rsidR="004C1126" w:rsidRPr="00037417">
        <w:rPr>
          <w:rFonts w:ascii="Times New Roman" w:eastAsia="Times New Roman" w:hAnsi="Times New Roman" w:cs="Times New Roman"/>
          <w:color w:val="000000"/>
          <w:sz w:val="28"/>
          <w:szCs w:val="28"/>
        </w:rPr>
        <w:t xml:space="preserve">the </w:t>
      </w:r>
      <w:r w:rsidR="00DD0BC2" w:rsidRPr="00037417">
        <w:rPr>
          <w:rFonts w:ascii="Times New Roman" w:eastAsia="Times New Roman" w:hAnsi="Times New Roman" w:cs="Times New Roman"/>
          <w:color w:val="000000"/>
          <w:sz w:val="28"/>
          <w:szCs w:val="28"/>
        </w:rPr>
        <w:t xml:space="preserve">Scottish Highlands; Florence, Italy; Mumbai, India; </w:t>
      </w:r>
      <w:r w:rsidR="004643B9" w:rsidRPr="00037417">
        <w:rPr>
          <w:rFonts w:ascii="Times New Roman" w:eastAsia="Times New Roman" w:hAnsi="Times New Roman" w:cs="Times New Roman"/>
          <w:color w:val="000000"/>
          <w:sz w:val="28"/>
          <w:szCs w:val="28"/>
        </w:rPr>
        <w:t>and Shenzhen, China as well as an affordable housing proposal in Linden, Massachusetts.</w:t>
      </w:r>
    </w:p>
    <w:p w14:paraId="7C804E05" w14:textId="77777777" w:rsidR="004F24EA" w:rsidRPr="00037417" w:rsidRDefault="004F24EA" w:rsidP="00037417">
      <w:pPr>
        <w:spacing w:after="240" w:line="480" w:lineRule="auto"/>
        <w:contextualSpacing/>
        <w:rPr>
          <w:rFonts w:ascii="Times New Roman" w:eastAsia="Times New Roman" w:hAnsi="Times New Roman" w:cs="Times New Roman"/>
          <w:color w:val="000000"/>
          <w:sz w:val="28"/>
          <w:szCs w:val="28"/>
        </w:rPr>
      </w:pPr>
    </w:p>
    <w:p w14:paraId="01C3A95A" w14:textId="77777777" w:rsidR="00DD0BC2" w:rsidRPr="00037417" w:rsidRDefault="004643B9"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I have spent almost</w:t>
      </w:r>
      <w:r w:rsidR="003E6D1A" w:rsidRPr="00037417">
        <w:rPr>
          <w:rFonts w:ascii="Times New Roman" w:eastAsia="Times New Roman" w:hAnsi="Times New Roman" w:cs="Times New Roman"/>
          <w:color w:val="000000"/>
          <w:sz w:val="28"/>
          <w:szCs w:val="28"/>
        </w:rPr>
        <w:t xml:space="preserve"> </w:t>
      </w:r>
      <w:r w:rsidR="004769DA" w:rsidRPr="00037417">
        <w:rPr>
          <w:rFonts w:ascii="Times New Roman" w:eastAsia="Times New Roman" w:hAnsi="Times New Roman" w:cs="Times New Roman"/>
          <w:color w:val="000000"/>
          <w:sz w:val="28"/>
          <w:szCs w:val="28"/>
        </w:rPr>
        <w:t xml:space="preserve">my </w:t>
      </w:r>
      <w:r w:rsidR="003E6D1A" w:rsidRPr="00037417">
        <w:rPr>
          <w:rFonts w:ascii="Times New Roman" w:eastAsia="Times New Roman" w:hAnsi="Times New Roman" w:cs="Times New Roman"/>
          <w:color w:val="000000"/>
          <w:sz w:val="28"/>
          <w:szCs w:val="28"/>
        </w:rPr>
        <w:t>entire c</w:t>
      </w:r>
      <w:r w:rsidR="004769DA" w:rsidRPr="00037417">
        <w:rPr>
          <w:rFonts w:ascii="Times New Roman" w:eastAsia="Times New Roman" w:hAnsi="Times New Roman" w:cs="Times New Roman"/>
          <w:color w:val="000000"/>
          <w:sz w:val="28"/>
          <w:szCs w:val="28"/>
        </w:rPr>
        <w:t>areer in DC and in public service</w:t>
      </w:r>
      <w:r w:rsidR="007E4C51" w:rsidRPr="00037417">
        <w:rPr>
          <w:rFonts w:ascii="Times New Roman" w:eastAsia="Times New Roman" w:hAnsi="Times New Roman" w:cs="Times New Roman"/>
          <w:color w:val="000000"/>
          <w:sz w:val="28"/>
          <w:szCs w:val="28"/>
        </w:rPr>
        <w:t xml:space="preserve"> on issues directly or indirectly related to planning</w:t>
      </w:r>
      <w:r w:rsidR="004769DA" w:rsidRPr="00037417">
        <w:rPr>
          <w:rFonts w:ascii="Times New Roman" w:eastAsia="Times New Roman" w:hAnsi="Times New Roman" w:cs="Times New Roman"/>
          <w:color w:val="000000"/>
          <w:sz w:val="28"/>
          <w:szCs w:val="28"/>
        </w:rPr>
        <w:t>. My first job in the District was a public interest fellowship at the DC Housing Authority</w:t>
      </w:r>
      <w:r w:rsidR="004C1126" w:rsidRPr="00037417">
        <w:rPr>
          <w:rFonts w:ascii="Times New Roman" w:eastAsia="Times New Roman" w:hAnsi="Times New Roman" w:cs="Times New Roman"/>
          <w:color w:val="000000"/>
          <w:sz w:val="28"/>
          <w:szCs w:val="28"/>
        </w:rPr>
        <w:t xml:space="preserve"> (DCHA)</w:t>
      </w:r>
      <w:r w:rsidR="007E4C51" w:rsidRPr="00037417">
        <w:rPr>
          <w:rFonts w:ascii="Times New Roman" w:eastAsia="Times New Roman" w:hAnsi="Times New Roman" w:cs="Times New Roman"/>
          <w:color w:val="000000"/>
          <w:sz w:val="28"/>
          <w:szCs w:val="28"/>
        </w:rPr>
        <w:t xml:space="preserve"> in the Office of Planning and </w:t>
      </w:r>
      <w:r w:rsidR="007E4C51" w:rsidRPr="00037417">
        <w:rPr>
          <w:rFonts w:ascii="Times New Roman" w:eastAsia="Times New Roman" w:hAnsi="Times New Roman" w:cs="Times New Roman"/>
          <w:color w:val="000000"/>
          <w:sz w:val="28"/>
          <w:szCs w:val="28"/>
        </w:rPr>
        <w:lastRenderedPageBreak/>
        <w:t>Development</w:t>
      </w:r>
      <w:r w:rsidR="004769DA" w:rsidRPr="00037417">
        <w:rPr>
          <w:rFonts w:ascii="Times New Roman" w:eastAsia="Times New Roman" w:hAnsi="Times New Roman" w:cs="Times New Roman"/>
          <w:color w:val="000000"/>
          <w:sz w:val="28"/>
          <w:szCs w:val="28"/>
        </w:rPr>
        <w:t xml:space="preserve">. I </w:t>
      </w:r>
      <w:r w:rsidR="003E6D1A" w:rsidRPr="00037417">
        <w:rPr>
          <w:rFonts w:ascii="Times New Roman" w:eastAsia="Times New Roman" w:hAnsi="Times New Roman" w:cs="Times New Roman"/>
          <w:color w:val="000000"/>
          <w:sz w:val="28"/>
          <w:szCs w:val="28"/>
        </w:rPr>
        <w:t>worked on the first round of the New Communities Initiative in Northwest One</w:t>
      </w:r>
      <w:r w:rsidR="007E4C51" w:rsidRPr="00037417">
        <w:rPr>
          <w:rFonts w:ascii="Times New Roman" w:eastAsia="Times New Roman" w:hAnsi="Times New Roman" w:cs="Times New Roman"/>
          <w:color w:val="000000"/>
          <w:sz w:val="28"/>
          <w:szCs w:val="28"/>
        </w:rPr>
        <w:t>, including community engagement as well as support of the master plan. I also</w:t>
      </w:r>
      <w:r w:rsidR="003E6D1A" w:rsidRPr="00037417">
        <w:rPr>
          <w:rFonts w:ascii="Times New Roman" w:eastAsia="Times New Roman" w:hAnsi="Times New Roman" w:cs="Times New Roman"/>
          <w:color w:val="000000"/>
          <w:sz w:val="28"/>
          <w:szCs w:val="28"/>
        </w:rPr>
        <w:t xml:space="preserve"> assisted with the</w:t>
      </w:r>
      <w:r w:rsidRPr="00037417">
        <w:rPr>
          <w:rFonts w:ascii="Times New Roman" w:eastAsia="Times New Roman" w:hAnsi="Times New Roman" w:cs="Times New Roman"/>
          <w:color w:val="000000"/>
          <w:sz w:val="28"/>
          <w:szCs w:val="28"/>
        </w:rPr>
        <w:t xml:space="preserve"> planning, </w:t>
      </w:r>
      <w:r w:rsidR="003E6D1A" w:rsidRPr="00037417">
        <w:rPr>
          <w:rFonts w:ascii="Times New Roman" w:eastAsia="Times New Roman" w:hAnsi="Times New Roman" w:cs="Times New Roman"/>
          <w:color w:val="000000"/>
          <w:sz w:val="28"/>
          <w:szCs w:val="28"/>
        </w:rPr>
        <w:t>infrastructure</w:t>
      </w:r>
      <w:r w:rsidRPr="00037417">
        <w:rPr>
          <w:rFonts w:ascii="Times New Roman" w:eastAsia="Times New Roman" w:hAnsi="Times New Roman" w:cs="Times New Roman"/>
          <w:color w:val="000000"/>
          <w:sz w:val="28"/>
          <w:szCs w:val="28"/>
        </w:rPr>
        <w:t xml:space="preserve">, and </w:t>
      </w:r>
      <w:r w:rsidR="003E6D1A" w:rsidRPr="00037417">
        <w:rPr>
          <w:rFonts w:ascii="Times New Roman" w:eastAsia="Times New Roman" w:hAnsi="Times New Roman" w:cs="Times New Roman"/>
          <w:color w:val="000000"/>
          <w:sz w:val="28"/>
          <w:szCs w:val="28"/>
        </w:rPr>
        <w:t>financing for various redevelopment projects</w:t>
      </w:r>
      <w:r w:rsidR="004769DA" w:rsidRPr="00037417">
        <w:rPr>
          <w:rFonts w:ascii="Times New Roman" w:eastAsia="Times New Roman" w:hAnsi="Times New Roman" w:cs="Times New Roman"/>
          <w:color w:val="000000"/>
          <w:sz w:val="28"/>
          <w:szCs w:val="28"/>
        </w:rPr>
        <w:t>.</w:t>
      </w:r>
      <w:r w:rsidR="003E6D1A" w:rsidRPr="00037417">
        <w:rPr>
          <w:rFonts w:ascii="Times New Roman" w:eastAsia="Times New Roman" w:hAnsi="Times New Roman" w:cs="Times New Roman"/>
          <w:color w:val="000000"/>
          <w:sz w:val="28"/>
          <w:szCs w:val="28"/>
        </w:rPr>
        <w:t xml:space="preserve"> </w:t>
      </w:r>
      <w:r w:rsidRPr="00037417">
        <w:rPr>
          <w:rFonts w:ascii="Times New Roman" w:eastAsia="Times New Roman" w:hAnsi="Times New Roman" w:cs="Times New Roman"/>
          <w:color w:val="000000"/>
          <w:sz w:val="28"/>
          <w:szCs w:val="28"/>
        </w:rPr>
        <w:t>I</w:t>
      </w:r>
      <w:r w:rsidR="00DD0BC2" w:rsidRPr="00037417">
        <w:rPr>
          <w:rFonts w:ascii="Times New Roman" w:eastAsia="Times New Roman" w:hAnsi="Times New Roman" w:cs="Times New Roman"/>
          <w:color w:val="000000"/>
          <w:sz w:val="28"/>
          <w:szCs w:val="28"/>
        </w:rPr>
        <w:t xml:space="preserve"> represented DCHA on major District policy development groups, including Inclusionary Zoning, green building, and the Comprehensive Housing Strategy Task Force.  </w:t>
      </w:r>
    </w:p>
    <w:p w14:paraId="4A44944F" w14:textId="43386067" w:rsidR="003E6D1A" w:rsidRPr="00037417" w:rsidRDefault="003E6D1A"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I have also </w:t>
      </w:r>
      <w:r w:rsidR="00EC561B" w:rsidRPr="00037417">
        <w:rPr>
          <w:rFonts w:ascii="Times New Roman" w:eastAsia="Times New Roman" w:hAnsi="Times New Roman" w:cs="Times New Roman"/>
          <w:color w:val="000000"/>
          <w:sz w:val="28"/>
          <w:szCs w:val="28"/>
        </w:rPr>
        <w:t xml:space="preserve">worked </w:t>
      </w:r>
      <w:r w:rsidRPr="00037417">
        <w:rPr>
          <w:rFonts w:ascii="Times New Roman" w:eastAsia="Times New Roman" w:hAnsi="Times New Roman" w:cs="Times New Roman"/>
          <w:color w:val="000000"/>
          <w:sz w:val="28"/>
          <w:szCs w:val="28"/>
        </w:rPr>
        <w:t xml:space="preserve">in the federal government </w:t>
      </w:r>
      <w:r w:rsidR="00EC561B" w:rsidRPr="00037417">
        <w:rPr>
          <w:rFonts w:ascii="Times New Roman" w:eastAsia="Times New Roman" w:hAnsi="Times New Roman" w:cs="Times New Roman"/>
          <w:color w:val="000000"/>
          <w:sz w:val="28"/>
          <w:szCs w:val="28"/>
        </w:rPr>
        <w:t xml:space="preserve">starting </w:t>
      </w:r>
      <w:r w:rsidRPr="00037417">
        <w:rPr>
          <w:rFonts w:ascii="Times New Roman" w:eastAsia="Times New Roman" w:hAnsi="Times New Roman" w:cs="Times New Roman"/>
          <w:color w:val="000000"/>
          <w:sz w:val="28"/>
          <w:szCs w:val="28"/>
        </w:rPr>
        <w:t xml:space="preserve">at the U.S Department of Treasury’s Community Development Financial Institutions fund, </w:t>
      </w:r>
      <w:r w:rsidR="00EC561B" w:rsidRPr="00037417">
        <w:rPr>
          <w:rFonts w:ascii="Times New Roman" w:eastAsia="Times New Roman" w:hAnsi="Times New Roman" w:cs="Times New Roman"/>
          <w:color w:val="000000"/>
          <w:sz w:val="28"/>
          <w:szCs w:val="28"/>
        </w:rPr>
        <w:t xml:space="preserve">where I worked </w:t>
      </w:r>
      <w:r w:rsidRPr="00037417">
        <w:rPr>
          <w:rFonts w:ascii="Times New Roman" w:eastAsia="Times New Roman" w:hAnsi="Times New Roman" w:cs="Times New Roman"/>
          <w:color w:val="000000"/>
          <w:sz w:val="28"/>
          <w:szCs w:val="28"/>
        </w:rPr>
        <w:t xml:space="preserve">on New Markets Tax Credit and </w:t>
      </w:r>
      <w:r w:rsidR="00EC561B" w:rsidRPr="00037417">
        <w:rPr>
          <w:rFonts w:ascii="Times New Roman" w:eastAsia="Times New Roman" w:hAnsi="Times New Roman" w:cs="Times New Roman"/>
          <w:color w:val="000000"/>
          <w:sz w:val="28"/>
          <w:szCs w:val="28"/>
        </w:rPr>
        <w:t xml:space="preserve">stood </w:t>
      </w:r>
      <w:r w:rsidRPr="00037417">
        <w:rPr>
          <w:rFonts w:ascii="Times New Roman" w:eastAsia="Times New Roman" w:hAnsi="Times New Roman" w:cs="Times New Roman"/>
          <w:color w:val="000000"/>
          <w:sz w:val="28"/>
          <w:szCs w:val="28"/>
        </w:rPr>
        <w:t>up the Capital Magnet Fund for affordable housing finance.</w:t>
      </w:r>
      <w:r w:rsidR="004769DA" w:rsidRPr="00037417">
        <w:rPr>
          <w:rFonts w:ascii="Times New Roman" w:eastAsia="Times New Roman" w:hAnsi="Times New Roman" w:cs="Times New Roman"/>
          <w:color w:val="000000"/>
          <w:sz w:val="28"/>
          <w:szCs w:val="28"/>
        </w:rPr>
        <w:t xml:space="preserve"> </w:t>
      </w:r>
      <w:r w:rsidRPr="00037417">
        <w:rPr>
          <w:rFonts w:ascii="Times New Roman" w:eastAsia="Times New Roman" w:hAnsi="Times New Roman" w:cs="Times New Roman"/>
          <w:color w:val="000000"/>
          <w:sz w:val="28"/>
          <w:szCs w:val="28"/>
        </w:rPr>
        <w:t>A</w:t>
      </w:r>
      <w:r w:rsidR="00EC561B" w:rsidRPr="00037417">
        <w:rPr>
          <w:rFonts w:ascii="Times New Roman" w:eastAsia="Times New Roman" w:hAnsi="Times New Roman" w:cs="Times New Roman"/>
          <w:color w:val="000000"/>
          <w:sz w:val="28"/>
          <w:szCs w:val="28"/>
        </w:rPr>
        <w:t>fter</w:t>
      </w:r>
      <w:r w:rsidRPr="00037417">
        <w:rPr>
          <w:rFonts w:ascii="Times New Roman" w:eastAsia="Times New Roman" w:hAnsi="Times New Roman" w:cs="Times New Roman"/>
          <w:color w:val="000000"/>
          <w:sz w:val="28"/>
          <w:szCs w:val="28"/>
        </w:rPr>
        <w:t xml:space="preserve"> Dodd-Frank </w:t>
      </w:r>
      <w:r w:rsidR="00EC561B" w:rsidRPr="00037417">
        <w:rPr>
          <w:rFonts w:ascii="Times New Roman" w:eastAsia="Times New Roman" w:hAnsi="Times New Roman" w:cs="Times New Roman"/>
          <w:color w:val="000000"/>
          <w:sz w:val="28"/>
          <w:szCs w:val="28"/>
        </w:rPr>
        <w:t xml:space="preserve">Wall Street Reform </w:t>
      </w:r>
      <w:r w:rsidRPr="00037417">
        <w:rPr>
          <w:rFonts w:ascii="Times New Roman" w:eastAsia="Times New Roman" w:hAnsi="Times New Roman" w:cs="Times New Roman"/>
          <w:color w:val="000000"/>
          <w:sz w:val="28"/>
          <w:szCs w:val="28"/>
        </w:rPr>
        <w:t xml:space="preserve">passed, I had the opportunity to help stand up a new federal agency, the Consumer Financial Protection Bureau, which was led by Elizabeth Warren. I created a team to use data analytics to model consumer risk and help the agency deploy its examiners to various traditional and nontraditional financial institutions, including </w:t>
      </w:r>
      <w:r w:rsidR="004643B9" w:rsidRPr="00037417">
        <w:rPr>
          <w:rFonts w:ascii="Times New Roman" w:eastAsia="Times New Roman" w:hAnsi="Times New Roman" w:cs="Times New Roman"/>
          <w:color w:val="000000"/>
          <w:sz w:val="28"/>
          <w:szCs w:val="28"/>
        </w:rPr>
        <w:t xml:space="preserve">mortgage companies, </w:t>
      </w:r>
      <w:r w:rsidRPr="00037417">
        <w:rPr>
          <w:rFonts w:ascii="Times New Roman" w:eastAsia="Times New Roman" w:hAnsi="Times New Roman" w:cs="Times New Roman"/>
          <w:color w:val="000000"/>
          <w:sz w:val="28"/>
          <w:szCs w:val="28"/>
        </w:rPr>
        <w:t>payday lenders, debt collectors, and student loan servicers.</w:t>
      </w:r>
    </w:p>
    <w:p w14:paraId="43FA7C25" w14:textId="16FA39D9" w:rsidR="003E6D1A" w:rsidRPr="00037417" w:rsidRDefault="003E6D1A"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In 2013, </w:t>
      </w:r>
      <w:r w:rsidR="007E4C51" w:rsidRPr="00037417">
        <w:rPr>
          <w:rFonts w:ascii="Times New Roman" w:eastAsia="Times New Roman" w:hAnsi="Times New Roman" w:cs="Times New Roman"/>
          <w:color w:val="000000"/>
          <w:sz w:val="28"/>
          <w:szCs w:val="28"/>
        </w:rPr>
        <w:t>because I wanted</w:t>
      </w:r>
      <w:r w:rsidRPr="00037417">
        <w:rPr>
          <w:rFonts w:ascii="Times New Roman" w:eastAsia="Times New Roman" w:hAnsi="Times New Roman" w:cs="Times New Roman"/>
          <w:color w:val="000000"/>
          <w:sz w:val="28"/>
          <w:szCs w:val="28"/>
        </w:rPr>
        <w:t xml:space="preserve"> </w:t>
      </w:r>
      <w:r w:rsidR="004C1126" w:rsidRPr="00037417">
        <w:rPr>
          <w:rFonts w:ascii="Times New Roman" w:eastAsia="Times New Roman" w:hAnsi="Times New Roman" w:cs="Times New Roman"/>
          <w:color w:val="000000"/>
          <w:sz w:val="28"/>
          <w:szCs w:val="28"/>
        </w:rPr>
        <w:t xml:space="preserve">a </w:t>
      </w:r>
      <w:r w:rsidRPr="00037417">
        <w:rPr>
          <w:rFonts w:ascii="Times New Roman" w:eastAsia="Times New Roman" w:hAnsi="Times New Roman" w:cs="Times New Roman"/>
          <w:color w:val="000000"/>
          <w:sz w:val="28"/>
          <w:szCs w:val="28"/>
        </w:rPr>
        <w:t>strong</w:t>
      </w:r>
      <w:r w:rsidR="007E4C51" w:rsidRPr="00037417">
        <w:rPr>
          <w:rFonts w:ascii="Times New Roman" w:eastAsia="Times New Roman" w:hAnsi="Times New Roman" w:cs="Times New Roman"/>
          <w:color w:val="000000"/>
          <w:sz w:val="28"/>
          <w:szCs w:val="28"/>
        </w:rPr>
        <w:t>er and more direct</w:t>
      </w:r>
      <w:r w:rsidRPr="00037417">
        <w:rPr>
          <w:rFonts w:ascii="Times New Roman" w:eastAsia="Times New Roman" w:hAnsi="Times New Roman" w:cs="Times New Roman"/>
          <w:color w:val="000000"/>
          <w:sz w:val="28"/>
          <w:szCs w:val="28"/>
        </w:rPr>
        <w:t xml:space="preserve"> connection to </w:t>
      </w:r>
      <w:r w:rsidR="007E4C51" w:rsidRPr="00037417">
        <w:rPr>
          <w:rFonts w:ascii="Times New Roman" w:eastAsia="Times New Roman" w:hAnsi="Times New Roman" w:cs="Times New Roman"/>
          <w:color w:val="000000"/>
          <w:sz w:val="28"/>
          <w:szCs w:val="28"/>
        </w:rPr>
        <w:t xml:space="preserve">my </w:t>
      </w:r>
      <w:r w:rsidRPr="00037417">
        <w:rPr>
          <w:rFonts w:ascii="Times New Roman" w:eastAsia="Times New Roman" w:hAnsi="Times New Roman" w:cs="Times New Roman"/>
          <w:color w:val="000000"/>
          <w:sz w:val="28"/>
          <w:szCs w:val="28"/>
        </w:rPr>
        <w:t>comm</w:t>
      </w:r>
      <w:r w:rsidR="008B6F2C" w:rsidRPr="00037417">
        <w:rPr>
          <w:rFonts w:ascii="Times New Roman" w:eastAsia="Times New Roman" w:hAnsi="Times New Roman" w:cs="Times New Roman"/>
          <w:color w:val="000000"/>
          <w:sz w:val="28"/>
          <w:szCs w:val="28"/>
        </w:rPr>
        <w:t>unity</w:t>
      </w:r>
      <w:r w:rsidR="007E4C51" w:rsidRPr="00037417">
        <w:rPr>
          <w:rFonts w:ascii="Times New Roman" w:eastAsia="Times New Roman" w:hAnsi="Times New Roman" w:cs="Times New Roman"/>
          <w:color w:val="000000"/>
          <w:sz w:val="28"/>
          <w:szCs w:val="28"/>
        </w:rPr>
        <w:t>,</w:t>
      </w:r>
      <w:r w:rsidR="008B6F2C" w:rsidRPr="00037417">
        <w:rPr>
          <w:rFonts w:ascii="Times New Roman" w:eastAsia="Times New Roman" w:hAnsi="Times New Roman" w:cs="Times New Roman"/>
          <w:color w:val="000000"/>
          <w:sz w:val="28"/>
          <w:szCs w:val="28"/>
        </w:rPr>
        <w:t xml:space="preserve"> I came back to DC Government, </w:t>
      </w:r>
      <w:r w:rsidR="004643B9" w:rsidRPr="00037417">
        <w:rPr>
          <w:rFonts w:ascii="Times New Roman" w:eastAsia="Times New Roman" w:hAnsi="Times New Roman" w:cs="Times New Roman"/>
          <w:color w:val="000000"/>
          <w:sz w:val="28"/>
          <w:szCs w:val="28"/>
        </w:rPr>
        <w:t xml:space="preserve">joining the Office of the Deputy Mayor for Planning and Economic Development </w:t>
      </w:r>
      <w:r w:rsidR="00D42124" w:rsidRPr="00037417">
        <w:rPr>
          <w:rFonts w:ascii="Times New Roman" w:eastAsia="Times New Roman" w:hAnsi="Times New Roman" w:cs="Times New Roman"/>
          <w:color w:val="000000"/>
          <w:sz w:val="28"/>
          <w:szCs w:val="28"/>
        </w:rPr>
        <w:t xml:space="preserve">(DMPED) </w:t>
      </w:r>
      <w:r w:rsidR="004643B9" w:rsidRPr="00037417">
        <w:rPr>
          <w:rFonts w:ascii="Times New Roman" w:eastAsia="Times New Roman" w:hAnsi="Times New Roman" w:cs="Times New Roman"/>
          <w:color w:val="000000"/>
          <w:sz w:val="28"/>
          <w:szCs w:val="28"/>
        </w:rPr>
        <w:t xml:space="preserve">as the Deputy Chief of </w:t>
      </w:r>
      <w:r w:rsidR="004643B9" w:rsidRPr="00037417">
        <w:rPr>
          <w:rFonts w:ascii="Times New Roman" w:eastAsia="Times New Roman" w:hAnsi="Times New Roman" w:cs="Times New Roman"/>
          <w:color w:val="000000"/>
          <w:sz w:val="28"/>
          <w:szCs w:val="28"/>
        </w:rPr>
        <w:lastRenderedPageBreak/>
        <w:t>Staff</w:t>
      </w:r>
      <w:r w:rsidR="008B6F2C" w:rsidRPr="00037417">
        <w:rPr>
          <w:rFonts w:ascii="Times New Roman" w:eastAsia="Times New Roman" w:hAnsi="Times New Roman" w:cs="Times New Roman"/>
          <w:color w:val="000000"/>
          <w:sz w:val="28"/>
          <w:szCs w:val="28"/>
        </w:rPr>
        <w:t xml:space="preserve">. While in that role, I </w:t>
      </w:r>
      <w:r w:rsidR="004643B9" w:rsidRPr="00037417">
        <w:rPr>
          <w:rFonts w:ascii="Times New Roman" w:eastAsia="Times New Roman" w:hAnsi="Times New Roman" w:cs="Times New Roman"/>
          <w:color w:val="000000"/>
          <w:sz w:val="28"/>
          <w:szCs w:val="28"/>
        </w:rPr>
        <w:t xml:space="preserve">improved DMPED’s data capacity and transparency and worked on affordable housing initiatives, including an Affordable Housing Needs Assessment with the </w:t>
      </w:r>
      <w:r w:rsidR="008B6F2C" w:rsidRPr="00037417">
        <w:rPr>
          <w:rFonts w:ascii="Times New Roman" w:eastAsia="Times New Roman" w:hAnsi="Times New Roman" w:cs="Times New Roman"/>
          <w:color w:val="000000"/>
          <w:sz w:val="28"/>
          <w:szCs w:val="28"/>
        </w:rPr>
        <w:t>Urban Institute</w:t>
      </w:r>
      <w:r w:rsidR="007E4C51" w:rsidRPr="00037417">
        <w:rPr>
          <w:rFonts w:ascii="Times New Roman" w:eastAsia="Times New Roman" w:hAnsi="Times New Roman" w:cs="Times New Roman"/>
          <w:color w:val="000000"/>
          <w:sz w:val="28"/>
          <w:szCs w:val="28"/>
        </w:rPr>
        <w:t>.</w:t>
      </w:r>
    </w:p>
    <w:p w14:paraId="7B797DA4" w14:textId="77777777" w:rsidR="004769DA" w:rsidRPr="00037417" w:rsidRDefault="004643B9"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I was fortunate to have the opportunity to </w:t>
      </w:r>
      <w:r w:rsidR="00D42124" w:rsidRPr="00037417">
        <w:rPr>
          <w:rFonts w:ascii="Times New Roman" w:eastAsia="Times New Roman" w:hAnsi="Times New Roman" w:cs="Times New Roman"/>
          <w:color w:val="000000"/>
          <w:sz w:val="28"/>
          <w:szCs w:val="28"/>
        </w:rPr>
        <w:t>join Mayor Bowser’s transition committee, where I staffed the Open and Good Government and Full Democracy committee, which was focused on technology, transparency, and statehood. When the Mayor took office, I became Chief of Staff at DMPED, where I focused on agency operations, interagency coordination, policy development, special project</w:t>
      </w:r>
      <w:r w:rsidR="00F344CD" w:rsidRPr="00037417">
        <w:rPr>
          <w:rFonts w:ascii="Times New Roman" w:eastAsia="Times New Roman" w:hAnsi="Times New Roman" w:cs="Times New Roman"/>
          <w:color w:val="000000"/>
          <w:sz w:val="28"/>
          <w:szCs w:val="28"/>
        </w:rPr>
        <w:t>s</w:t>
      </w:r>
      <w:r w:rsidR="00D42124" w:rsidRPr="00037417">
        <w:rPr>
          <w:rFonts w:ascii="Times New Roman" w:eastAsia="Times New Roman" w:hAnsi="Times New Roman" w:cs="Times New Roman"/>
          <w:color w:val="000000"/>
          <w:sz w:val="28"/>
          <w:szCs w:val="28"/>
        </w:rPr>
        <w:t xml:space="preserve">, and affordable housing. </w:t>
      </w:r>
    </w:p>
    <w:p w14:paraId="7ED5F37C" w14:textId="65FE4846" w:rsidR="004769DA" w:rsidRPr="00037417" w:rsidRDefault="007E4C51"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In that role, I was charged with implementing the</w:t>
      </w:r>
      <w:r w:rsidR="004769DA" w:rsidRPr="00037417">
        <w:rPr>
          <w:rFonts w:ascii="Times New Roman" w:eastAsia="Times New Roman" w:hAnsi="Times New Roman" w:cs="Times New Roman"/>
          <w:color w:val="000000"/>
          <w:sz w:val="28"/>
          <w:szCs w:val="28"/>
        </w:rPr>
        <w:t xml:space="preserve"> </w:t>
      </w:r>
      <w:r w:rsidR="00F344CD" w:rsidRPr="00037417">
        <w:rPr>
          <w:rFonts w:ascii="Times New Roman" w:eastAsia="Times New Roman" w:hAnsi="Times New Roman" w:cs="Times New Roman"/>
          <w:color w:val="000000"/>
          <w:sz w:val="28"/>
          <w:szCs w:val="28"/>
        </w:rPr>
        <w:t>vision of the Mayor and goals of the Deputy Mayo</w:t>
      </w:r>
      <w:r w:rsidR="00BF1988" w:rsidRPr="00037417">
        <w:rPr>
          <w:rFonts w:ascii="Times New Roman" w:eastAsia="Times New Roman" w:hAnsi="Times New Roman" w:cs="Times New Roman"/>
          <w:color w:val="000000"/>
          <w:sz w:val="28"/>
          <w:szCs w:val="28"/>
        </w:rPr>
        <w:t>r. Examples include working on</w:t>
      </w:r>
      <w:r w:rsidR="004769DA" w:rsidRPr="00037417">
        <w:rPr>
          <w:rFonts w:ascii="Times New Roman" w:eastAsia="Times New Roman" w:hAnsi="Times New Roman" w:cs="Times New Roman"/>
          <w:color w:val="000000"/>
          <w:sz w:val="28"/>
          <w:szCs w:val="28"/>
        </w:rPr>
        <w:t xml:space="preserve"> </w:t>
      </w:r>
      <w:r w:rsidR="00F36C7C" w:rsidRPr="00037417">
        <w:rPr>
          <w:rFonts w:ascii="Times New Roman" w:eastAsia="Times New Roman" w:hAnsi="Times New Roman" w:cs="Times New Roman"/>
          <w:color w:val="000000"/>
          <w:sz w:val="28"/>
          <w:szCs w:val="28"/>
        </w:rPr>
        <w:t xml:space="preserve">Our </w:t>
      </w:r>
      <w:r w:rsidR="004769DA" w:rsidRPr="00037417">
        <w:rPr>
          <w:rFonts w:ascii="Times New Roman" w:eastAsia="Times New Roman" w:hAnsi="Times New Roman" w:cs="Times New Roman"/>
          <w:color w:val="000000"/>
          <w:sz w:val="28"/>
          <w:szCs w:val="28"/>
        </w:rPr>
        <w:t xml:space="preserve">RFP, </w:t>
      </w:r>
      <w:r w:rsidR="00BF1988" w:rsidRPr="00037417">
        <w:rPr>
          <w:rFonts w:ascii="Times New Roman" w:eastAsia="Times New Roman" w:hAnsi="Times New Roman" w:cs="Times New Roman"/>
          <w:color w:val="000000"/>
          <w:sz w:val="28"/>
          <w:szCs w:val="28"/>
        </w:rPr>
        <w:t>creating</w:t>
      </w:r>
      <w:r w:rsidR="00924535" w:rsidRPr="00037417">
        <w:rPr>
          <w:rFonts w:ascii="Times New Roman" w:eastAsia="Times New Roman" w:hAnsi="Times New Roman" w:cs="Times New Roman"/>
          <w:color w:val="000000"/>
          <w:sz w:val="28"/>
          <w:szCs w:val="28"/>
        </w:rPr>
        <w:t xml:space="preserve"> an Economic Intelligence team, assisting with </w:t>
      </w:r>
      <w:r w:rsidR="00BF1988" w:rsidRPr="00037417">
        <w:rPr>
          <w:rFonts w:ascii="Times New Roman" w:eastAsia="Times New Roman" w:hAnsi="Times New Roman" w:cs="Times New Roman"/>
          <w:color w:val="000000"/>
          <w:sz w:val="28"/>
          <w:szCs w:val="28"/>
        </w:rPr>
        <w:t>t</w:t>
      </w:r>
      <w:r w:rsidR="004769DA" w:rsidRPr="00037417">
        <w:rPr>
          <w:rFonts w:ascii="Times New Roman" w:eastAsia="Times New Roman" w:hAnsi="Times New Roman" w:cs="Times New Roman"/>
          <w:color w:val="000000"/>
          <w:sz w:val="28"/>
          <w:szCs w:val="28"/>
        </w:rPr>
        <w:t xml:space="preserve">erm sheet </w:t>
      </w:r>
      <w:r w:rsidR="00BF1988" w:rsidRPr="00037417">
        <w:rPr>
          <w:rFonts w:ascii="Times New Roman" w:eastAsia="Times New Roman" w:hAnsi="Times New Roman" w:cs="Times New Roman"/>
          <w:color w:val="000000"/>
          <w:sz w:val="28"/>
          <w:szCs w:val="28"/>
        </w:rPr>
        <w:t xml:space="preserve">negotiations </w:t>
      </w:r>
      <w:r w:rsidR="004769DA" w:rsidRPr="00037417">
        <w:rPr>
          <w:rFonts w:ascii="Times New Roman" w:eastAsia="Times New Roman" w:hAnsi="Times New Roman" w:cs="Times New Roman"/>
          <w:color w:val="000000"/>
          <w:sz w:val="28"/>
          <w:szCs w:val="28"/>
        </w:rPr>
        <w:t>for the St. Elizabeths E</w:t>
      </w:r>
      <w:r w:rsidR="00924535" w:rsidRPr="00037417">
        <w:rPr>
          <w:rFonts w:ascii="Times New Roman" w:eastAsia="Times New Roman" w:hAnsi="Times New Roman" w:cs="Times New Roman"/>
          <w:color w:val="000000"/>
          <w:sz w:val="28"/>
          <w:szCs w:val="28"/>
        </w:rPr>
        <w:t xml:space="preserve">ntertainment and </w:t>
      </w:r>
      <w:r w:rsidR="004769DA" w:rsidRPr="00037417">
        <w:rPr>
          <w:rFonts w:ascii="Times New Roman" w:eastAsia="Times New Roman" w:hAnsi="Times New Roman" w:cs="Times New Roman"/>
          <w:color w:val="000000"/>
          <w:sz w:val="28"/>
          <w:szCs w:val="28"/>
        </w:rPr>
        <w:t>S</w:t>
      </w:r>
      <w:r w:rsidR="00924535" w:rsidRPr="00037417">
        <w:rPr>
          <w:rFonts w:ascii="Times New Roman" w:eastAsia="Times New Roman" w:hAnsi="Times New Roman" w:cs="Times New Roman"/>
          <w:color w:val="000000"/>
          <w:sz w:val="28"/>
          <w:szCs w:val="28"/>
        </w:rPr>
        <w:t xml:space="preserve">ports </w:t>
      </w:r>
      <w:r w:rsidR="004769DA" w:rsidRPr="00037417">
        <w:rPr>
          <w:rFonts w:ascii="Times New Roman" w:eastAsia="Times New Roman" w:hAnsi="Times New Roman" w:cs="Times New Roman"/>
          <w:color w:val="000000"/>
          <w:sz w:val="28"/>
          <w:szCs w:val="28"/>
        </w:rPr>
        <w:t>A</w:t>
      </w:r>
      <w:r w:rsidR="00924535" w:rsidRPr="00037417">
        <w:rPr>
          <w:rFonts w:ascii="Times New Roman" w:eastAsia="Times New Roman" w:hAnsi="Times New Roman" w:cs="Times New Roman"/>
          <w:color w:val="000000"/>
          <w:sz w:val="28"/>
          <w:szCs w:val="28"/>
        </w:rPr>
        <w:t>rena</w:t>
      </w:r>
      <w:r w:rsidR="004769DA" w:rsidRPr="00037417">
        <w:rPr>
          <w:rFonts w:ascii="Times New Roman" w:eastAsia="Times New Roman" w:hAnsi="Times New Roman" w:cs="Times New Roman"/>
          <w:color w:val="000000"/>
          <w:sz w:val="28"/>
          <w:szCs w:val="28"/>
        </w:rPr>
        <w:t xml:space="preserve">, </w:t>
      </w:r>
      <w:r w:rsidR="00BF1988" w:rsidRPr="00037417">
        <w:rPr>
          <w:rFonts w:ascii="Times New Roman" w:eastAsia="Times New Roman" w:hAnsi="Times New Roman" w:cs="Times New Roman"/>
          <w:color w:val="000000"/>
          <w:sz w:val="28"/>
          <w:szCs w:val="28"/>
        </w:rPr>
        <w:t xml:space="preserve">structuring the </w:t>
      </w:r>
      <w:r w:rsidR="004769DA" w:rsidRPr="00037417">
        <w:rPr>
          <w:rFonts w:ascii="Times New Roman" w:eastAsia="Times New Roman" w:hAnsi="Times New Roman" w:cs="Times New Roman"/>
          <w:color w:val="000000"/>
          <w:sz w:val="28"/>
          <w:szCs w:val="28"/>
        </w:rPr>
        <w:t>Yelp</w:t>
      </w:r>
      <w:r w:rsidR="00BF1988" w:rsidRPr="00037417">
        <w:rPr>
          <w:rFonts w:ascii="Times New Roman" w:eastAsia="Times New Roman" w:hAnsi="Times New Roman" w:cs="Times New Roman"/>
          <w:color w:val="000000"/>
          <w:sz w:val="28"/>
          <w:szCs w:val="28"/>
        </w:rPr>
        <w:t xml:space="preserve"> </w:t>
      </w:r>
      <w:r w:rsidR="00A922A9" w:rsidRPr="00037417">
        <w:rPr>
          <w:rFonts w:ascii="Times New Roman" w:eastAsia="Times New Roman" w:hAnsi="Times New Roman" w:cs="Times New Roman"/>
          <w:color w:val="000000"/>
          <w:sz w:val="28"/>
          <w:szCs w:val="28"/>
        </w:rPr>
        <w:t xml:space="preserve">corporate </w:t>
      </w:r>
      <w:r w:rsidR="00BF1988" w:rsidRPr="00037417">
        <w:rPr>
          <w:rFonts w:ascii="Times New Roman" w:eastAsia="Times New Roman" w:hAnsi="Times New Roman" w:cs="Times New Roman"/>
          <w:color w:val="000000"/>
          <w:sz w:val="28"/>
          <w:szCs w:val="28"/>
        </w:rPr>
        <w:t>attraction</w:t>
      </w:r>
      <w:r w:rsidR="004769DA" w:rsidRPr="00037417">
        <w:rPr>
          <w:rFonts w:ascii="Times New Roman" w:eastAsia="Times New Roman" w:hAnsi="Times New Roman" w:cs="Times New Roman"/>
          <w:color w:val="000000"/>
          <w:sz w:val="28"/>
          <w:szCs w:val="28"/>
        </w:rPr>
        <w:t xml:space="preserve">, </w:t>
      </w:r>
      <w:r w:rsidR="00363A7A" w:rsidRPr="00037417">
        <w:rPr>
          <w:rFonts w:ascii="Times New Roman" w:eastAsia="Times New Roman" w:hAnsi="Times New Roman" w:cs="Times New Roman"/>
          <w:color w:val="000000"/>
          <w:sz w:val="28"/>
          <w:szCs w:val="28"/>
        </w:rPr>
        <w:t xml:space="preserve">setting up the framework for the Inclusive Innovation Incubator, </w:t>
      </w:r>
      <w:r w:rsidR="004769DA" w:rsidRPr="00037417">
        <w:rPr>
          <w:rFonts w:ascii="Times New Roman" w:eastAsia="Times New Roman" w:hAnsi="Times New Roman" w:cs="Times New Roman"/>
          <w:color w:val="000000"/>
          <w:sz w:val="28"/>
          <w:szCs w:val="28"/>
        </w:rPr>
        <w:t xml:space="preserve">marshaling the team and resources for the </w:t>
      </w:r>
      <w:r w:rsidR="00F36C7C" w:rsidRPr="00037417">
        <w:rPr>
          <w:rFonts w:ascii="Times New Roman" w:eastAsia="Times New Roman" w:hAnsi="Times New Roman" w:cs="Times New Roman"/>
          <w:color w:val="000000"/>
          <w:sz w:val="28"/>
          <w:szCs w:val="28"/>
        </w:rPr>
        <w:t>#</w:t>
      </w:r>
      <w:r w:rsidR="004769DA" w:rsidRPr="00037417">
        <w:rPr>
          <w:rFonts w:ascii="Times New Roman" w:eastAsia="Times New Roman" w:hAnsi="Times New Roman" w:cs="Times New Roman"/>
          <w:color w:val="000000"/>
          <w:sz w:val="28"/>
          <w:szCs w:val="28"/>
        </w:rPr>
        <w:t xml:space="preserve">ObviouslyDC campaign, </w:t>
      </w:r>
      <w:r w:rsidR="00BF1988" w:rsidRPr="00037417">
        <w:rPr>
          <w:rFonts w:ascii="Times New Roman" w:eastAsia="Times New Roman" w:hAnsi="Times New Roman" w:cs="Times New Roman"/>
          <w:color w:val="000000"/>
          <w:sz w:val="28"/>
          <w:szCs w:val="28"/>
        </w:rPr>
        <w:t>and</w:t>
      </w:r>
      <w:r w:rsidR="004769DA" w:rsidRPr="00037417">
        <w:rPr>
          <w:rFonts w:ascii="Times New Roman" w:eastAsia="Times New Roman" w:hAnsi="Times New Roman" w:cs="Times New Roman"/>
          <w:color w:val="000000"/>
          <w:sz w:val="28"/>
          <w:szCs w:val="28"/>
        </w:rPr>
        <w:t xml:space="preserve"> directing our efforts around the Economic</w:t>
      </w:r>
      <w:r w:rsidR="00BF1988" w:rsidRPr="00037417">
        <w:rPr>
          <w:rFonts w:ascii="Times New Roman" w:eastAsia="Times New Roman" w:hAnsi="Times New Roman" w:cs="Times New Roman"/>
          <w:color w:val="000000"/>
          <w:sz w:val="28"/>
          <w:szCs w:val="28"/>
        </w:rPr>
        <w:t xml:space="preserve"> Strategy and Opportunity Zones. I also led the Autonomous Vehicles Working Group</w:t>
      </w:r>
      <w:r w:rsidR="00A922A9" w:rsidRPr="00037417">
        <w:rPr>
          <w:rFonts w:ascii="Times New Roman" w:eastAsia="Times New Roman" w:hAnsi="Times New Roman" w:cs="Times New Roman"/>
          <w:color w:val="000000"/>
          <w:sz w:val="28"/>
          <w:szCs w:val="28"/>
        </w:rPr>
        <w:t>,</w:t>
      </w:r>
      <w:r w:rsidR="00BF1988" w:rsidRPr="00037417">
        <w:rPr>
          <w:rFonts w:ascii="Times New Roman" w:eastAsia="Times New Roman" w:hAnsi="Times New Roman" w:cs="Times New Roman"/>
          <w:color w:val="000000"/>
          <w:sz w:val="28"/>
          <w:szCs w:val="28"/>
        </w:rPr>
        <w:t xml:space="preserve"> the Office to Affordable Housing Task Force</w:t>
      </w:r>
      <w:r w:rsidR="00A922A9" w:rsidRPr="00037417">
        <w:rPr>
          <w:rFonts w:ascii="Times New Roman" w:eastAsia="Times New Roman" w:hAnsi="Times New Roman" w:cs="Times New Roman"/>
          <w:color w:val="000000"/>
          <w:sz w:val="28"/>
          <w:szCs w:val="28"/>
        </w:rPr>
        <w:t>,</w:t>
      </w:r>
      <w:r w:rsidR="00BF1988" w:rsidRPr="00037417">
        <w:rPr>
          <w:rFonts w:ascii="Times New Roman" w:eastAsia="Times New Roman" w:hAnsi="Times New Roman" w:cs="Times New Roman"/>
          <w:color w:val="000000"/>
          <w:sz w:val="28"/>
          <w:szCs w:val="28"/>
        </w:rPr>
        <w:t xml:space="preserve"> and worked on the </w:t>
      </w:r>
      <w:r w:rsidR="00BF1988" w:rsidRPr="00037417">
        <w:rPr>
          <w:rFonts w:ascii="Times New Roman" w:eastAsia="Times New Roman" w:hAnsi="Times New Roman" w:cs="Times New Roman"/>
          <w:color w:val="000000"/>
          <w:sz w:val="28"/>
          <w:szCs w:val="28"/>
        </w:rPr>
        <w:lastRenderedPageBreak/>
        <w:t>Affordable Housing Strike Force.</w:t>
      </w:r>
      <w:r w:rsidR="00DD4453" w:rsidRPr="00037417">
        <w:rPr>
          <w:rFonts w:ascii="Times New Roman" w:eastAsia="Times New Roman" w:hAnsi="Times New Roman" w:cs="Times New Roman"/>
          <w:color w:val="000000"/>
          <w:sz w:val="28"/>
          <w:szCs w:val="28"/>
        </w:rPr>
        <w:t xml:space="preserve"> Many of these efforts have focused on</w:t>
      </w:r>
      <w:r w:rsidR="00363A7A" w:rsidRPr="00037417">
        <w:rPr>
          <w:rFonts w:ascii="Times New Roman" w:eastAsia="Times New Roman" w:hAnsi="Times New Roman" w:cs="Times New Roman"/>
          <w:color w:val="000000"/>
          <w:sz w:val="28"/>
          <w:szCs w:val="28"/>
        </w:rPr>
        <w:t xml:space="preserve"> </w:t>
      </w:r>
      <w:r w:rsidR="00BB58EE" w:rsidRPr="00037417">
        <w:rPr>
          <w:rFonts w:ascii="Times New Roman" w:eastAsia="Times New Roman" w:hAnsi="Times New Roman" w:cs="Times New Roman"/>
          <w:color w:val="000000"/>
          <w:sz w:val="28"/>
          <w:szCs w:val="28"/>
        </w:rPr>
        <w:t>achieving greater inclusivity in the District.</w:t>
      </w:r>
      <w:r w:rsidR="00363A7A" w:rsidRPr="00037417">
        <w:rPr>
          <w:rFonts w:ascii="Times New Roman" w:eastAsia="Times New Roman" w:hAnsi="Times New Roman" w:cs="Times New Roman"/>
          <w:color w:val="000000"/>
          <w:sz w:val="28"/>
          <w:szCs w:val="28"/>
        </w:rPr>
        <w:t xml:space="preserve"> </w:t>
      </w:r>
    </w:p>
    <w:p w14:paraId="70EAE670" w14:textId="6E604ACC" w:rsidR="00D82134" w:rsidRPr="00037417" w:rsidRDefault="00BF1988"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During my time at DMPED, I </w:t>
      </w:r>
      <w:r w:rsidR="00D42124" w:rsidRPr="00037417">
        <w:rPr>
          <w:rFonts w:ascii="Times New Roman" w:eastAsia="Times New Roman" w:hAnsi="Times New Roman" w:cs="Times New Roman"/>
          <w:color w:val="000000"/>
          <w:sz w:val="28"/>
          <w:szCs w:val="28"/>
        </w:rPr>
        <w:t>worked</w:t>
      </w:r>
      <w:r w:rsidR="004C1126" w:rsidRPr="00037417">
        <w:rPr>
          <w:rFonts w:ascii="Times New Roman" w:eastAsia="Times New Roman" w:hAnsi="Times New Roman" w:cs="Times New Roman"/>
          <w:color w:val="000000"/>
          <w:sz w:val="28"/>
          <w:szCs w:val="28"/>
        </w:rPr>
        <w:t xml:space="preserve"> closely</w:t>
      </w:r>
      <w:r w:rsidR="00D42124" w:rsidRPr="00037417">
        <w:rPr>
          <w:rFonts w:ascii="Times New Roman" w:eastAsia="Times New Roman" w:hAnsi="Times New Roman" w:cs="Times New Roman"/>
          <w:color w:val="000000"/>
          <w:sz w:val="28"/>
          <w:szCs w:val="28"/>
        </w:rPr>
        <w:t xml:space="preserve"> with</w:t>
      </w:r>
      <w:r w:rsidR="00F36C7C" w:rsidRPr="00037417">
        <w:rPr>
          <w:rFonts w:ascii="Times New Roman" w:eastAsia="Times New Roman" w:hAnsi="Times New Roman" w:cs="Times New Roman"/>
          <w:color w:val="000000"/>
          <w:sz w:val="28"/>
          <w:szCs w:val="28"/>
        </w:rPr>
        <w:t xml:space="preserve"> </w:t>
      </w:r>
      <w:r w:rsidR="00D42124" w:rsidRPr="00037417">
        <w:rPr>
          <w:rFonts w:ascii="Times New Roman" w:eastAsia="Times New Roman" w:hAnsi="Times New Roman" w:cs="Times New Roman"/>
          <w:color w:val="000000"/>
          <w:sz w:val="28"/>
          <w:szCs w:val="28"/>
        </w:rPr>
        <w:t xml:space="preserve">numerous agency directors, staff across the District Government and </w:t>
      </w:r>
      <w:r w:rsidR="004C1126" w:rsidRPr="00037417">
        <w:rPr>
          <w:rFonts w:ascii="Times New Roman" w:eastAsia="Times New Roman" w:hAnsi="Times New Roman" w:cs="Times New Roman"/>
          <w:color w:val="000000"/>
          <w:sz w:val="28"/>
          <w:szCs w:val="28"/>
        </w:rPr>
        <w:t xml:space="preserve">countless </w:t>
      </w:r>
      <w:r w:rsidR="00D42124" w:rsidRPr="00037417">
        <w:rPr>
          <w:rFonts w:ascii="Times New Roman" w:eastAsia="Times New Roman" w:hAnsi="Times New Roman" w:cs="Times New Roman"/>
          <w:color w:val="000000"/>
          <w:sz w:val="28"/>
          <w:szCs w:val="28"/>
        </w:rPr>
        <w:t xml:space="preserve">residents and stakeholders. </w:t>
      </w:r>
      <w:r w:rsidR="007E4C51" w:rsidRPr="00037417">
        <w:rPr>
          <w:rFonts w:ascii="Times New Roman" w:eastAsia="Times New Roman" w:hAnsi="Times New Roman" w:cs="Times New Roman"/>
          <w:color w:val="000000"/>
          <w:sz w:val="28"/>
          <w:szCs w:val="28"/>
        </w:rPr>
        <w:t>Since joining DMPED, I was able to work directly with three different planning directors and support various Office of Planning efforts</w:t>
      </w:r>
      <w:r w:rsidR="00166A95" w:rsidRPr="00037417">
        <w:rPr>
          <w:rFonts w:ascii="Times New Roman" w:eastAsia="Times New Roman" w:hAnsi="Times New Roman" w:cs="Times New Roman"/>
          <w:color w:val="000000"/>
          <w:sz w:val="28"/>
          <w:szCs w:val="28"/>
        </w:rPr>
        <w:t xml:space="preserve">. </w:t>
      </w:r>
      <w:proofErr w:type="gramStart"/>
      <w:r w:rsidR="00166A95" w:rsidRPr="00037417">
        <w:rPr>
          <w:rFonts w:ascii="Times New Roman" w:eastAsia="Times New Roman" w:hAnsi="Times New Roman" w:cs="Times New Roman"/>
          <w:color w:val="000000"/>
          <w:sz w:val="28"/>
          <w:szCs w:val="28"/>
        </w:rPr>
        <w:t>So</w:t>
      </w:r>
      <w:proofErr w:type="gramEnd"/>
      <w:r w:rsidR="00166A95" w:rsidRPr="00037417">
        <w:rPr>
          <w:rFonts w:ascii="Times New Roman" w:eastAsia="Times New Roman" w:hAnsi="Times New Roman" w:cs="Times New Roman"/>
          <w:color w:val="000000"/>
          <w:sz w:val="28"/>
          <w:szCs w:val="28"/>
        </w:rPr>
        <w:t xml:space="preserve"> when the Mayor asked me to serve as Interim Director of Planning in November, I was </w:t>
      </w:r>
      <w:r w:rsidR="00EC561B" w:rsidRPr="00037417">
        <w:rPr>
          <w:rFonts w:ascii="Times New Roman" w:eastAsia="Times New Roman" w:hAnsi="Times New Roman" w:cs="Times New Roman"/>
          <w:color w:val="000000"/>
          <w:sz w:val="28"/>
          <w:szCs w:val="28"/>
        </w:rPr>
        <w:t xml:space="preserve">excited </w:t>
      </w:r>
      <w:r w:rsidR="00166A95" w:rsidRPr="00037417">
        <w:rPr>
          <w:rFonts w:ascii="Times New Roman" w:eastAsia="Times New Roman" w:hAnsi="Times New Roman" w:cs="Times New Roman"/>
          <w:color w:val="000000"/>
          <w:sz w:val="28"/>
          <w:szCs w:val="28"/>
        </w:rPr>
        <w:t>to hit the ground running</w:t>
      </w:r>
      <w:r w:rsidR="00EC561B" w:rsidRPr="00037417">
        <w:rPr>
          <w:rFonts w:ascii="Times New Roman" w:eastAsia="Times New Roman" w:hAnsi="Times New Roman" w:cs="Times New Roman"/>
          <w:color w:val="000000"/>
          <w:sz w:val="28"/>
          <w:szCs w:val="28"/>
        </w:rPr>
        <w:t>.</w:t>
      </w:r>
    </w:p>
    <w:p w14:paraId="7E974368" w14:textId="7F227788" w:rsidR="004C1126" w:rsidRPr="00E823A4" w:rsidRDefault="008A1F70" w:rsidP="00037417">
      <w:pPr>
        <w:spacing w:after="240" w:line="480" w:lineRule="auto"/>
        <w:rPr>
          <w:rFonts w:ascii="Times New Roman" w:eastAsia="Times New Roman" w:hAnsi="Times New Roman" w:cs="Times New Roman"/>
          <w:b/>
          <w:bCs/>
          <w:caps/>
          <w:color w:val="000000"/>
          <w:kern w:val="36"/>
          <w:sz w:val="28"/>
          <w:szCs w:val="28"/>
          <w:u w:val="single"/>
        </w:rPr>
      </w:pPr>
      <w:r w:rsidRPr="00E823A4">
        <w:rPr>
          <w:rFonts w:ascii="Times New Roman" w:eastAsia="Times New Roman" w:hAnsi="Times New Roman" w:cs="Times New Roman"/>
          <w:b/>
          <w:bCs/>
          <w:caps/>
          <w:color w:val="000000"/>
          <w:kern w:val="36"/>
          <w:sz w:val="28"/>
          <w:szCs w:val="28"/>
          <w:u w:val="single"/>
        </w:rPr>
        <w:t>The Importance of Planning in the District</w:t>
      </w:r>
    </w:p>
    <w:p w14:paraId="0C01DC34" w14:textId="77777777" w:rsidR="008A1F70" w:rsidRPr="00037417" w:rsidRDefault="008A1F70"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I was excited to join the Office of Planning, in part because planning has an important history and place in DC Government. Washington, DC, is truly a city of plans. Familiar names like L'Enfant, McMillan, and Olmsted helped shape the city we live in today. More recent plans, such as the WMATA Metrorail plan, the Downtown plan and the Anacostia Waterfront plan still drive the physical and social attributes of our city. I have enjoyed the opportunity to once again review these and the numerous other plans at OP since I began at the agency. I see how they lay foundations for our city, but also how some have fallen short of ensuring </w:t>
      </w:r>
      <w:r w:rsidRPr="00037417">
        <w:rPr>
          <w:rFonts w:ascii="Times New Roman" w:eastAsia="Times New Roman" w:hAnsi="Times New Roman" w:cs="Times New Roman"/>
          <w:color w:val="000000"/>
          <w:sz w:val="28"/>
          <w:szCs w:val="28"/>
        </w:rPr>
        <w:lastRenderedPageBreak/>
        <w:t>we achieve the city we want. As the Director of the Office of Planning, I will work to support the Mayor and the District to build on and learn from these plans to move toward a future that is both vibrant and inclusive.</w:t>
      </w:r>
    </w:p>
    <w:p w14:paraId="3E696E43" w14:textId="3EC5E5AB" w:rsidR="00DA12A1" w:rsidRPr="00037417" w:rsidRDefault="008A1F70"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In recent years, I have seen much </w:t>
      </w:r>
      <w:r w:rsidR="004769DA" w:rsidRPr="00037417">
        <w:rPr>
          <w:rFonts w:ascii="Times New Roman" w:eastAsia="Times New Roman" w:hAnsi="Times New Roman" w:cs="Times New Roman"/>
          <w:color w:val="000000"/>
          <w:sz w:val="28"/>
          <w:szCs w:val="28"/>
        </w:rPr>
        <w:t xml:space="preserve">debate, </w:t>
      </w:r>
      <w:r w:rsidR="00797F72" w:rsidRPr="00037417">
        <w:rPr>
          <w:rFonts w:ascii="Times New Roman" w:eastAsia="Times New Roman" w:hAnsi="Times New Roman" w:cs="Times New Roman"/>
          <w:color w:val="000000"/>
          <w:sz w:val="28"/>
          <w:szCs w:val="28"/>
        </w:rPr>
        <w:t>strong and varied</w:t>
      </w:r>
      <w:r w:rsidR="004769DA" w:rsidRPr="00037417">
        <w:rPr>
          <w:rFonts w:ascii="Times New Roman" w:eastAsia="Times New Roman" w:hAnsi="Times New Roman" w:cs="Times New Roman"/>
          <w:color w:val="000000"/>
          <w:sz w:val="28"/>
          <w:szCs w:val="28"/>
        </w:rPr>
        <w:t xml:space="preserve"> views, and </w:t>
      </w:r>
      <w:proofErr w:type="gramStart"/>
      <w:r w:rsidR="004769DA" w:rsidRPr="00037417">
        <w:rPr>
          <w:rFonts w:ascii="Times New Roman" w:eastAsia="Times New Roman" w:hAnsi="Times New Roman" w:cs="Times New Roman"/>
          <w:color w:val="000000"/>
          <w:sz w:val="28"/>
          <w:szCs w:val="28"/>
        </w:rPr>
        <w:t>a number of</w:t>
      </w:r>
      <w:proofErr w:type="gramEnd"/>
      <w:r w:rsidR="004769DA" w:rsidRPr="00037417">
        <w:rPr>
          <w:rFonts w:ascii="Times New Roman" w:eastAsia="Times New Roman" w:hAnsi="Times New Roman" w:cs="Times New Roman"/>
          <w:color w:val="000000"/>
          <w:sz w:val="28"/>
          <w:szCs w:val="28"/>
        </w:rPr>
        <w:t xml:space="preserve"> concerns about the </w:t>
      </w:r>
      <w:r w:rsidR="00797F72" w:rsidRPr="00037417">
        <w:rPr>
          <w:rFonts w:ascii="Times New Roman" w:eastAsia="Times New Roman" w:hAnsi="Times New Roman" w:cs="Times New Roman"/>
          <w:color w:val="000000"/>
          <w:sz w:val="28"/>
          <w:szCs w:val="28"/>
        </w:rPr>
        <w:t>challenges</w:t>
      </w:r>
      <w:r w:rsidR="004769DA" w:rsidRPr="00037417">
        <w:rPr>
          <w:rFonts w:ascii="Times New Roman" w:eastAsia="Times New Roman" w:hAnsi="Times New Roman" w:cs="Times New Roman"/>
          <w:color w:val="000000"/>
          <w:sz w:val="28"/>
          <w:szCs w:val="28"/>
        </w:rPr>
        <w:t xml:space="preserve"> that the District is exper</w:t>
      </w:r>
      <w:r w:rsidR="00D012EC" w:rsidRPr="00037417">
        <w:rPr>
          <w:rFonts w:ascii="Times New Roman" w:eastAsia="Times New Roman" w:hAnsi="Times New Roman" w:cs="Times New Roman"/>
          <w:color w:val="000000"/>
          <w:sz w:val="28"/>
          <w:szCs w:val="28"/>
        </w:rPr>
        <w:t xml:space="preserve">iencing </w:t>
      </w:r>
      <w:r w:rsidR="00EC561B" w:rsidRPr="00037417">
        <w:rPr>
          <w:rFonts w:ascii="Times New Roman" w:eastAsia="Times New Roman" w:hAnsi="Times New Roman" w:cs="Times New Roman"/>
          <w:color w:val="000000"/>
          <w:sz w:val="28"/>
          <w:szCs w:val="28"/>
        </w:rPr>
        <w:t xml:space="preserve">from its growth and change </w:t>
      </w:r>
      <w:r w:rsidR="00D012EC" w:rsidRPr="00037417">
        <w:rPr>
          <w:rFonts w:ascii="Times New Roman" w:eastAsia="Times New Roman" w:hAnsi="Times New Roman" w:cs="Times New Roman"/>
          <w:color w:val="000000"/>
          <w:sz w:val="28"/>
          <w:szCs w:val="28"/>
        </w:rPr>
        <w:t>and how to addres</w:t>
      </w:r>
      <w:r w:rsidR="001D5E39" w:rsidRPr="00037417">
        <w:rPr>
          <w:rFonts w:ascii="Times New Roman" w:eastAsia="Times New Roman" w:hAnsi="Times New Roman" w:cs="Times New Roman"/>
          <w:color w:val="000000"/>
          <w:sz w:val="28"/>
          <w:szCs w:val="28"/>
        </w:rPr>
        <w:t xml:space="preserve">s them. </w:t>
      </w:r>
      <w:r w:rsidR="00DA12A1" w:rsidRPr="00037417">
        <w:rPr>
          <w:rFonts w:ascii="Times New Roman" w:eastAsia="Times New Roman" w:hAnsi="Times New Roman" w:cs="Times New Roman"/>
          <w:color w:val="000000"/>
          <w:sz w:val="28"/>
          <w:szCs w:val="28"/>
        </w:rPr>
        <w:t>The Mayor’s</w:t>
      </w:r>
      <w:r w:rsidR="00AE7D24" w:rsidRPr="00037417">
        <w:rPr>
          <w:rFonts w:ascii="Times New Roman" w:eastAsia="Times New Roman" w:hAnsi="Times New Roman" w:cs="Times New Roman"/>
          <w:color w:val="000000"/>
          <w:sz w:val="28"/>
          <w:szCs w:val="28"/>
        </w:rPr>
        <w:t xml:space="preserve"> Inaugural Address included a</w:t>
      </w:r>
      <w:r w:rsidR="00DA12A1" w:rsidRPr="00037417">
        <w:rPr>
          <w:rFonts w:ascii="Times New Roman" w:eastAsia="Times New Roman" w:hAnsi="Times New Roman" w:cs="Times New Roman"/>
          <w:color w:val="000000"/>
          <w:sz w:val="28"/>
          <w:szCs w:val="28"/>
        </w:rPr>
        <w:t xml:space="preserve"> bold call to action for us to think differently</w:t>
      </w:r>
      <w:r w:rsidR="00AE7D24" w:rsidRPr="00037417">
        <w:rPr>
          <w:rFonts w:ascii="Times New Roman" w:eastAsia="Times New Roman" w:hAnsi="Times New Roman" w:cs="Times New Roman"/>
          <w:color w:val="000000"/>
          <w:sz w:val="28"/>
          <w:szCs w:val="28"/>
        </w:rPr>
        <w:t xml:space="preserve"> and to take on some of these seemingly-intractable challenges. For example, while the District is a clear and recognized leader in affordable housing programs and investment, we see there is more to do. The Mayor called on the region to produce 240,000 additional housing units by 2025, with the District contributing a significant 36,000 of those units. This will help absorb the demand and create housing price stability, </w:t>
      </w:r>
      <w:r w:rsidR="00FF376A" w:rsidRPr="00037417">
        <w:rPr>
          <w:rFonts w:ascii="Times New Roman" w:eastAsia="Times New Roman" w:hAnsi="Times New Roman" w:cs="Times New Roman"/>
          <w:color w:val="000000"/>
          <w:sz w:val="28"/>
          <w:szCs w:val="28"/>
        </w:rPr>
        <w:t>especially for the middle</w:t>
      </w:r>
      <w:r w:rsidR="005374D7" w:rsidRPr="00037417">
        <w:rPr>
          <w:rFonts w:ascii="Times New Roman" w:eastAsia="Times New Roman" w:hAnsi="Times New Roman" w:cs="Times New Roman"/>
          <w:color w:val="000000"/>
          <w:sz w:val="28"/>
          <w:szCs w:val="28"/>
        </w:rPr>
        <w:t>-</w:t>
      </w:r>
      <w:r w:rsidR="00FF376A" w:rsidRPr="00037417">
        <w:rPr>
          <w:rFonts w:ascii="Times New Roman" w:eastAsia="Times New Roman" w:hAnsi="Times New Roman" w:cs="Times New Roman"/>
          <w:color w:val="000000"/>
          <w:sz w:val="28"/>
          <w:szCs w:val="28"/>
        </w:rPr>
        <w:t>income</w:t>
      </w:r>
      <w:r w:rsidR="003F12FA" w:rsidRPr="00037417">
        <w:rPr>
          <w:rFonts w:ascii="Times New Roman" w:eastAsia="Times New Roman" w:hAnsi="Times New Roman" w:cs="Times New Roman"/>
          <w:color w:val="000000"/>
          <w:sz w:val="28"/>
          <w:szCs w:val="28"/>
        </w:rPr>
        <w:t xml:space="preserve"> households</w:t>
      </w:r>
      <w:r w:rsidR="00FF376A" w:rsidRPr="00037417">
        <w:rPr>
          <w:rFonts w:ascii="Times New Roman" w:eastAsia="Times New Roman" w:hAnsi="Times New Roman" w:cs="Times New Roman"/>
          <w:color w:val="000000"/>
          <w:sz w:val="28"/>
          <w:szCs w:val="28"/>
        </w:rPr>
        <w:t xml:space="preserve">. At the same time, we will need to ensure our affordable housing programs </w:t>
      </w:r>
      <w:r w:rsidR="00EC561B" w:rsidRPr="00037417">
        <w:rPr>
          <w:rFonts w:ascii="Times New Roman" w:eastAsia="Times New Roman" w:hAnsi="Times New Roman" w:cs="Times New Roman"/>
          <w:color w:val="000000"/>
          <w:sz w:val="28"/>
          <w:szCs w:val="28"/>
        </w:rPr>
        <w:t xml:space="preserve">continue to </w:t>
      </w:r>
      <w:r w:rsidR="00F36C7C" w:rsidRPr="00037417">
        <w:rPr>
          <w:rFonts w:ascii="Times New Roman" w:eastAsia="Times New Roman" w:hAnsi="Times New Roman" w:cs="Times New Roman"/>
          <w:color w:val="000000"/>
          <w:sz w:val="28"/>
          <w:szCs w:val="28"/>
        </w:rPr>
        <w:t>work to</w:t>
      </w:r>
      <w:r w:rsidR="008F0299" w:rsidRPr="00037417">
        <w:rPr>
          <w:rFonts w:ascii="Times New Roman" w:eastAsia="Times New Roman" w:hAnsi="Times New Roman" w:cs="Times New Roman"/>
          <w:color w:val="000000"/>
          <w:sz w:val="28"/>
          <w:szCs w:val="28"/>
        </w:rPr>
        <w:t xml:space="preserve"> </w:t>
      </w:r>
      <w:r w:rsidR="005374D7" w:rsidRPr="00037417">
        <w:rPr>
          <w:rFonts w:ascii="Times New Roman" w:eastAsia="Times New Roman" w:hAnsi="Times New Roman" w:cs="Times New Roman"/>
          <w:color w:val="000000"/>
          <w:sz w:val="28"/>
          <w:szCs w:val="28"/>
        </w:rPr>
        <w:t>meet the needs of the lowest-income residents.</w:t>
      </w:r>
    </w:p>
    <w:p w14:paraId="6DB7E318" w14:textId="4D726003" w:rsidR="005374D7" w:rsidRPr="00037417" w:rsidRDefault="005374D7"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The Mayor has said that the District, as one jurisdiction in a larger metropolitan area, cannot solve our big issues alone. High-level issues like housing and transportation require regional coordination and action </w:t>
      </w:r>
      <w:proofErr w:type="gramStart"/>
      <w:r w:rsidRPr="00037417">
        <w:rPr>
          <w:rFonts w:ascii="Times New Roman" w:eastAsia="Times New Roman" w:hAnsi="Times New Roman" w:cs="Times New Roman"/>
          <w:color w:val="000000"/>
          <w:sz w:val="28"/>
          <w:szCs w:val="28"/>
        </w:rPr>
        <w:t>in order to</w:t>
      </w:r>
      <w:proofErr w:type="gramEnd"/>
      <w:r w:rsidRPr="00037417">
        <w:rPr>
          <w:rFonts w:ascii="Times New Roman" w:eastAsia="Times New Roman" w:hAnsi="Times New Roman" w:cs="Times New Roman"/>
          <w:color w:val="000000"/>
          <w:sz w:val="28"/>
          <w:szCs w:val="28"/>
        </w:rPr>
        <w:t xml:space="preserve"> achieve our </w:t>
      </w:r>
      <w:r w:rsidRPr="00037417">
        <w:rPr>
          <w:rFonts w:ascii="Times New Roman" w:eastAsia="Times New Roman" w:hAnsi="Times New Roman" w:cs="Times New Roman"/>
          <w:color w:val="000000"/>
          <w:sz w:val="28"/>
          <w:szCs w:val="28"/>
        </w:rPr>
        <w:lastRenderedPageBreak/>
        <w:t>goals. We have already seen success with WMATA funding and strong forward momentum on housing coordination. OP is a critical agency for working with regional partners to ensure we can grow equitably and address critical concerns around housing and transportation. Since starting in November, I have chaired</w:t>
      </w:r>
      <w:r w:rsidR="004F24EA" w:rsidRPr="00037417">
        <w:rPr>
          <w:rFonts w:ascii="Times New Roman" w:eastAsia="Times New Roman" w:hAnsi="Times New Roman" w:cs="Times New Roman"/>
          <w:color w:val="000000"/>
          <w:sz w:val="28"/>
          <w:szCs w:val="28"/>
        </w:rPr>
        <w:t xml:space="preserve"> </w:t>
      </w:r>
      <w:proofErr w:type="gramStart"/>
      <w:r w:rsidR="004F24EA" w:rsidRPr="00037417">
        <w:rPr>
          <w:rFonts w:ascii="Times New Roman" w:eastAsia="Times New Roman" w:hAnsi="Times New Roman" w:cs="Times New Roman"/>
          <w:color w:val="000000"/>
          <w:sz w:val="28"/>
          <w:szCs w:val="28"/>
        </w:rPr>
        <w:t>the</w:t>
      </w:r>
      <w:r w:rsidRPr="00037417">
        <w:rPr>
          <w:rFonts w:ascii="Times New Roman" w:eastAsia="Times New Roman" w:hAnsi="Times New Roman" w:cs="Times New Roman"/>
          <w:color w:val="000000"/>
          <w:sz w:val="28"/>
          <w:szCs w:val="28"/>
        </w:rPr>
        <w:t xml:space="preserve">  Metropolitan</w:t>
      </w:r>
      <w:proofErr w:type="gramEnd"/>
      <w:r w:rsidRPr="00037417">
        <w:rPr>
          <w:rFonts w:ascii="Times New Roman" w:eastAsia="Times New Roman" w:hAnsi="Times New Roman" w:cs="Times New Roman"/>
          <w:color w:val="000000"/>
          <w:sz w:val="28"/>
          <w:szCs w:val="28"/>
        </w:rPr>
        <w:t xml:space="preserve"> Washington Council of Governments</w:t>
      </w:r>
      <w:r w:rsidR="004C1126" w:rsidRPr="00037417">
        <w:rPr>
          <w:rFonts w:ascii="Times New Roman" w:eastAsia="Times New Roman" w:hAnsi="Times New Roman" w:cs="Times New Roman"/>
          <w:color w:val="000000"/>
          <w:sz w:val="28"/>
          <w:szCs w:val="28"/>
        </w:rPr>
        <w:t xml:space="preserve"> (MWCOG)</w:t>
      </w:r>
      <w:r w:rsidRPr="00037417">
        <w:rPr>
          <w:rFonts w:ascii="Times New Roman" w:eastAsia="Times New Roman" w:hAnsi="Times New Roman" w:cs="Times New Roman"/>
          <w:color w:val="000000"/>
          <w:sz w:val="28"/>
          <w:szCs w:val="28"/>
        </w:rPr>
        <w:t xml:space="preserve"> </w:t>
      </w:r>
      <w:r w:rsidR="00DF4104" w:rsidRPr="00037417">
        <w:rPr>
          <w:rFonts w:ascii="Times New Roman" w:eastAsia="Times New Roman" w:hAnsi="Times New Roman" w:cs="Times New Roman"/>
          <w:color w:val="000000"/>
          <w:sz w:val="28"/>
          <w:szCs w:val="28"/>
        </w:rPr>
        <w:t>Planning Directors Technical Advisory Committee</w:t>
      </w:r>
      <w:r w:rsidRPr="00037417">
        <w:rPr>
          <w:rFonts w:ascii="Times New Roman" w:eastAsia="Times New Roman" w:hAnsi="Times New Roman" w:cs="Times New Roman"/>
          <w:color w:val="000000"/>
          <w:sz w:val="28"/>
          <w:szCs w:val="28"/>
        </w:rPr>
        <w:t xml:space="preserve"> to discuss housing and I have weighed in at MWCOG’s Transportation Planning Board for the importance of coordinating housing and transportation planning.</w:t>
      </w:r>
      <w:r w:rsidR="00B27300" w:rsidRPr="00037417">
        <w:rPr>
          <w:rFonts w:ascii="Times New Roman" w:eastAsia="Times New Roman" w:hAnsi="Times New Roman" w:cs="Times New Roman"/>
          <w:color w:val="000000"/>
          <w:sz w:val="28"/>
          <w:szCs w:val="28"/>
        </w:rPr>
        <w:t xml:space="preserve"> I have worked hand in hand with Director Donaldson from the Department of Housing and Community Development who co-chairs the complementary housing committee.</w:t>
      </w:r>
    </w:p>
    <w:p w14:paraId="428FF8FE" w14:textId="144B0213" w:rsidR="004769DA" w:rsidRPr="00037417" w:rsidRDefault="00C11484"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t xml:space="preserve">Over the last four months, I have worked to improve engagement with stakeholders and residents. I have already begun talking to and meeting with interested parties, </w:t>
      </w:r>
      <w:proofErr w:type="gramStart"/>
      <w:r w:rsidRPr="00037417">
        <w:rPr>
          <w:rFonts w:ascii="Times New Roman" w:eastAsia="Times New Roman" w:hAnsi="Times New Roman" w:cs="Times New Roman"/>
          <w:color w:val="000000"/>
          <w:sz w:val="28"/>
          <w:szCs w:val="28"/>
        </w:rPr>
        <w:t>in order to</w:t>
      </w:r>
      <w:proofErr w:type="gramEnd"/>
      <w:r w:rsidRPr="00037417">
        <w:rPr>
          <w:rFonts w:ascii="Times New Roman" w:eastAsia="Times New Roman" w:hAnsi="Times New Roman" w:cs="Times New Roman"/>
          <w:color w:val="000000"/>
          <w:sz w:val="28"/>
          <w:szCs w:val="28"/>
        </w:rPr>
        <w:t xml:space="preserve"> begin hearing about their ideas and hopes for the future and to discuss how OP can best engage moving forward. Through these engagements,</w:t>
      </w:r>
      <w:r w:rsidR="004769DA" w:rsidRPr="00037417">
        <w:rPr>
          <w:rFonts w:ascii="Times New Roman" w:eastAsia="Times New Roman" w:hAnsi="Times New Roman" w:cs="Times New Roman"/>
          <w:color w:val="000000"/>
          <w:sz w:val="28"/>
          <w:szCs w:val="28"/>
        </w:rPr>
        <w:t xml:space="preserve"> I have come to believe that, while various stakeholders may have strong and passionate disagreements about how to address our challenges, we share many fundamental DC values</w:t>
      </w:r>
      <w:r w:rsidR="008A1F70" w:rsidRPr="00037417">
        <w:rPr>
          <w:rFonts w:ascii="Times New Roman" w:eastAsia="Times New Roman" w:hAnsi="Times New Roman" w:cs="Times New Roman"/>
          <w:color w:val="000000"/>
          <w:sz w:val="28"/>
          <w:szCs w:val="28"/>
        </w:rPr>
        <w:t>, from equity to vibrance to stewardship of our natural and fiscal resources</w:t>
      </w:r>
      <w:r w:rsidR="004769DA" w:rsidRPr="00037417">
        <w:rPr>
          <w:rFonts w:ascii="Times New Roman" w:eastAsia="Times New Roman" w:hAnsi="Times New Roman" w:cs="Times New Roman"/>
          <w:color w:val="000000"/>
          <w:sz w:val="28"/>
          <w:szCs w:val="28"/>
        </w:rPr>
        <w:t>.</w:t>
      </w:r>
    </w:p>
    <w:p w14:paraId="3808E9F0" w14:textId="312C7086" w:rsidR="008A1F70" w:rsidRDefault="008A1F70" w:rsidP="00037417">
      <w:pPr>
        <w:spacing w:after="240" w:line="480" w:lineRule="auto"/>
        <w:rPr>
          <w:rFonts w:ascii="Times New Roman" w:eastAsia="Times New Roman" w:hAnsi="Times New Roman" w:cs="Times New Roman"/>
          <w:color w:val="000000"/>
          <w:sz w:val="28"/>
          <w:szCs w:val="28"/>
        </w:rPr>
      </w:pPr>
      <w:r w:rsidRPr="00037417">
        <w:rPr>
          <w:rFonts w:ascii="Times New Roman" w:eastAsia="Times New Roman" w:hAnsi="Times New Roman" w:cs="Times New Roman"/>
          <w:color w:val="000000"/>
          <w:sz w:val="28"/>
          <w:szCs w:val="28"/>
        </w:rPr>
        <w:lastRenderedPageBreak/>
        <w:t>To plan for a future that lives up to our values and positive vision,</w:t>
      </w:r>
      <w:r w:rsidR="004769DA" w:rsidRPr="00037417">
        <w:rPr>
          <w:rFonts w:ascii="Times New Roman" w:eastAsia="Times New Roman" w:hAnsi="Times New Roman" w:cs="Times New Roman"/>
          <w:color w:val="000000"/>
          <w:sz w:val="28"/>
          <w:szCs w:val="28"/>
        </w:rPr>
        <w:t xml:space="preserve"> we need to have honest and difficult conversations about what growth means a</w:t>
      </w:r>
      <w:r w:rsidR="00F52B4B" w:rsidRPr="00037417">
        <w:rPr>
          <w:rFonts w:ascii="Times New Roman" w:eastAsia="Times New Roman" w:hAnsi="Times New Roman" w:cs="Times New Roman"/>
          <w:color w:val="000000"/>
          <w:sz w:val="28"/>
          <w:szCs w:val="28"/>
        </w:rPr>
        <w:t>nd how the District will change</w:t>
      </w:r>
      <w:r w:rsidR="004769DA" w:rsidRPr="00037417">
        <w:rPr>
          <w:rFonts w:ascii="Times New Roman" w:eastAsia="Times New Roman" w:hAnsi="Times New Roman" w:cs="Times New Roman"/>
          <w:color w:val="000000"/>
          <w:sz w:val="28"/>
          <w:szCs w:val="28"/>
        </w:rPr>
        <w:t>. Learning about residents' positive vision for the District's future is one way we will start these conversations.</w:t>
      </w:r>
      <w:r w:rsidR="00AD2D2D" w:rsidRPr="00037417">
        <w:rPr>
          <w:rFonts w:ascii="Times New Roman" w:eastAsia="Times New Roman" w:hAnsi="Times New Roman" w:cs="Times New Roman"/>
          <w:color w:val="000000"/>
          <w:sz w:val="28"/>
          <w:szCs w:val="28"/>
        </w:rPr>
        <w:t xml:space="preserve"> </w:t>
      </w:r>
      <w:r w:rsidR="00B27BDF" w:rsidRPr="00037417">
        <w:rPr>
          <w:rFonts w:ascii="Times New Roman" w:eastAsia="Times New Roman" w:hAnsi="Times New Roman" w:cs="Times New Roman"/>
          <w:color w:val="000000"/>
          <w:sz w:val="28"/>
          <w:szCs w:val="28"/>
        </w:rPr>
        <w:t>Through strong engagement and dialogue</w:t>
      </w:r>
      <w:r w:rsidR="00EC561B" w:rsidRPr="00037417">
        <w:rPr>
          <w:rFonts w:ascii="Times New Roman" w:eastAsia="Times New Roman" w:hAnsi="Times New Roman" w:cs="Times New Roman"/>
          <w:color w:val="000000"/>
          <w:sz w:val="28"/>
          <w:szCs w:val="28"/>
        </w:rPr>
        <w:t>,</w:t>
      </w:r>
      <w:r w:rsidR="00B27BDF" w:rsidRPr="00037417">
        <w:rPr>
          <w:rFonts w:ascii="Times New Roman" w:eastAsia="Times New Roman" w:hAnsi="Times New Roman" w:cs="Times New Roman"/>
          <w:color w:val="000000"/>
          <w:sz w:val="28"/>
          <w:szCs w:val="28"/>
        </w:rPr>
        <w:t xml:space="preserve"> as well as </w:t>
      </w:r>
      <w:r w:rsidR="00AD2D2D" w:rsidRPr="00037417">
        <w:rPr>
          <w:rFonts w:ascii="Times New Roman" w:eastAsia="Times New Roman" w:hAnsi="Times New Roman" w:cs="Times New Roman"/>
          <w:color w:val="000000"/>
          <w:sz w:val="28"/>
          <w:szCs w:val="28"/>
        </w:rPr>
        <w:t>alignment with the Mayor’s bold</w:t>
      </w:r>
      <w:r w:rsidR="00B27BDF" w:rsidRPr="00037417">
        <w:rPr>
          <w:rFonts w:ascii="Times New Roman" w:eastAsia="Times New Roman" w:hAnsi="Times New Roman" w:cs="Times New Roman"/>
          <w:color w:val="000000"/>
          <w:sz w:val="28"/>
          <w:szCs w:val="28"/>
        </w:rPr>
        <w:t xml:space="preserve"> vision</w:t>
      </w:r>
      <w:r w:rsidR="00AD2D2D" w:rsidRPr="00037417">
        <w:rPr>
          <w:rFonts w:ascii="Times New Roman" w:eastAsia="Times New Roman" w:hAnsi="Times New Roman" w:cs="Times New Roman"/>
          <w:color w:val="000000"/>
          <w:sz w:val="28"/>
          <w:szCs w:val="28"/>
        </w:rPr>
        <w:t>, we can work to further realize our values and see a future that is prosperous for all residents.</w:t>
      </w:r>
      <w:r w:rsidR="00B27BDF" w:rsidRPr="00037417">
        <w:rPr>
          <w:rFonts w:ascii="Times New Roman" w:eastAsia="Times New Roman" w:hAnsi="Times New Roman" w:cs="Times New Roman"/>
          <w:color w:val="000000"/>
          <w:sz w:val="28"/>
          <w:szCs w:val="28"/>
        </w:rPr>
        <w:t xml:space="preserve"> </w:t>
      </w:r>
    </w:p>
    <w:p w14:paraId="15E18631" w14:textId="6C8C7639" w:rsidR="00E517D4" w:rsidRPr="00037417" w:rsidRDefault="00E517D4" w:rsidP="00E517D4">
      <w:pPr>
        <w:spacing w:after="24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closing, I have summarized OP’s Priorities for FY 19 in the following section of this testimony. I have previously shared these priorities in OP’s Oversight Hearing and will now conclude my remarks. Th</w:t>
      </w:r>
      <w:r w:rsidRPr="00037417">
        <w:rPr>
          <w:rFonts w:ascii="Times New Roman" w:eastAsia="Times New Roman" w:hAnsi="Times New Roman" w:cs="Times New Roman"/>
          <w:color w:val="000000"/>
          <w:sz w:val="28"/>
          <w:szCs w:val="28"/>
        </w:rPr>
        <w:t>ank you for the opportunity to share my background, qualifications and plans for the Office of Planning. I look forward to continuing to work with Council as we strive to make the District a city that lives up to our values. I can now answer any questions you may have.</w:t>
      </w:r>
    </w:p>
    <w:p w14:paraId="17E33BAA" w14:textId="785EBF26" w:rsidR="008A1F70" w:rsidRPr="00E823A4" w:rsidRDefault="004769DA" w:rsidP="00037417">
      <w:pPr>
        <w:spacing w:after="240" w:line="480" w:lineRule="auto"/>
        <w:rPr>
          <w:rFonts w:ascii="Times New Roman" w:eastAsia="Times New Roman" w:hAnsi="Times New Roman" w:cs="Times New Roman"/>
          <w:b/>
          <w:caps/>
          <w:color w:val="000000"/>
          <w:sz w:val="28"/>
          <w:szCs w:val="28"/>
          <w:u w:val="single"/>
        </w:rPr>
      </w:pPr>
      <w:r w:rsidRPr="00E823A4">
        <w:rPr>
          <w:rFonts w:ascii="Times New Roman" w:eastAsia="Times New Roman" w:hAnsi="Times New Roman" w:cs="Times New Roman"/>
          <w:b/>
          <w:bCs/>
          <w:caps/>
          <w:color w:val="000000"/>
          <w:kern w:val="36"/>
          <w:sz w:val="28"/>
          <w:szCs w:val="28"/>
          <w:u w:val="single"/>
        </w:rPr>
        <w:t>Office of Planning</w:t>
      </w:r>
      <w:r w:rsidR="008A1F70" w:rsidRPr="00E823A4">
        <w:rPr>
          <w:rFonts w:ascii="Times New Roman" w:eastAsia="Times New Roman" w:hAnsi="Times New Roman" w:cs="Times New Roman"/>
          <w:b/>
          <w:bCs/>
          <w:caps/>
          <w:color w:val="000000"/>
          <w:kern w:val="36"/>
          <w:sz w:val="28"/>
          <w:szCs w:val="28"/>
          <w:u w:val="single"/>
        </w:rPr>
        <w:t>’s Priorities</w:t>
      </w:r>
    </w:p>
    <w:p w14:paraId="277E70E9"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bookmarkStart w:id="1" w:name="_Hlk2019876"/>
      <w:r w:rsidRPr="00E823A4">
        <w:rPr>
          <w:rFonts w:ascii="Times New Roman" w:eastAsia="Times New Roman" w:hAnsi="Times New Roman" w:cs="Times New Roman"/>
          <w:color w:val="000000"/>
          <w:sz w:val="28"/>
          <w:szCs w:val="28"/>
        </w:rPr>
        <w:t xml:space="preserve">Since taking my current role in November 2018, I have focused on ensuring the operations of OP are working smoothly through clear direction and empowered management. I have also worked to advise on long-term thinking, while continuing </w:t>
      </w:r>
      <w:r w:rsidRPr="00E823A4">
        <w:rPr>
          <w:rFonts w:ascii="Times New Roman" w:eastAsia="Times New Roman" w:hAnsi="Times New Roman" w:cs="Times New Roman"/>
          <w:color w:val="000000"/>
          <w:sz w:val="28"/>
          <w:szCs w:val="28"/>
        </w:rPr>
        <w:lastRenderedPageBreak/>
        <w:t xml:space="preserve">to deliver products and analysis in the short term. I have worked with the incredible senior team at OP to develop three top priorities for the next year. </w:t>
      </w:r>
    </w:p>
    <w:p w14:paraId="38BE5CE2"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 xml:space="preserve">First and foremost, we know that the Comprehensive Plan amendment process is critical to complete. There is a great deal of interest among numerous stakeholders in addressing the uncertainties of its completion. I will continue to work with Council to support them in passing the framework element with all due speed. This is a critical path item which must be done prior to the Office of Planning completing and sharing a draft of the remaining 24 elements and two maps. While waiting for Council’s action, OP has continued to review the numerous public and agency amendments and plans to re-engage the community this Spring with a broad readout of the values and themes we have seen during the review process. This will help us prepare an updated Introduction Element and pave the way for public review prior to final submission to Council. </w:t>
      </w:r>
    </w:p>
    <w:p w14:paraId="79FE1374"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 xml:space="preserve">While we continue to focus on the Comprehensive Plan, OP must also work on other critical planning efforts. Housing is the top of these. Given the Mayor’s call to not only produce more housing, but to ensure that all parts of the District are part of this effort, we are developing a housing systems analysis and plan, in conjunction with our housing agency counterparts. This will not only be the basis </w:t>
      </w:r>
      <w:r w:rsidRPr="00E823A4">
        <w:rPr>
          <w:rFonts w:ascii="Times New Roman" w:eastAsia="Times New Roman" w:hAnsi="Times New Roman" w:cs="Times New Roman"/>
          <w:color w:val="000000"/>
          <w:sz w:val="28"/>
          <w:szCs w:val="28"/>
        </w:rPr>
        <w:lastRenderedPageBreak/>
        <w:t>for our regional efforts with the Metropolitan Washington Council of Governments, but it will also help inform a community discussion about how all parts of the city will be a part of our growth, both in overall housing and in affordable housing. This analysis will help guide where the District can create more affordable housing in high opportunity areas and preserve existing affordable housing. In addition, it will address the growing need to produce “missing middle” housing and homeownership opportunities. The housing analysis will help us quantify and understand both where opportunities are geographically as well as what types of changes to policies and regulations may be necessary to achieve the outcomes we need.</w:t>
      </w:r>
    </w:p>
    <w:p w14:paraId="233D42AD"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 xml:space="preserve">The third priority is a focus on community planning. In conjunction with the new Office of East of the River Services, we plan to both support the implementation of existing plans as well as to update or create new community plans in neighborhoods that are facing change or that are facing ongoing barriers to vibrancy. In addition, there are other areas of the District that would benefit from updated or new area planning efforts. Our tools for this work include not only Small Area Plans, but also design guidelines, vision frameworks, retail toolkits and other tailored analysis and products. We find these efforts can often help a </w:t>
      </w:r>
      <w:r w:rsidRPr="00E823A4">
        <w:rPr>
          <w:rFonts w:ascii="Times New Roman" w:eastAsia="Times New Roman" w:hAnsi="Times New Roman" w:cs="Times New Roman"/>
          <w:color w:val="000000"/>
          <w:sz w:val="28"/>
          <w:szCs w:val="28"/>
        </w:rPr>
        <w:lastRenderedPageBreak/>
        <w:t>community better understand its goals, challenges and opportunities and better align stakeholders and the District government. They often help clarify fears and concerns and provide a framework for a positive path forward.</w:t>
      </w:r>
    </w:p>
    <w:p w14:paraId="0033B24E"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There are two additional areas of focus that we will begin ramping up as the Comprehensive Plan effort abates.</w:t>
      </w:r>
    </w:p>
    <w:p w14:paraId="5A4C0A70"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First, we will be picking up efforts around our industrial land uses and opportunities. As our landlocked city continues to grow, this space is increasingly contested. The Ward 5 Works plan from 2014 provided an important framework for understanding this conflict and working to resolve the land use challenges through various means. In addition, the recent Cultural Plan highlights opportunities for improving our maker and creative spaces, which are often in industrial areas and becomingly increasingly unaffordable. OP will work to review recommendations and opportunities to address these issues.</w:t>
      </w:r>
    </w:p>
    <w:p w14:paraId="32395C0E"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 xml:space="preserve">Our final focus area is about our internal practices. Specifically, we will work to make our engagement and data visualization practices best in class, under the overarching goal of better meeting residents where they are. OP has long had engagement and data analysis practices that are critical for our work. But we can </w:t>
      </w:r>
      <w:r w:rsidRPr="00E823A4">
        <w:rPr>
          <w:rFonts w:ascii="Times New Roman" w:eastAsia="Times New Roman" w:hAnsi="Times New Roman" w:cs="Times New Roman"/>
          <w:color w:val="000000"/>
          <w:sz w:val="28"/>
          <w:szCs w:val="28"/>
        </w:rPr>
        <w:lastRenderedPageBreak/>
        <w:t>be more intentional about developing, refining and documenting these, not only for OP but also for the District Government more broadly. We have already started creating data visualization and analysis products that are more accessible, digestible, and interesting.</w:t>
      </w:r>
    </w:p>
    <w:p w14:paraId="5D8D667E"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 xml:space="preserve">We are also looking to improve our engagement methods to ensure as many stakeholders as possible participate in our efforts. We will be evaluating new tools and strategies to make sure we hear from more residents. One opportunity for this type of engagement work will be Census 2020. OP has been working closely with the Mayor’s office to help achieve the Mayor’s goal of improved response rates throughout the city, especially targeting hard to reach neighborhoods. </w:t>
      </w:r>
    </w:p>
    <w:p w14:paraId="14A1CEB6" w14:textId="77777777" w:rsidR="00E823A4" w:rsidRPr="00E823A4" w:rsidRDefault="00E823A4" w:rsidP="00E823A4">
      <w:pPr>
        <w:spacing w:after="240" w:line="480" w:lineRule="auto"/>
        <w:rPr>
          <w:rFonts w:ascii="Times New Roman" w:eastAsia="Times New Roman" w:hAnsi="Times New Roman" w:cs="Times New Roman"/>
          <w:color w:val="000000"/>
          <w:sz w:val="28"/>
          <w:szCs w:val="28"/>
        </w:rPr>
      </w:pPr>
    </w:p>
    <w:p w14:paraId="1E83D4EA" w14:textId="77777777" w:rsidR="00E823A4" w:rsidRPr="00E823A4" w:rsidRDefault="00E823A4" w:rsidP="00E823A4">
      <w:pPr>
        <w:spacing w:after="240" w:line="480" w:lineRule="auto"/>
        <w:rPr>
          <w:rFonts w:ascii="Times New Roman" w:eastAsia="Times New Roman" w:hAnsi="Times New Roman" w:cs="Times New Roman"/>
          <w:b/>
          <w:color w:val="000000"/>
          <w:sz w:val="28"/>
          <w:szCs w:val="28"/>
          <w:u w:val="single"/>
        </w:rPr>
      </w:pPr>
      <w:r w:rsidRPr="00E823A4">
        <w:rPr>
          <w:rFonts w:ascii="Times New Roman" w:eastAsia="Times New Roman" w:hAnsi="Times New Roman" w:cs="Times New Roman"/>
          <w:b/>
          <w:color w:val="000000"/>
          <w:sz w:val="28"/>
          <w:szCs w:val="28"/>
          <w:u w:val="single"/>
        </w:rPr>
        <w:t>CONCLUSION</w:t>
      </w:r>
    </w:p>
    <w:p w14:paraId="557C37D6" w14:textId="115614CC" w:rsidR="001C5B51" w:rsidRPr="00037417" w:rsidRDefault="00E823A4" w:rsidP="00E823A4">
      <w:pPr>
        <w:spacing w:after="240" w:line="480" w:lineRule="auto"/>
        <w:rPr>
          <w:rFonts w:ascii="Times New Roman" w:eastAsia="Times New Roman" w:hAnsi="Times New Roman" w:cs="Times New Roman"/>
          <w:color w:val="000000"/>
          <w:sz w:val="28"/>
          <w:szCs w:val="28"/>
        </w:rPr>
      </w:pPr>
      <w:r w:rsidRPr="00E823A4">
        <w:rPr>
          <w:rFonts w:ascii="Times New Roman" w:eastAsia="Times New Roman" w:hAnsi="Times New Roman" w:cs="Times New Roman"/>
          <w:color w:val="000000"/>
          <w:sz w:val="28"/>
          <w:szCs w:val="28"/>
        </w:rPr>
        <w:t xml:space="preserve">I want to thank the Committee for this opportunity to discuss </w:t>
      </w:r>
      <w:r>
        <w:rPr>
          <w:rFonts w:ascii="Times New Roman" w:eastAsia="Times New Roman" w:hAnsi="Times New Roman" w:cs="Times New Roman"/>
          <w:color w:val="000000"/>
          <w:sz w:val="28"/>
          <w:szCs w:val="28"/>
        </w:rPr>
        <w:t>my background and qualifications. I</w:t>
      </w:r>
      <w:r w:rsidRPr="00E823A4">
        <w:rPr>
          <w:rFonts w:ascii="Times New Roman" w:eastAsia="Times New Roman" w:hAnsi="Times New Roman" w:cs="Times New Roman"/>
          <w:color w:val="000000"/>
          <w:sz w:val="28"/>
          <w:szCs w:val="28"/>
        </w:rPr>
        <w:t xml:space="preserve"> look forward to working with you, Chairman Mendelson, and the members of the Committee</w:t>
      </w:r>
      <w:r>
        <w:rPr>
          <w:rFonts w:ascii="Times New Roman" w:eastAsia="Times New Roman" w:hAnsi="Times New Roman" w:cs="Times New Roman"/>
          <w:color w:val="000000"/>
          <w:sz w:val="28"/>
          <w:szCs w:val="28"/>
        </w:rPr>
        <w:t xml:space="preserve"> and a</w:t>
      </w:r>
      <w:r w:rsidRPr="00E823A4">
        <w:rPr>
          <w:rFonts w:ascii="Times New Roman" w:eastAsia="Times New Roman" w:hAnsi="Times New Roman" w:cs="Times New Roman"/>
          <w:color w:val="000000"/>
          <w:sz w:val="28"/>
          <w:szCs w:val="28"/>
        </w:rPr>
        <w:t>m now happy to answer questions you may have.</w:t>
      </w:r>
      <w:r w:rsidR="007930BA" w:rsidRPr="00037417">
        <w:rPr>
          <w:rFonts w:ascii="Times New Roman" w:eastAsia="Times New Roman" w:hAnsi="Times New Roman" w:cs="Times New Roman"/>
          <w:color w:val="000000"/>
          <w:sz w:val="28"/>
          <w:szCs w:val="28"/>
        </w:rPr>
        <w:t xml:space="preserve"> </w:t>
      </w:r>
      <w:bookmarkEnd w:id="1"/>
    </w:p>
    <w:sectPr w:rsidR="001C5B51" w:rsidRPr="000374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4D50" w14:textId="77777777" w:rsidR="00B92467" w:rsidRDefault="00B92467" w:rsidP="00924535">
      <w:pPr>
        <w:spacing w:after="0" w:line="240" w:lineRule="auto"/>
      </w:pPr>
      <w:r>
        <w:separator/>
      </w:r>
    </w:p>
  </w:endnote>
  <w:endnote w:type="continuationSeparator" w:id="0">
    <w:p w14:paraId="610AA8BD" w14:textId="77777777" w:rsidR="00B92467" w:rsidRDefault="00B92467" w:rsidP="0092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FEE8" w14:textId="77777777" w:rsidR="0026637A" w:rsidRDefault="0026637A" w:rsidP="0026637A">
    <w:pPr>
      <w:pStyle w:val="Footer"/>
      <w:tabs>
        <w:tab w:val="clear" w:pos="4680"/>
        <w:tab w:val="clear" w:pos="9360"/>
      </w:tabs>
      <w:jc w:val="center"/>
      <w:rPr>
        <w:caps/>
        <w:noProof/>
        <w:color w:val="4472C4" w:themeColor="accent1"/>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w:t>
    </w:r>
  </w:p>
  <w:sdt>
    <w:sdtPr>
      <w:id w:val="-1542117576"/>
      <w:docPartObj>
        <w:docPartGallery w:val="Page Numbers (Bottom of Page)"/>
        <w:docPartUnique/>
      </w:docPartObj>
    </w:sdtPr>
    <w:sdtContent>
      <w:sdt>
        <w:sdtPr>
          <w:id w:val="860082579"/>
          <w:docPartObj>
            <w:docPartGallery w:val="Page Numbers (Top of Page)"/>
            <w:docPartUnique/>
          </w:docPartObj>
        </w:sdtPr>
        <w:sdtContent>
          <w:p w14:paraId="646E01A4" w14:textId="77777777" w:rsidR="0026637A" w:rsidRPr="006130C1" w:rsidRDefault="0026637A" w:rsidP="0026637A">
            <w:pPr>
              <w:pStyle w:val="Footer"/>
              <w:rPr>
                <w:color w:val="FFFFFF" w:themeColor="background1"/>
              </w:rPr>
            </w:pPr>
            <w:r>
              <w:rPr>
                <w:rFonts w:ascii="Times New Roman" w:eastAsia="Perpetua" w:hAnsi="Times New Roman" w:cs="Times New Roman"/>
                <w:noProof/>
              </w:rPr>
              <mc:AlternateContent>
                <mc:Choice Requires="wps">
                  <w:drawing>
                    <wp:anchor distT="4294967293" distB="4294967293" distL="114300" distR="114300" simplePos="0" relativeHeight="251660288" behindDoc="0" locked="0" layoutInCell="1" allowOverlap="1" wp14:anchorId="338B582C" wp14:editId="03C25C44">
                      <wp:simplePos x="0" y="0"/>
                      <wp:positionH relativeFrom="column">
                        <wp:posOffset>3615690</wp:posOffset>
                      </wp:positionH>
                      <wp:positionV relativeFrom="paragraph">
                        <wp:posOffset>169544</wp:posOffset>
                      </wp:positionV>
                      <wp:extent cx="15201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BA345" id="Straight Connector 5"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7pt,13.35pt" to="404.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S5QEAACoEAAAOAAAAZHJzL2Uyb0RvYy54bWysU02P0zAQvSPxHyzfadKViiBquoeuFg4r&#10;qCj8ANexGwvbY41Nk/57xk6bXT6k1SJ6sDqeeW/mPU/Wt6Oz7KQwGvAtXy5qzpSX0Bl/bPm3r/dv&#10;3nEWk/CdsOBVy88q8tvN61frITTqBnqwnUJGJD42Q2h5n1JoqirKXjkRFxCUp6QGdCJRiMeqQzEQ&#10;u7PVTV2/rQbALiBIFSPd3k1Jvin8WiuZPmsdVWK25TRbKieW85DParMWzRFF6I28jCH+YQonjKem&#10;M9WdSIL9QPMHlTMSIYJOCwmuAq2NVEUDqVnWv6nZ9yKoooXMiWG2Kf4/WvnptENmupavOPPC0RPt&#10;Ewpz7BPbgvdkICBbZZ+GEBsq3/odZqVy9PvwAPJ7pFz1SzIHMUxlo0bHtDXhI61HsYhEs7G8wHl+&#10;ATUmJulyuSIb3tNDyWuuEk2myB0DxvRBgWP5T8ut8dkc0YjTQ0x5iMeSfG19PiNY090ba0uAx8PW&#10;IjsJWodtnX9ZGQGflFGUoUXSpKLoSWerJtovSpNjedrSvuyqmmmFlMqn5YXXeqrOME0jzMD6eeCl&#10;PkNV2eOXgGdE6Qw+zWBnPODfuqfxOrKe6q8OTLqzBQfozju8vjYtZHHu8vHkjX8aF/jjJ775CQAA&#10;//8DAFBLAwQUAAYACAAAACEAJaZvnd8AAAAJAQAADwAAAGRycy9kb3ducmV2LnhtbEyPwU6DQBCG&#10;7ya+w2ZMvBC7tCJSZGmaJr0Yg7Eaz1t2BCI7S9gtxbd3jAc9zsyXf76/2My2FxOOvnOkYLmIQSDV&#10;znTUKHh73d9kIHzQZHTvCBV8oYdNeXlR6Ny4M73gdAiN4BDyuVbQhjDkUvq6Rav9wg1IfPtwo9WB&#10;x7GRZtRnDre9XMVxKq3uiD+0esBdi/Xn4WQVRNNTk0S79WOVVO+Ry0bc3z5XSl1fzdsHEAHn8AfD&#10;jz6rQ8lOR3ci40Wv4C5dJ4wqWKX3IBjI4oy7HH8Xsizk/wblNwAAAP//AwBQSwECLQAUAAYACAAA&#10;ACEAtoM4kv4AAADhAQAAEwAAAAAAAAAAAAAAAAAAAAAAW0NvbnRlbnRfVHlwZXNdLnhtbFBLAQIt&#10;ABQABgAIAAAAIQA4/SH/1gAAAJQBAAALAAAAAAAAAAAAAAAAAC8BAABfcmVscy8ucmVsc1BLAQIt&#10;ABQABgAIAAAAIQBdT9oS5QEAACoEAAAOAAAAAAAAAAAAAAAAAC4CAABkcnMvZTJvRG9jLnhtbFBL&#10;AQItABQABgAIAAAAIQAlpm+d3wAAAAkBAAAPAAAAAAAAAAAAAAAAAD8EAABkcnMvZG93bnJldi54&#10;bWxQSwUGAAAAAAQABADzAAAASwUAAAAA&#10;" strokecolor="#c00000" strokeweight=".5pt">
                      <v:stroke joinstyle="miter"/>
                      <o:lock v:ext="edit" shapetype="f"/>
                    </v:line>
                  </w:pict>
                </mc:Fallback>
              </mc:AlternateContent>
            </w:r>
            <w:r>
              <w:rPr>
                <w:rFonts w:ascii="Times New Roman" w:eastAsia="Perpetua" w:hAnsi="Times New Roman" w:cs="Times New Roman"/>
                <w:noProof/>
              </w:rPr>
              <mc:AlternateContent>
                <mc:Choice Requires="wps">
                  <w:drawing>
                    <wp:anchor distT="4294967293" distB="4294967293" distL="114300" distR="114300" simplePos="0" relativeHeight="251659264" behindDoc="0" locked="0" layoutInCell="1" allowOverlap="1" wp14:anchorId="525A4CBB" wp14:editId="6D3E8C54">
                      <wp:simplePos x="0" y="0"/>
                      <wp:positionH relativeFrom="column">
                        <wp:posOffset>807085</wp:posOffset>
                      </wp:positionH>
                      <wp:positionV relativeFrom="paragraph">
                        <wp:posOffset>172719</wp:posOffset>
                      </wp:positionV>
                      <wp:extent cx="15201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24F238" id="Straight Connector 4"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5pt,13.6pt" to="18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M35gEAACoEAAAOAAAAZHJzL2Uyb0RvYy54bWysU01v2zAMvQ/YfxB0X+wU3bAZcXpI0e1Q&#10;bMHS/QBFlmJhkihQWuz8+1Fy4nYfQNFhOQihyPfI90SvbkZn2VFhNOBbvlzUnCkvoTP+0PJvD3dv&#10;3nMWk/CdsOBVy08q8pv161erITTqCnqwnUJGJD42Q2h5n1JoqirKXjkRFxCUp6QGdCJRiIeqQzEQ&#10;u7PVVV2/qwbALiBIFSPd3k5Jvi78WiuZvmgdVWK25TRbKieWc5/Par0SzQFF6I08jyH+YQonjKem&#10;M9WtSIL9QPMHlTMSIYJOCwmuAq2NVEUDqVnWv6nZ9SKoooXMiWG2Kf4/Wvn5uEVmupZfc+aFoyfa&#10;JRTm0Ce2Ae/JQEB2nX0aQmyofOO3mJXK0e/CPcjvkXLVL8kcxDCVjRod09aET7QexSISzcbyAqf5&#10;BdSYmKTL5Vuy4QM9lLzkKtFkitwxYEwfFTiW/7TcGp/NEY043seUh3gsydfW5zOCNd2dsbYEeNhv&#10;LLKjoHXY1PmXlRHwSRlFGVokTSqKnnSyaqL9qjQ5lqct7cuuqplWSKl8Wp55rafqDNM0wgysnwee&#10;6zNUlT1+CXhGlM7g0wx2xgP+rXsaLyPrqf7iwKQ7W7CH7rTFy2vTQhbnzh9P3vincYE/fuLrnwAA&#10;AP//AwBQSwMEFAAGAAgAAAAhANMWgnjfAAAACQEAAA8AAABkcnMvZG93bnJldi54bWxMj8FKw0AQ&#10;hu+C77CM4CXYTdOa1phNkUIvIhFr6XmbHZNgdjZkt2l8e0c86PGf+fjnm3wz2U6MOPjWkYL5LAaB&#10;VDnTUq3g8L67W4PwQZPRnSNU8IUeNsX1Va4z4y70huM+1IJLyGdaQRNCn0npqwat9jPXI/Huww1W&#10;B45DLc2gL1xuO5nEcSqtbokvNLrHbYPV5/5sFUTjS72Mtg/P5bI8Rm494G7xWip1ezM9PYIIOIU/&#10;GH70WR0Kdjq5MxkvOs7Jas6ogmSVgGBgkab3IE6/A1nk8v8HxTcAAAD//wMAUEsBAi0AFAAGAAgA&#10;AAAhALaDOJL+AAAA4QEAABMAAAAAAAAAAAAAAAAAAAAAAFtDb250ZW50X1R5cGVzXS54bWxQSwEC&#10;LQAUAAYACAAAACEAOP0h/9YAAACUAQAACwAAAAAAAAAAAAAAAAAvAQAAX3JlbHMvLnJlbHNQSwEC&#10;LQAUAAYACAAAACEA2CBjN+YBAAAqBAAADgAAAAAAAAAAAAAAAAAuAgAAZHJzL2Uyb0RvYy54bWxQ&#10;SwECLQAUAAYACAAAACEA0xaCeN8AAAAJAQAADwAAAAAAAAAAAAAAAABABAAAZHJzL2Rvd25yZXYu&#10;eG1sUEsFBgAAAAAEAAQA8wAAAEwFAAAAAA==&#10;" strokecolor="#c00000" strokeweight=".5pt">
                      <v:stroke joinstyle="miter"/>
                      <o:lock v:ext="edit" shapetype="f"/>
                    </v:line>
                  </w:pict>
                </mc:Fallback>
              </mc:AlternateContent>
            </w:r>
            <w:r w:rsidRPr="006130C1">
              <w:rPr>
                <w:rFonts w:ascii="Times New Roman" w:eastAsia="Perpetua" w:hAnsi="Times New Roman" w:cs="Times New Roman"/>
              </w:rPr>
              <w:tab/>
            </w:r>
            <w:r w:rsidRPr="006130C1">
              <w:rPr>
                <w:rFonts w:ascii="Times New Roman" w:eastAsia="Perpetua" w:hAnsi="Times New Roman" w:cs="Times New Roman"/>
                <w:noProof/>
              </w:rPr>
              <w:drawing>
                <wp:inline distT="0" distB="0" distL="0" distR="0" wp14:anchorId="139A7006" wp14:editId="26C85340">
                  <wp:extent cx="1307465" cy="273685"/>
                  <wp:effectExtent l="0" t="0" r="6985" b="0"/>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ascii="Times New Roman" w:eastAsia="Perpetua" w:hAnsi="Times New Roman" w:cs="Times New Roman"/>
              </w:rPr>
              <w:tab/>
            </w:r>
            <w:r w:rsidRPr="006130C1">
              <w:rPr>
                <w:rFonts w:ascii="Times New Roman" w:eastAsia="Perpetua" w:hAnsi="Times New Roman" w:cs="Times New Roman"/>
                <w:color w:val="FFFFFF" w:themeColor="background1"/>
              </w:rPr>
              <w:tab/>
            </w:r>
          </w:p>
          <w:p w14:paraId="6B41D7FA" w14:textId="77777777" w:rsidR="0026637A" w:rsidRDefault="0026637A" w:rsidP="0026637A">
            <w:pPr>
              <w:pStyle w:val="Footer"/>
              <w:jc w:val="right"/>
            </w:pPr>
          </w:p>
        </w:sdtContent>
      </w:sdt>
    </w:sdtContent>
  </w:sdt>
  <w:p w14:paraId="58078522" w14:textId="77777777" w:rsidR="0026637A" w:rsidRDefault="0026637A" w:rsidP="0026637A">
    <w:pPr>
      <w:pStyle w:val="Footer"/>
      <w:pBdr>
        <w:top w:val="single" w:sz="4" w:space="1" w:color="D9D9D9" w:themeColor="background1" w:themeShade="D9"/>
      </w:pBdr>
      <w:jc w:val="right"/>
    </w:pPr>
  </w:p>
  <w:p w14:paraId="49C55E42" w14:textId="77777777" w:rsidR="00924535" w:rsidRDefault="0092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B29C" w14:textId="77777777" w:rsidR="00B92467" w:rsidRDefault="00B92467" w:rsidP="00924535">
      <w:pPr>
        <w:spacing w:after="0" w:line="240" w:lineRule="auto"/>
      </w:pPr>
      <w:r>
        <w:separator/>
      </w:r>
    </w:p>
  </w:footnote>
  <w:footnote w:type="continuationSeparator" w:id="0">
    <w:p w14:paraId="288FD847" w14:textId="77777777" w:rsidR="00B92467" w:rsidRDefault="00B92467" w:rsidP="00924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DA"/>
    <w:rsid w:val="000005FA"/>
    <w:rsid w:val="00012B0B"/>
    <w:rsid w:val="00036965"/>
    <w:rsid w:val="00037417"/>
    <w:rsid w:val="00041E9F"/>
    <w:rsid w:val="00071665"/>
    <w:rsid w:val="000F381B"/>
    <w:rsid w:val="000F38A3"/>
    <w:rsid w:val="001573FF"/>
    <w:rsid w:val="00166A95"/>
    <w:rsid w:val="00187254"/>
    <w:rsid w:val="001949F6"/>
    <w:rsid w:val="001A3346"/>
    <w:rsid w:val="001B557F"/>
    <w:rsid w:val="001C5B51"/>
    <w:rsid w:val="001D5E39"/>
    <w:rsid w:val="001D76A8"/>
    <w:rsid w:val="00207146"/>
    <w:rsid w:val="00220203"/>
    <w:rsid w:val="0026637A"/>
    <w:rsid w:val="00270C2B"/>
    <w:rsid w:val="00344573"/>
    <w:rsid w:val="00363A7A"/>
    <w:rsid w:val="003E6D1A"/>
    <w:rsid w:val="003F12FA"/>
    <w:rsid w:val="00405766"/>
    <w:rsid w:val="00427267"/>
    <w:rsid w:val="00444436"/>
    <w:rsid w:val="00457C34"/>
    <w:rsid w:val="004643B9"/>
    <w:rsid w:val="004769DA"/>
    <w:rsid w:val="004B65FC"/>
    <w:rsid w:val="004C1126"/>
    <w:rsid w:val="004D1AC0"/>
    <w:rsid w:val="004F24EA"/>
    <w:rsid w:val="004F7F14"/>
    <w:rsid w:val="005049DE"/>
    <w:rsid w:val="0051381D"/>
    <w:rsid w:val="005374D7"/>
    <w:rsid w:val="00541AC7"/>
    <w:rsid w:val="00545B0E"/>
    <w:rsid w:val="00586D3A"/>
    <w:rsid w:val="005D4255"/>
    <w:rsid w:val="005E68B4"/>
    <w:rsid w:val="00601993"/>
    <w:rsid w:val="0060324A"/>
    <w:rsid w:val="00630264"/>
    <w:rsid w:val="0063579F"/>
    <w:rsid w:val="00694596"/>
    <w:rsid w:val="006B546A"/>
    <w:rsid w:val="006C58F6"/>
    <w:rsid w:val="006C5D22"/>
    <w:rsid w:val="00722806"/>
    <w:rsid w:val="00736FEA"/>
    <w:rsid w:val="00757DC2"/>
    <w:rsid w:val="007930BA"/>
    <w:rsid w:val="00797F72"/>
    <w:rsid w:val="007A5A7A"/>
    <w:rsid w:val="007B5E53"/>
    <w:rsid w:val="007B761F"/>
    <w:rsid w:val="007E4C51"/>
    <w:rsid w:val="00825D9F"/>
    <w:rsid w:val="00827CC7"/>
    <w:rsid w:val="00856A47"/>
    <w:rsid w:val="00887F50"/>
    <w:rsid w:val="00896055"/>
    <w:rsid w:val="008A1F70"/>
    <w:rsid w:val="008B6F2C"/>
    <w:rsid w:val="008F0299"/>
    <w:rsid w:val="009101F9"/>
    <w:rsid w:val="00912944"/>
    <w:rsid w:val="00916113"/>
    <w:rsid w:val="00924535"/>
    <w:rsid w:val="00941D8F"/>
    <w:rsid w:val="00953FBE"/>
    <w:rsid w:val="00985817"/>
    <w:rsid w:val="00995151"/>
    <w:rsid w:val="009A619C"/>
    <w:rsid w:val="009E7A1F"/>
    <w:rsid w:val="009F4EE7"/>
    <w:rsid w:val="00A15F86"/>
    <w:rsid w:val="00A231BD"/>
    <w:rsid w:val="00A73E87"/>
    <w:rsid w:val="00A75B9A"/>
    <w:rsid w:val="00A922A9"/>
    <w:rsid w:val="00AC5DC9"/>
    <w:rsid w:val="00AD2D2D"/>
    <w:rsid w:val="00AE7D24"/>
    <w:rsid w:val="00B27300"/>
    <w:rsid w:val="00B27BDF"/>
    <w:rsid w:val="00B6197D"/>
    <w:rsid w:val="00B92467"/>
    <w:rsid w:val="00BB58EE"/>
    <w:rsid w:val="00BC26FF"/>
    <w:rsid w:val="00BD21A5"/>
    <w:rsid w:val="00BD503E"/>
    <w:rsid w:val="00BF1988"/>
    <w:rsid w:val="00C1045A"/>
    <w:rsid w:val="00C11484"/>
    <w:rsid w:val="00C1156A"/>
    <w:rsid w:val="00C26A38"/>
    <w:rsid w:val="00C659F3"/>
    <w:rsid w:val="00C65F72"/>
    <w:rsid w:val="00CA0FEE"/>
    <w:rsid w:val="00CC6669"/>
    <w:rsid w:val="00D012EC"/>
    <w:rsid w:val="00D3044A"/>
    <w:rsid w:val="00D42124"/>
    <w:rsid w:val="00D82134"/>
    <w:rsid w:val="00DA12A1"/>
    <w:rsid w:val="00DA4F28"/>
    <w:rsid w:val="00DC3388"/>
    <w:rsid w:val="00DD0BC2"/>
    <w:rsid w:val="00DD17DA"/>
    <w:rsid w:val="00DD4453"/>
    <w:rsid w:val="00DD69E3"/>
    <w:rsid w:val="00DF4104"/>
    <w:rsid w:val="00E3265A"/>
    <w:rsid w:val="00E46685"/>
    <w:rsid w:val="00E517D4"/>
    <w:rsid w:val="00E65607"/>
    <w:rsid w:val="00E70991"/>
    <w:rsid w:val="00E823A4"/>
    <w:rsid w:val="00EC561B"/>
    <w:rsid w:val="00EE2B5F"/>
    <w:rsid w:val="00EF1F60"/>
    <w:rsid w:val="00EF2A79"/>
    <w:rsid w:val="00EF3CF3"/>
    <w:rsid w:val="00F12AA1"/>
    <w:rsid w:val="00F344CD"/>
    <w:rsid w:val="00F36C7C"/>
    <w:rsid w:val="00F52B4B"/>
    <w:rsid w:val="00FF14E1"/>
    <w:rsid w:val="00FF376A"/>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8D6E"/>
  <w15:chartTrackingRefBased/>
  <w15:docId w15:val="{125DDEB2-7CF6-481A-AFEF-DC3B909C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6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B761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9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69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4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535"/>
  </w:style>
  <w:style w:type="paragraph" w:styleId="Footer">
    <w:name w:val="footer"/>
    <w:basedOn w:val="Normal"/>
    <w:link w:val="FooterChar"/>
    <w:uiPriority w:val="99"/>
    <w:unhideWhenUsed/>
    <w:rsid w:val="0092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535"/>
  </w:style>
  <w:style w:type="character" w:styleId="CommentReference">
    <w:name w:val="annotation reference"/>
    <w:basedOn w:val="DefaultParagraphFont"/>
    <w:uiPriority w:val="99"/>
    <w:semiHidden/>
    <w:unhideWhenUsed/>
    <w:rsid w:val="00896055"/>
    <w:rPr>
      <w:sz w:val="16"/>
      <w:szCs w:val="16"/>
    </w:rPr>
  </w:style>
  <w:style w:type="paragraph" w:styleId="CommentText">
    <w:name w:val="annotation text"/>
    <w:basedOn w:val="Normal"/>
    <w:link w:val="CommentTextChar"/>
    <w:uiPriority w:val="99"/>
    <w:semiHidden/>
    <w:unhideWhenUsed/>
    <w:rsid w:val="00896055"/>
    <w:pPr>
      <w:spacing w:line="240" w:lineRule="auto"/>
    </w:pPr>
    <w:rPr>
      <w:sz w:val="20"/>
      <w:szCs w:val="20"/>
    </w:rPr>
  </w:style>
  <w:style w:type="character" w:customStyle="1" w:styleId="CommentTextChar">
    <w:name w:val="Comment Text Char"/>
    <w:basedOn w:val="DefaultParagraphFont"/>
    <w:link w:val="CommentText"/>
    <w:uiPriority w:val="99"/>
    <w:semiHidden/>
    <w:rsid w:val="00896055"/>
    <w:rPr>
      <w:sz w:val="20"/>
      <w:szCs w:val="20"/>
    </w:rPr>
  </w:style>
  <w:style w:type="paragraph" w:styleId="CommentSubject">
    <w:name w:val="annotation subject"/>
    <w:basedOn w:val="CommentText"/>
    <w:next w:val="CommentText"/>
    <w:link w:val="CommentSubjectChar"/>
    <w:uiPriority w:val="99"/>
    <w:semiHidden/>
    <w:unhideWhenUsed/>
    <w:rsid w:val="00896055"/>
    <w:rPr>
      <w:b/>
      <w:bCs/>
    </w:rPr>
  </w:style>
  <w:style w:type="character" w:customStyle="1" w:styleId="CommentSubjectChar">
    <w:name w:val="Comment Subject Char"/>
    <w:basedOn w:val="CommentTextChar"/>
    <w:link w:val="CommentSubject"/>
    <w:uiPriority w:val="99"/>
    <w:semiHidden/>
    <w:rsid w:val="00896055"/>
    <w:rPr>
      <w:b/>
      <w:bCs/>
      <w:sz w:val="20"/>
      <w:szCs w:val="20"/>
    </w:rPr>
  </w:style>
  <w:style w:type="paragraph" w:styleId="BalloonText">
    <w:name w:val="Balloon Text"/>
    <w:basedOn w:val="Normal"/>
    <w:link w:val="BalloonTextChar"/>
    <w:uiPriority w:val="99"/>
    <w:semiHidden/>
    <w:unhideWhenUsed/>
    <w:rsid w:val="0089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55"/>
    <w:rPr>
      <w:rFonts w:ascii="Segoe UI" w:hAnsi="Segoe UI" w:cs="Segoe UI"/>
      <w:sz w:val="18"/>
      <w:szCs w:val="18"/>
    </w:rPr>
  </w:style>
  <w:style w:type="character" w:customStyle="1" w:styleId="Heading5Char">
    <w:name w:val="Heading 5 Char"/>
    <w:basedOn w:val="DefaultParagraphFont"/>
    <w:link w:val="Heading5"/>
    <w:uiPriority w:val="9"/>
    <w:semiHidden/>
    <w:rsid w:val="007B761F"/>
    <w:rPr>
      <w:rFonts w:asciiTheme="majorHAnsi" w:eastAsiaTheme="majorEastAsia" w:hAnsiTheme="majorHAnsi" w:cstheme="majorBidi"/>
      <w:color w:val="2F5496" w:themeColor="accent1" w:themeShade="BF"/>
    </w:rPr>
  </w:style>
  <w:style w:type="paragraph" w:styleId="NoSpacing">
    <w:name w:val="No Spacing"/>
    <w:uiPriority w:val="1"/>
    <w:qFormat/>
    <w:rsid w:val="00EC5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0905">
      <w:bodyDiv w:val="1"/>
      <w:marLeft w:val="0"/>
      <w:marRight w:val="0"/>
      <w:marTop w:val="0"/>
      <w:marBottom w:val="0"/>
      <w:divBdr>
        <w:top w:val="none" w:sz="0" w:space="0" w:color="auto"/>
        <w:left w:val="none" w:sz="0" w:space="0" w:color="auto"/>
        <w:bottom w:val="none" w:sz="0" w:space="0" w:color="auto"/>
        <w:right w:val="none" w:sz="0" w:space="0" w:color="auto"/>
      </w:divBdr>
    </w:div>
    <w:div w:id="1379741196">
      <w:bodyDiv w:val="1"/>
      <w:marLeft w:val="0"/>
      <w:marRight w:val="0"/>
      <w:marTop w:val="0"/>
      <w:marBottom w:val="0"/>
      <w:divBdr>
        <w:top w:val="none" w:sz="0" w:space="0" w:color="auto"/>
        <w:left w:val="none" w:sz="0" w:space="0" w:color="auto"/>
        <w:bottom w:val="none" w:sz="0" w:space="0" w:color="auto"/>
        <w:right w:val="none" w:sz="0" w:space="0" w:color="auto"/>
      </w:divBdr>
    </w:div>
    <w:div w:id="1442148950">
      <w:bodyDiv w:val="1"/>
      <w:marLeft w:val="0"/>
      <w:marRight w:val="0"/>
      <w:marTop w:val="0"/>
      <w:marBottom w:val="0"/>
      <w:divBdr>
        <w:top w:val="none" w:sz="0" w:space="0" w:color="auto"/>
        <w:left w:val="none" w:sz="0" w:space="0" w:color="auto"/>
        <w:bottom w:val="none" w:sz="0" w:space="0" w:color="auto"/>
        <w:right w:val="none" w:sz="0" w:space="0" w:color="auto"/>
      </w:divBdr>
    </w:div>
    <w:div w:id="1446584821">
      <w:bodyDiv w:val="1"/>
      <w:marLeft w:val="0"/>
      <w:marRight w:val="0"/>
      <w:marTop w:val="0"/>
      <w:marBottom w:val="0"/>
      <w:divBdr>
        <w:top w:val="none" w:sz="0" w:space="0" w:color="auto"/>
        <w:left w:val="none" w:sz="0" w:space="0" w:color="auto"/>
        <w:bottom w:val="none" w:sz="0" w:space="0" w:color="auto"/>
        <w:right w:val="none" w:sz="0" w:space="0" w:color="auto"/>
      </w:divBdr>
    </w:div>
    <w:div w:id="17072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5101-76D1-4D52-871F-15F326B1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Trueblood, Andrew (OP)</dc:creator>
  <cp:keywords/>
  <dc:description/>
  <cp:lastModifiedBy>Trueblood, Andrew (OP)</cp:lastModifiedBy>
  <cp:revision>12</cp:revision>
  <dcterms:created xsi:type="dcterms:W3CDTF">2019-02-26T21:44:00Z</dcterms:created>
  <dcterms:modified xsi:type="dcterms:W3CDTF">2019-02-26T21:48:00Z</dcterms:modified>
</cp:coreProperties>
</file>