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4CF1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532201738"/>
      <w:r w:rsidRPr="00DD4ADD">
        <w:rPr>
          <w:rFonts w:ascii="Times New Roman" w:hAnsi="Times New Roman" w:cs="Times New Roman"/>
          <w:b/>
          <w:bCs/>
          <w:color w:val="000000"/>
        </w:rPr>
        <w:t>CHAIRMAN PHIL MENDELSON</w:t>
      </w:r>
    </w:p>
    <w:p w14:paraId="2DD16A8E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COMMITTEE OF THE WHOLE</w:t>
      </w:r>
    </w:p>
    <w:p w14:paraId="55F19B7B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ANNOUNCES A PUBLIC </w:t>
      </w:r>
      <w:r w:rsidR="00404403">
        <w:rPr>
          <w:rFonts w:ascii="Times New Roman" w:hAnsi="Times New Roman" w:cs="Times New Roman"/>
          <w:b/>
          <w:bCs/>
          <w:color w:val="000000"/>
        </w:rPr>
        <w:t>OVERSIGHT ROUNDTABLE</w:t>
      </w:r>
    </w:p>
    <w:p w14:paraId="30E6ABFB" w14:textId="77777777" w:rsidR="00E43AFD" w:rsidRPr="00DD4ADD" w:rsidRDefault="00E43AFD" w:rsidP="00E43AFD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6CD28F48" w14:textId="77777777" w:rsidR="003F0C75" w:rsidRPr="003F0C75" w:rsidRDefault="003F0C75" w:rsidP="003F0C75">
      <w:pPr>
        <w:jc w:val="center"/>
        <w:rPr>
          <w:rFonts w:ascii="Times New Roman" w:hAnsi="Times New Roman" w:cs="Times New Roman"/>
          <w:b/>
        </w:rPr>
      </w:pPr>
      <w:r w:rsidRPr="003F0C75">
        <w:rPr>
          <w:rFonts w:ascii="Times New Roman" w:hAnsi="Times New Roman" w:cs="Times New Roman"/>
          <w:b/>
        </w:rPr>
        <w:t xml:space="preserve">The Department of Consumer and Regulatory Affairs: </w:t>
      </w:r>
    </w:p>
    <w:p w14:paraId="64CFBFC1" w14:textId="77777777" w:rsidR="003F0C75" w:rsidRPr="003F0C75" w:rsidRDefault="003F0C75" w:rsidP="003F0C75">
      <w:pPr>
        <w:jc w:val="center"/>
        <w:rPr>
          <w:rFonts w:ascii="Times New Roman" w:hAnsi="Times New Roman" w:cs="Times New Roman"/>
          <w:b/>
        </w:rPr>
      </w:pPr>
      <w:r w:rsidRPr="003F0C75">
        <w:rPr>
          <w:rFonts w:ascii="Times New Roman" w:hAnsi="Times New Roman" w:cs="Times New Roman"/>
          <w:b/>
        </w:rPr>
        <w:t>What Issues Should the Committee Pursue?</w:t>
      </w:r>
    </w:p>
    <w:p w14:paraId="3CD05F3C" w14:textId="77777777" w:rsidR="00E43AFD" w:rsidRPr="00DD4ADD" w:rsidRDefault="00E43AFD" w:rsidP="00826CC2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on</w:t>
      </w:r>
    </w:p>
    <w:p w14:paraId="20E26893" w14:textId="7FC3C5AD" w:rsidR="006D5096" w:rsidRDefault="008B5874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Wednesday, February 6, 2019 at 11 a.m.</w:t>
      </w:r>
    </w:p>
    <w:p w14:paraId="28D298D5" w14:textId="6249BBA2" w:rsidR="00E43AFD" w:rsidRPr="00DD4ADD" w:rsidRDefault="00E14955" w:rsidP="006D5096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 xml:space="preserve">Room </w:t>
      </w:r>
      <w:r w:rsidR="008B5874">
        <w:rPr>
          <w:rFonts w:ascii="Times New Roman" w:hAnsi="Times New Roman" w:cs="Times New Roman"/>
          <w:b/>
          <w:bCs/>
          <w:color w:val="000000"/>
        </w:rPr>
        <w:t>123</w:t>
      </w:r>
      <w:r w:rsidR="00E43AFD" w:rsidRPr="00DD4ADD">
        <w:rPr>
          <w:rFonts w:ascii="Times New Roman" w:hAnsi="Times New Roman" w:cs="Times New Roman"/>
          <w:b/>
          <w:bCs/>
          <w:color w:val="000000"/>
        </w:rPr>
        <w:t>, John A. Wilson Building</w:t>
      </w:r>
    </w:p>
    <w:p w14:paraId="323DFD85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1350 Pennsylvania Avenue, NW</w:t>
      </w:r>
    </w:p>
    <w:p w14:paraId="0F339E80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DD4ADD">
        <w:rPr>
          <w:rFonts w:ascii="Times New Roman" w:hAnsi="Times New Roman" w:cs="Times New Roman"/>
          <w:b/>
          <w:bCs/>
          <w:color w:val="000000"/>
        </w:rPr>
        <w:t>Washington, DC 20004</w:t>
      </w:r>
    </w:p>
    <w:bookmarkEnd w:id="0"/>
    <w:p w14:paraId="4A545D68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spacing w:val="40"/>
          <w:u w:val="single"/>
        </w:rPr>
      </w:pPr>
    </w:p>
    <w:p w14:paraId="21902E82" w14:textId="77777777" w:rsidR="00E43AFD" w:rsidRPr="00DD4ADD" w:rsidRDefault="00E43AFD" w:rsidP="00E43AFD">
      <w:pPr>
        <w:jc w:val="center"/>
        <w:rPr>
          <w:rFonts w:ascii="Times New Roman" w:hAnsi="Times New Roman" w:cs="Times New Roman"/>
          <w:b/>
          <w:spacing w:val="40"/>
          <w:u w:val="single"/>
        </w:rPr>
      </w:pPr>
      <w:r w:rsidRPr="00DD4ADD">
        <w:rPr>
          <w:rFonts w:ascii="Times New Roman" w:hAnsi="Times New Roman" w:cs="Times New Roman"/>
          <w:spacing w:val="40"/>
          <w:u w:val="single"/>
        </w:rPr>
        <w:t>WITNESS LIST</w:t>
      </w:r>
    </w:p>
    <w:p w14:paraId="3354EEE5" w14:textId="77777777" w:rsidR="00E43AFD" w:rsidRDefault="00E43AFD" w:rsidP="00E43AFD">
      <w:pPr>
        <w:tabs>
          <w:tab w:val="left" w:pos="720"/>
          <w:tab w:val="left" w:pos="5040"/>
        </w:tabs>
        <w:ind w:left="5040" w:hanging="5040"/>
        <w:contextualSpacing/>
        <w:rPr>
          <w:rFonts w:ascii="Times New Roman" w:hAnsi="Times New Roman" w:cs="Times New Roman"/>
          <w:sz w:val="22"/>
          <w:szCs w:val="22"/>
        </w:rPr>
      </w:pPr>
    </w:p>
    <w:p w14:paraId="5C5D8D79" w14:textId="77777777" w:rsidR="00F64073" w:rsidRPr="00F64073" w:rsidRDefault="00F64073" w:rsidP="00F64073">
      <w:pPr>
        <w:tabs>
          <w:tab w:val="left" w:pos="720"/>
          <w:tab w:val="left" w:pos="5040"/>
        </w:tabs>
        <w:rPr>
          <w:color w:val="000000"/>
        </w:rPr>
      </w:pPr>
    </w:p>
    <w:p w14:paraId="0699DBD7" w14:textId="16B873D5" w:rsidR="00E52023" w:rsidRDefault="003F0C75" w:rsidP="006D5096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ind w:left="5040" w:hanging="5040"/>
        <w:rPr>
          <w:color w:val="000000"/>
        </w:rPr>
      </w:pPr>
      <w:r>
        <w:rPr>
          <w:color w:val="000000"/>
        </w:rPr>
        <w:t>Mark Eckenwiler</w:t>
      </w:r>
      <w:r>
        <w:rPr>
          <w:color w:val="000000"/>
        </w:rPr>
        <w:tab/>
      </w:r>
      <w:r w:rsidR="008A052D">
        <w:rPr>
          <w:color w:val="000000"/>
        </w:rPr>
        <w:t>Commissioner, ANC 6C04</w:t>
      </w:r>
    </w:p>
    <w:p w14:paraId="7586ACDA" w14:textId="3CBA0AB1" w:rsidR="001C7150" w:rsidRDefault="001C7150" w:rsidP="001C7150">
      <w:pPr>
        <w:tabs>
          <w:tab w:val="left" w:pos="720"/>
          <w:tab w:val="left" w:pos="5040"/>
        </w:tabs>
        <w:rPr>
          <w:color w:val="000000"/>
        </w:rPr>
      </w:pPr>
    </w:p>
    <w:p w14:paraId="48390FED" w14:textId="5033A127" w:rsidR="001C7150" w:rsidRDefault="001C7150" w:rsidP="001C7150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Renee Bowser</w:t>
      </w:r>
      <w:r>
        <w:rPr>
          <w:color w:val="000000"/>
        </w:rPr>
        <w:tab/>
        <w:t>Commissioner</w:t>
      </w:r>
      <w:r w:rsidR="008A052D">
        <w:rPr>
          <w:color w:val="000000"/>
        </w:rPr>
        <w:t>,</w:t>
      </w:r>
      <w:r>
        <w:rPr>
          <w:color w:val="000000"/>
        </w:rPr>
        <w:t xml:space="preserve"> SMD 4D02</w:t>
      </w:r>
    </w:p>
    <w:p w14:paraId="702B090C" w14:textId="77777777" w:rsidR="005312BC" w:rsidRPr="005312BC" w:rsidRDefault="005312BC" w:rsidP="005312BC">
      <w:pPr>
        <w:pStyle w:val="ListParagraph"/>
        <w:rPr>
          <w:color w:val="000000"/>
        </w:rPr>
      </w:pPr>
    </w:p>
    <w:p w14:paraId="5976C596" w14:textId="79D2CE94" w:rsidR="005312BC" w:rsidRPr="005312BC" w:rsidRDefault="005312BC" w:rsidP="005312BC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     </w:t>
      </w:r>
      <w:r w:rsidRPr="005312BC">
        <w:rPr>
          <w:color w:val="000000"/>
        </w:rPr>
        <w:t>Chuck Elkins</w:t>
      </w:r>
      <w:r w:rsidRPr="005312BC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312BC">
        <w:rPr>
          <w:color w:val="000000"/>
        </w:rPr>
        <w:t>Commissioner, ANC 3D01</w:t>
      </w:r>
    </w:p>
    <w:p w14:paraId="0B2CC79D" w14:textId="77777777" w:rsidR="001C7150" w:rsidRPr="005312BC" w:rsidRDefault="001C7150" w:rsidP="005312BC">
      <w:pPr>
        <w:pStyle w:val="ListParagraph"/>
        <w:tabs>
          <w:tab w:val="left" w:pos="720"/>
          <w:tab w:val="left" w:pos="5040"/>
        </w:tabs>
        <w:ind w:left="360"/>
        <w:rPr>
          <w:color w:val="000000"/>
        </w:rPr>
      </w:pPr>
    </w:p>
    <w:p w14:paraId="09513361" w14:textId="0E39D059" w:rsidR="001C7150" w:rsidRDefault="001C7150" w:rsidP="001C7150">
      <w:pPr>
        <w:pStyle w:val="ListParagraph"/>
        <w:numPr>
          <w:ilvl w:val="0"/>
          <w:numId w:val="1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Corey Holman</w:t>
      </w:r>
      <w:r>
        <w:rPr>
          <w:color w:val="000000"/>
        </w:rPr>
        <w:tab/>
        <w:t>Public Witness</w:t>
      </w:r>
    </w:p>
    <w:p w14:paraId="5E32C61B" w14:textId="77777777" w:rsidR="001C7150" w:rsidRPr="001C7150" w:rsidRDefault="001C7150" w:rsidP="001C7150">
      <w:pPr>
        <w:pStyle w:val="ListParagraph"/>
        <w:rPr>
          <w:color w:val="000000"/>
        </w:rPr>
      </w:pPr>
    </w:p>
    <w:p w14:paraId="5AFAAFAF" w14:textId="3366F7E5" w:rsidR="001C7150" w:rsidRDefault="00CD0C2B" w:rsidP="00CD0C2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Randi Marshall</w:t>
      </w:r>
      <w:r>
        <w:rPr>
          <w:color w:val="000000"/>
        </w:rPr>
        <w:tab/>
        <w:t xml:space="preserve">Apartment and Office Building Association </w:t>
      </w:r>
    </w:p>
    <w:p w14:paraId="1040D121" w14:textId="5BC4D162" w:rsidR="00CD0C2B" w:rsidRDefault="00CD0C2B" w:rsidP="00CD0C2B">
      <w:pPr>
        <w:pStyle w:val="ListParagraph"/>
        <w:tabs>
          <w:tab w:val="left" w:pos="720"/>
          <w:tab w:val="left" w:pos="5040"/>
        </w:tabs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of Metropolitan Washington</w:t>
      </w:r>
    </w:p>
    <w:p w14:paraId="28A18CB2" w14:textId="77777777" w:rsidR="00CD0C2B" w:rsidRPr="00CD0C2B" w:rsidRDefault="00CD0C2B" w:rsidP="00CD0C2B">
      <w:pPr>
        <w:tabs>
          <w:tab w:val="left" w:pos="720"/>
          <w:tab w:val="left" w:pos="5040"/>
        </w:tabs>
        <w:rPr>
          <w:color w:val="000000"/>
        </w:rPr>
      </w:pPr>
    </w:p>
    <w:p w14:paraId="1BC0A041" w14:textId="364CF96F" w:rsidR="00CD0C2B" w:rsidRDefault="00CD0C2B" w:rsidP="00CD0C2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</w:t>
      </w:r>
      <w:r w:rsidR="009C61E6">
        <w:rPr>
          <w:color w:val="000000"/>
        </w:rPr>
        <w:t>Matthew Weaver</w:t>
      </w:r>
      <w:r>
        <w:rPr>
          <w:color w:val="000000"/>
        </w:rPr>
        <w:tab/>
      </w:r>
      <w:proofErr w:type="spellStart"/>
      <w:r w:rsidR="009C61E6">
        <w:rPr>
          <w:color w:val="000000"/>
        </w:rPr>
        <w:t>Daro</w:t>
      </w:r>
      <w:proofErr w:type="spellEnd"/>
      <w:r w:rsidR="009C61E6">
        <w:rPr>
          <w:color w:val="000000"/>
        </w:rPr>
        <w:t xml:space="preserve"> </w:t>
      </w:r>
      <w:r w:rsidR="00392D61">
        <w:rPr>
          <w:color w:val="000000"/>
        </w:rPr>
        <w:t>Management</w:t>
      </w:r>
    </w:p>
    <w:p w14:paraId="0BD983FC" w14:textId="4A511031" w:rsidR="008A052D" w:rsidRDefault="008A052D" w:rsidP="008A052D">
      <w:pPr>
        <w:tabs>
          <w:tab w:val="left" w:pos="720"/>
          <w:tab w:val="left" w:pos="5040"/>
        </w:tabs>
        <w:rPr>
          <w:color w:val="000000"/>
        </w:rPr>
      </w:pPr>
    </w:p>
    <w:p w14:paraId="22E7005E" w14:textId="49834E73" w:rsidR="008A052D" w:rsidRPr="008A052D" w:rsidRDefault="008A052D" w:rsidP="008A052D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color w:val="000000"/>
        </w:rPr>
      </w:pPr>
      <w:r>
        <w:rPr>
          <w:color w:val="000000"/>
        </w:rPr>
        <w:t xml:space="preserve">      Yesmin </w:t>
      </w:r>
      <w:proofErr w:type="spellStart"/>
      <w:r>
        <w:rPr>
          <w:color w:val="000000"/>
        </w:rPr>
        <w:t>Sayin</w:t>
      </w:r>
      <w:proofErr w:type="spellEnd"/>
      <w:r>
        <w:rPr>
          <w:color w:val="000000"/>
        </w:rPr>
        <w:t xml:space="preserve"> Taylor</w:t>
      </w:r>
      <w:r>
        <w:rPr>
          <w:color w:val="000000"/>
        </w:rPr>
        <w:tab/>
        <w:t>D.C. Policy Center</w:t>
      </w:r>
    </w:p>
    <w:p w14:paraId="57936AEC" w14:textId="77777777" w:rsidR="00EE21FD" w:rsidRPr="003C03E4" w:rsidRDefault="00EE21FD" w:rsidP="00D34A62">
      <w:pPr>
        <w:tabs>
          <w:tab w:val="left" w:pos="720"/>
          <w:tab w:val="left" w:pos="5040"/>
        </w:tabs>
        <w:ind w:left="5040"/>
        <w:rPr>
          <w:rFonts w:ascii="Times New Roman" w:hAnsi="Times New Roman" w:cs="Times New Roman"/>
        </w:rPr>
      </w:pPr>
    </w:p>
    <w:p w14:paraId="4D79B2D4" w14:textId="1A2156D0" w:rsidR="00DD4ADD" w:rsidRPr="0012122D" w:rsidRDefault="00CD0C2B" w:rsidP="00CD0C2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i/>
          <w:u w:val="single"/>
        </w:rPr>
      </w:pPr>
      <w:r>
        <w:t xml:space="preserve">      Beth Harrison</w:t>
      </w:r>
      <w:r>
        <w:tab/>
        <w:t>Legal Aid Society of</w:t>
      </w:r>
      <w:r w:rsidR="0012122D">
        <w:t xml:space="preserve"> the</w:t>
      </w:r>
      <w:r>
        <w:t xml:space="preserve"> D</w:t>
      </w:r>
      <w:r w:rsidR="0012122D">
        <w:t>istrict of</w:t>
      </w:r>
    </w:p>
    <w:p w14:paraId="0C0C34CB" w14:textId="7D224BEF" w:rsidR="0012122D" w:rsidRPr="0012122D" w:rsidRDefault="0012122D" w:rsidP="0012122D">
      <w:pPr>
        <w:tabs>
          <w:tab w:val="left" w:pos="720"/>
          <w:tab w:val="left" w:pos="5040"/>
        </w:tabs>
      </w:pPr>
      <w:r w:rsidRPr="0012122D">
        <w:rPr>
          <w:rFonts w:ascii="Times New Roman" w:eastAsia="Times New Roman" w:hAnsi="Times New Roman" w:cs="Times New Roman"/>
        </w:rPr>
        <w:tab/>
      </w:r>
      <w:r w:rsidRPr="0012122D">
        <w:rPr>
          <w:rFonts w:ascii="Times New Roman" w:eastAsia="Times New Roman" w:hAnsi="Times New Roman" w:cs="Times New Roman"/>
        </w:rPr>
        <w:tab/>
        <w:t>Columbia</w:t>
      </w:r>
    </w:p>
    <w:p w14:paraId="132069D8" w14:textId="77777777" w:rsidR="00CD0C2B" w:rsidRPr="00CD0C2B" w:rsidRDefault="00CD0C2B" w:rsidP="00CD0C2B">
      <w:pPr>
        <w:pStyle w:val="ListParagraph"/>
        <w:rPr>
          <w:i/>
          <w:u w:val="single"/>
        </w:rPr>
      </w:pPr>
    </w:p>
    <w:p w14:paraId="569E549A" w14:textId="0CA900F8" w:rsidR="00CD0C2B" w:rsidRPr="00C121D8" w:rsidRDefault="009D4463" w:rsidP="00CD0C2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i/>
          <w:u w:val="single"/>
        </w:rPr>
      </w:pPr>
      <w:r>
        <w:t xml:space="preserve">      Emily Annick</w:t>
      </w:r>
      <w:r>
        <w:tab/>
        <w:t>Public Witness</w:t>
      </w:r>
    </w:p>
    <w:p w14:paraId="3DD82521" w14:textId="77777777" w:rsidR="007273DB" w:rsidRPr="003F2FB8" w:rsidRDefault="007273DB" w:rsidP="003F2FB8">
      <w:pPr>
        <w:rPr>
          <w:i/>
          <w:u w:val="single"/>
        </w:rPr>
      </w:pPr>
    </w:p>
    <w:p w14:paraId="66F41BB7" w14:textId="619399F7" w:rsidR="007273DB" w:rsidRPr="007273DB" w:rsidRDefault="007273DB" w:rsidP="00CD0C2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i/>
          <w:u w:val="single"/>
        </w:rPr>
      </w:pPr>
      <w:r>
        <w:t xml:space="preserve">      Lisa Mallory</w:t>
      </w:r>
      <w:r>
        <w:tab/>
        <w:t>District of Columbia Building Industry</w:t>
      </w:r>
    </w:p>
    <w:p w14:paraId="76868E71" w14:textId="077BB8B7" w:rsidR="007273DB" w:rsidRDefault="007273DB" w:rsidP="007273DB">
      <w:pPr>
        <w:tabs>
          <w:tab w:val="left" w:pos="720"/>
          <w:tab w:val="left" w:pos="50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Association</w:t>
      </w:r>
    </w:p>
    <w:p w14:paraId="3069F470" w14:textId="3B7BDB61" w:rsidR="008A052D" w:rsidRDefault="008A052D" w:rsidP="007273DB">
      <w:pPr>
        <w:tabs>
          <w:tab w:val="left" w:pos="720"/>
          <w:tab w:val="left" w:pos="5040"/>
        </w:tabs>
      </w:pPr>
    </w:p>
    <w:p w14:paraId="199BE5F1" w14:textId="7FC4036C" w:rsidR="003F2FB8" w:rsidRPr="003F2FB8" w:rsidRDefault="003F2FB8" w:rsidP="007273DB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  <w:rPr>
          <w:i/>
          <w:u w:val="single"/>
        </w:rPr>
      </w:pPr>
      <w:r>
        <w:t xml:space="preserve">      Brooke Fallon</w:t>
      </w:r>
      <w:r>
        <w:tab/>
        <w:t>Institute for Justice</w:t>
      </w:r>
    </w:p>
    <w:p w14:paraId="2F2BB998" w14:textId="77777777" w:rsidR="003F2FB8" w:rsidRDefault="003F2FB8" w:rsidP="007273DB">
      <w:pPr>
        <w:tabs>
          <w:tab w:val="left" w:pos="720"/>
          <w:tab w:val="left" w:pos="5040"/>
        </w:tabs>
      </w:pPr>
    </w:p>
    <w:p w14:paraId="1EF5AC61" w14:textId="6B812557" w:rsidR="008A052D" w:rsidRDefault="008A052D" w:rsidP="008A052D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Joe Gersen</w:t>
      </w:r>
      <w:r>
        <w:tab/>
        <w:t>Public Witness</w:t>
      </w:r>
    </w:p>
    <w:p w14:paraId="5482623B" w14:textId="5FD38476" w:rsidR="008A052D" w:rsidRDefault="008A052D" w:rsidP="008A052D">
      <w:pPr>
        <w:tabs>
          <w:tab w:val="left" w:pos="720"/>
          <w:tab w:val="left" w:pos="5040"/>
        </w:tabs>
      </w:pPr>
    </w:p>
    <w:p w14:paraId="508D9C8D" w14:textId="544BB465" w:rsidR="008A052D" w:rsidRDefault="008A052D" w:rsidP="008A052D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 Alicia Hunt</w:t>
      </w:r>
      <w:r>
        <w:tab/>
        <w:t>Public Witness</w:t>
      </w:r>
    </w:p>
    <w:p w14:paraId="7C8F017D" w14:textId="77777777" w:rsidR="00851172" w:rsidRDefault="00851172" w:rsidP="00851172">
      <w:pPr>
        <w:pStyle w:val="ListParagraph"/>
      </w:pPr>
    </w:p>
    <w:p w14:paraId="77546AB8" w14:textId="512B1567" w:rsidR="00851172" w:rsidRDefault="00851172" w:rsidP="008A052D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Alan Gambrell</w:t>
      </w:r>
      <w:r>
        <w:tab/>
        <w:t>Public Witness</w:t>
      </w:r>
    </w:p>
    <w:p w14:paraId="6D390324" w14:textId="4F531400" w:rsidR="00F156F2" w:rsidRDefault="00F156F2" w:rsidP="005312BC">
      <w:pPr>
        <w:tabs>
          <w:tab w:val="left" w:pos="720"/>
          <w:tab w:val="left" w:pos="5040"/>
        </w:tabs>
      </w:pPr>
    </w:p>
    <w:p w14:paraId="1586D1CD" w14:textId="2759CAA8" w:rsidR="00DC10F3" w:rsidRDefault="00F156F2" w:rsidP="00F81835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Anne Cunningham</w:t>
      </w:r>
      <w:r>
        <w:tab/>
        <w:t>Children’s Law Center</w:t>
      </w:r>
    </w:p>
    <w:p w14:paraId="0017209F" w14:textId="77777777" w:rsidR="00267532" w:rsidRDefault="00267532" w:rsidP="00267532">
      <w:pPr>
        <w:pStyle w:val="ListParagraph"/>
      </w:pPr>
    </w:p>
    <w:p w14:paraId="3AC058B0" w14:textId="769A90B1" w:rsidR="00267532" w:rsidRDefault="00267532" w:rsidP="00F81835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Erika Wadlington</w:t>
      </w:r>
      <w:r>
        <w:tab/>
        <w:t>D.C. Chamber of Commerce</w:t>
      </w:r>
    </w:p>
    <w:p w14:paraId="7F30C575" w14:textId="77777777" w:rsidR="00263EF4" w:rsidRDefault="00263EF4" w:rsidP="00263EF4">
      <w:pPr>
        <w:pStyle w:val="ListParagraph"/>
      </w:pPr>
    </w:p>
    <w:p w14:paraId="22ADC379" w14:textId="3A6DBF38" w:rsidR="00263EF4" w:rsidRDefault="00263EF4" w:rsidP="00F81835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Betsy McDaniel</w:t>
      </w:r>
      <w:r>
        <w:tab/>
        <w:t>Public Witness</w:t>
      </w:r>
    </w:p>
    <w:p w14:paraId="7FC5DE66" w14:textId="77777777" w:rsidR="00E03B02" w:rsidRDefault="00E03B02" w:rsidP="00E03B02">
      <w:pPr>
        <w:pStyle w:val="ListParagraph"/>
      </w:pPr>
    </w:p>
    <w:p w14:paraId="1F4D9E7D" w14:textId="255B0596" w:rsidR="00E03B02" w:rsidRDefault="00E03B02" w:rsidP="00F81835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Michael </w:t>
      </w:r>
      <w:proofErr w:type="spellStart"/>
      <w:r>
        <w:t>Sindram</w:t>
      </w:r>
      <w:proofErr w:type="spellEnd"/>
      <w:r>
        <w:tab/>
        <w:t>Public Witness</w:t>
      </w:r>
    </w:p>
    <w:p w14:paraId="755B98E5" w14:textId="77777777" w:rsidR="00D76BDF" w:rsidRDefault="00D76BDF" w:rsidP="00D76BDF">
      <w:pPr>
        <w:pStyle w:val="ListParagraph"/>
      </w:pPr>
    </w:p>
    <w:p w14:paraId="2FF216A6" w14:textId="6B672E36" w:rsidR="00D76BDF" w:rsidRPr="007273DB" w:rsidRDefault="00D76BDF" w:rsidP="00F81835">
      <w:pPr>
        <w:pStyle w:val="ListParagraph"/>
        <w:numPr>
          <w:ilvl w:val="0"/>
          <w:numId w:val="3"/>
        </w:numPr>
        <w:tabs>
          <w:tab w:val="left" w:pos="720"/>
          <w:tab w:val="left" w:pos="5040"/>
        </w:tabs>
      </w:pPr>
      <w:r>
        <w:t xml:space="preserve">     Kaitlin Peter</w:t>
      </w:r>
      <w:r>
        <w:tab/>
        <w:t>D.C. Association of Realtors</w:t>
      </w:r>
      <w:bookmarkStart w:id="1" w:name="_GoBack"/>
      <w:bookmarkEnd w:id="1"/>
    </w:p>
    <w:sectPr w:rsidR="00D76BDF" w:rsidRPr="007273DB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3083" w14:textId="77777777" w:rsidR="00755D96" w:rsidRDefault="00755D96">
      <w:r>
        <w:separator/>
      </w:r>
    </w:p>
  </w:endnote>
  <w:endnote w:type="continuationSeparator" w:id="0">
    <w:p w14:paraId="362DF876" w14:textId="77777777" w:rsidR="00755D96" w:rsidRDefault="007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59B6" w14:textId="77777777" w:rsidR="00755D96" w:rsidRDefault="00755D96">
      <w:r>
        <w:separator/>
      </w:r>
    </w:p>
  </w:footnote>
  <w:footnote w:type="continuationSeparator" w:id="0">
    <w:p w14:paraId="21DD8139" w14:textId="77777777" w:rsidR="00755D96" w:rsidRDefault="007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A06D" w14:textId="77777777" w:rsidR="00571C54" w:rsidRDefault="00D76BDF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6FB1" w14:textId="77777777" w:rsidR="00571C54" w:rsidRPr="001C2D03" w:rsidRDefault="008E334B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70329E88" w14:textId="77777777" w:rsidR="00571C54" w:rsidRDefault="008E334B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60F8C150" w14:textId="77777777" w:rsidR="00571C54" w:rsidRDefault="008E334B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421D0848" w14:textId="633D7CF4" w:rsidR="00571C54" w:rsidRPr="00115014" w:rsidRDefault="008E334B" w:rsidP="00C8544E">
    <w:pPr>
      <w:tabs>
        <w:tab w:val="left" w:pos="-1440"/>
        <w:tab w:val="center" w:pos="6480"/>
        <w:tab w:val="right" w:pos="9900"/>
      </w:tabs>
      <w:spacing w:line="243" w:lineRule="auto"/>
      <w:rPr>
        <w:rFonts w:ascii="Times New Roman" w:hAnsi="Times New Roman" w:cs="Times New Roman"/>
        <w:b/>
        <w:bCs/>
      </w:rPr>
    </w:pPr>
    <w:r w:rsidRPr="00115014">
      <w:rPr>
        <w:rFonts w:ascii="Times New Roman" w:hAnsi="Times New Roman" w:cs="Times New Roman"/>
      </w:rPr>
      <w:t>1350 Pennsylvania Avenue, NW, Washington, DC 20004</w:t>
    </w:r>
    <w:r w:rsidR="00D40EB2">
      <w:rPr>
        <w:rFonts w:ascii="Times New Roman" w:hAnsi="Times New Roman" w:cs="Times New Roman"/>
      </w:rPr>
      <w:tab/>
      <w:t xml:space="preserve">                                                </w:t>
    </w:r>
    <w:r w:rsidRPr="00115014">
      <w:rPr>
        <w:rFonts w:ascii="Times New Roman" w:hAnsi="Times New Roman" w:cs="Times New Roman"/>
      </w:rPr>
      <w:tab/>
    </w:r>
  </w:p>
  <w:p w14:paraId="6ED39369" w14:textId="77777777" w:rsidR="00571C54" w:rsidRPr="00115014" w:rsidRDefault="00D76BDF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4"/>
        <w:szCs w:val="12"/>
      </w:rPr>
    </w:pPr>
  </w:p>
  <w:p w14:paraId="45CB1A81" w14:textId="77777777" w:rsidR="00571C54" w:rsidRPr="00A93C07" w:rsidRDefault="00D76BD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20A8"/>
    <w:multiLevelType w:val="hybridMultilevel"/>
    <w:tmpl w:val="97088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309DD"/>
    <w:multiLevelType w:val="hybridMultilevel"/>
    <w:tmpl w:val="1902B9DE"/>
    <w:lvl w:ilvl="0" w:tplc="0D48C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0D48C0B6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1MTQyNDeyMAEhJR2l4NTi4sz8PJACI4taANHivnotAAAA"/>
  </w:docVars>
  <w:rsids>
    <w:rsidRoot w:val="00E43AFD"/>
    <w:rsid w:val="00015F98"/>
    <w:rsid w:val="00071AED"/>
    <w:rsid w:val="000D4342"/>
    <w:rsid w:val="0012122D"/>
    <w:rsid w:val="00143889"/>
    <w:rsid w:val="0019043F"/>
    <w:rsid w:val="001C7150"/>
    <w:rsid w:val="001D0BDC"/>
    <w:rsid w:val="001E4C5A"/>
    <w:rsid w:val="001F62AE"/>
    <w:rsid w:val="00224299"/>
    <w:rsid w:val="00254F56"/>
    <w:rsid w:val="00263EF4"/>
    <w:rsid w:val="00267532"/>
    <w:rsid w:val="002C72FD"/>
    <w:rsid w:val="003450B5"/>
    <w:rsid w:val="0037335B"/>
    <w:rsid w:val="00392D61"/>
    <w:rsid w:val="003C03E4"/>
    <w:rsid w:val="003F0C75"/>
    <w:rsid w:val="003F2FB8"/>
    <w:rsid w:val="00404403"/>
    <w:rsid w:val="00421AAF"/>
    <w:rsid w:val="0044249B"/>
    <w:rsid w:val="004A7184"/>
    <w:rsid w:val="004B1D87"/>
    <w:rsid w:val="004C665F"/>
    <w:rsid w:val="00500975"/>
    <w:rsid w:val="005312BC"/>
    <w:rsid w:val="00531718"/>
    <w:rsid w:val="006D4D5E"/>
    <w:rsid w:val="006D5096"/>
    <w:rsid w:val="007273DB"/>
    <w:rsid w:val="00755D96"/>
    <w:rsid w:val="007D190D"/>
    <w:rsid w:val="007D390D"/>
    <w:rsid w:val="007E60E0"/>
    <w:rsid w:val="00826CC2"/>
    <w:rsid w:val="00835895"/>
    <w:rsid w:val="00843356"/>
    <w:rsid w:val="008440E0"/>
    <w:rsid w:val="00851172"/>
    <w:rsid w:val="00861DBC"/>
    <w:rsid w:val="008A052D"/>
    <w:rsid w:val="008B5874"/>
    <w:rsid w:val="008E334B"/>
    <w:rsid w:val="009C61E6"/>
    <w:rsid w:val="009D4463"/>
    <w:rsid w:val="009E39E6"/>
    <w:rsid w:val="00A77BA7"/>
    <w:rsid w:val="00AD24BA"/>
    <w:rsid w:val="00AF1A56"/>
    <w:rsid w:val="00B256A5"/>
    <w:rsid w:val="00B566C7"/>
    <w:rsid w:val="00B75C6A"/>
    <w:rsid w:val="00B976C7"/>
    <w:rsid w:val="00BE6568"/>
    <w:rsid w:val="00BF1A42"/>
    <w:rsid w:val="00C121D8"/>
    <w:rsid w:val="00C42BCC"/>
    <w:rsid w:val="00C55755"/>
    <w:rsid w:val="00CD0C2B"/>
    <w:rsid w:val="00D34A62"/>
    <w:rsid w:val="00D40EB2"/>
    <w:rsid w:val="00D76BDF"/>
    <w:rsid w:val="00DA4794"/>
    <w:rsid w:val="00DC10F3"/>
    <w:rsid w:val="00DD4ADD"/>
    <w:rsid w:val="00DE472A"/>
    <w:rsid w:val="00DF414D"/>
    <w:rsid w:val="00E03B02"/>
    <w:rsid w:val="00E11228"/>
    <w:rsid w:val="00E14955"/>
    <w:rsid w:val="00E43AFD"/>
    <w:rsid w:val="00E4742A"/>
    <w:rsid w:val="00E52023"/>
    <w:rsid w:val="00EA0BF9"/>
    <w:rsid w:val="00EC374B"/>
    <w:rsid w:val="00EE21FD"/>
    <w:rsid w:val="00F156F2"/>
    <w:rsid w:val="00F4043E"/>
    <w:rsid w:val="00F4225C"/>
    <w:rsid w:val="00F64073"/>
    <w:rsid w:val="00F81835"/>
    <w:rsid w:val="00FA0791"/>
    <w:rsid w:val="00F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B2E0405"/>
  <w15:docId w15:val="{205AB57E-1FEC-4842-B42E-712966CE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0E0"/>
  </w:style>
  <w:style w:type="paragraph" w:styleId="Heading1">
    <w:name w:val="heading 1"/>
    <w:basedOn w:val="Normal"/>
    <w:next w:val="Normal"/>
    <w:link w:val="Heading1Char"/>
    <w:qFormat/>
    <w:rsid w:val="00E43AFD"/>
    <w:pPr>
      <w:keepNext/>
      <w:spacing w:line="24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AFD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nhideWhenUsed/>
    <w:rsid w:val="00E43AF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3A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43AFD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Senate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Walton</dc:creator>
  <cp:lastModifiedBy>Stum, Blaine (Council)</cp:lastModifiedBy>
  <cp:revision>9</cp:revision>
  <cp:lastPrinted>2019-01-15T15:22:00Z</cp:lastPrinted>
  <dcterms:created xsi:type="dcterms:W3CDTF">2019-02-04T17:08:00Z</dcterms:created>
  <dcterms:modified xsi:type="dcterms:W3CDTF">2019-02-04T22:25:00Z</dcterms:modified>
</cp:coreProperties>
</file>