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5137E" w14:textId="77777777" w:rsidR="009C47C9" w:rsidRPr="00920D07" w:rsidRDefault="009C47C9" w:rsidP="009C47C9">
      <w:pPr>
        <w:keepNext/>
        <w:spacing w:before="160" w:after="0" w:line="240" w:lineRule="auto"/>
        <w:jc w:val="center"/>
        <w:outlineLvl w:val="2"/>
        <w:rPr>
          <w:rFonts w:eastAsia="Times New Roman"/>
          <w:b/>
          <w:bCs/>
          <w:color w:val="000000"/>
        </w:rPr>
      </w:pPr>
      <w:r w:rsidRPr="00920D07">
        <w:rPr>
          <w:rFonts w:eastAsia="Times New Roman"/>
          <w:b/>
          <w:bCs/>
          <w:color w:val="000000"/>
        </w:rPr>
        <w:t>CHAIRMAN PHIL MENDELSON</w:t>
      </w:r>
    </w:p>
    <w:p w14:paraId="5E49CCF2" w14:textId="77777777" w:rsidR="009C47C9" w:rsidRPr="00920D07" w:rsidRDefault="009C47C9" w:rsidP="009C47C9">
      <w:pPr>
        <w:keepNext/>
        <w:spacing w:after="0" w:line="240" w:lineRule="auto"/>
        <w:jc w:val="center"/>
        <w:outlineLvl w:val="2"/>
        <w:rPr>
          <w:rFonts w:eastAsia="Times New Roman"/>
          <w:b/>
          <w:bCs/>
          <w:color w:val="000000"/>
        </w:rPr>
      </w:pPr>
      <w:r w:rsidRPr="00920D07">
        <w:rPr>
          <w:rFonts w:eastAsia="Times New Roman"/>
          <w:b/>
          <w:bCs/>
          <w:color w:val="000000"/>
        </w:rPr>
        <w:t>COMMITTEE OF THE WHOLE</w:t>
      </w:r>
    </w:p>
    <w:p w14:paraId="504849A3" w14:textId="77777777" w:rsidR="009C47C9" w:rsidRPr="00920D07" w:rsidRDefault="009C47C9" w:rsidP="009C47C9">
      <w:pPr>
        <w:keepNext/>
        <w:spacing w:after="0" w:line="276" w:lineRule="auto"/>
        <w:jc w:val="center"/>
        <w:outlineLvl w:val="2"/>
        <w:rPr>
          <w:rFonts w:eastAsia="Times New Roman"/>
          <w:b/>
          <w:bCs/>
          <w:color w:val="000000"/>
        </w:rPr>
      </w:pPr>
      <w:r w:rsidRPr="00920D07">
        <w:rPr>
          <w:rFonts w:eastAsia="Times New Roman"/>
          <w:b/>
          <w:bCs/>
          <w:color w:val="000000"/>
        </w:rPr>
        <w:t>&amp;</w:t>
      </w:r>
    </w:p>
    <w:p w14:paraId="003DD75F" w14:textId="688A24FC" w:rsidR="009C47C9" w:rsidRPr="00920D07" w:rsidRDefault="009C47C9" w:rsidP="009C47C9">
      <w:pPr>
        <w:keepNext/>
        <w:spacing w:after="0" w:line="276" w:lineRule="auto"/>
        <w:jc w:val="center"/>
        <w:outlineLvl w:val="2"/>
        <w:rPr>
          <w:rFonts w:eastAsia="Times New Roman"/>
          <w:b/>
          <w:bCs/>
          <w:color w:val="000000"/>
        </w:rPr>
      </w:pPr>
      <w:r w:rsidRPr="00920D07">
        <w:rPr>
          <w:rFonts w:eastAsia="Times New Roman"/>
          <w:b/>
          <w:bCs/>
          <w:color w:val="000000"/>
        </w:rPr>
        <w:t xml:space="preserve">COUNCILMEMBER </w:t>
      </w:r>
      <w:r w:rsidR="000E7515">
        <w:rPr>
          <w:rFonts w:eastAsia="Times New Roman"/>
          <w:b/>
          <w:bCs/>
          <w:color w:val="000000"/>
        </w:rPr>
        <w:t xml:space="preserve">CHARLES </w:t>
      </w:r>
      <w:r w:rsidRPr="00920D07">
        <w:rPr>
          <w:rFonts w:eastAsia="Times New Roman"/>
          <w:b/>
          <w:bCs/>
          <w:color w:val="000000"/>
        </w:rPr>
        <w:t>ALLEN, CHAIRPERSON</w:t>
      </w:r>
    </w:p>
    <w:p w14:paraId="5F7C133A" w14:textId="2C38318B" w:rsidR="009C47C9" w:rsidRPr="00920D07" w:rsidRDefault="009C47C9" w:rsidP="009C47C9">
      <w:pPr>
        <w:keepNext/>
        <w:spacing w:after="0" w:line="276" w:lineRule="auto"/>
        <w:jc w:val="center"/>
        <w:outlineLvl w:val="2"/>
        <w:rPr>
          <w:rFonts w:eastAsia="Times New Roman"/>
          <w:b/>
          <w:bCs/>
          <w:color w:val="000000"/>
        </w:rPr>
      </w:pPr>
      <w:r w:rsidRPr="00920D07">
        <w:rPr>
          <w:rFonts w:eastAsia="Times New Roman"/>
          <w:b/>
          <w:bCs/>
          <w:color w:val="000000"/>
        </w:rPr>
        <w:t xml:space="preserve">COMMITTEE ON </w:t>
      </w:r>
      <w:r w:rsidR="000E7515">
        <w:rPr>
          <w:rFonts w:eastAsia="Times New Roman"/>
          <w:b/>
          <w:bCs/>
          <w:color w:val="000000"/>
        </w:rPr>
        <w:t xml:space="preserve">THE </w:t>
      </w:r>
      <w:r w:rsidRPr="00920D07">
        <w:rPr>
          <w:rFonts w:eastAsia="Times New Roman"/>
          <w:b/>
          <w:bCs/>
          <w:color w:val="000000"/>
        </w:rPr>
        <w:t>JUDICIARY AND PUBLIC SAFETY</w:t>
      </w:r>
    </w:p>
    <w:p w14:paraId="35FA8F5C" w14:textId="5E61942B" w:rsidR="009C47C9" w:rsidRPr="00920D07" w:rsidRDefault="009C47C9" w:rsidP="009C47C9">
      <w:pPr>
        <w:keepNext/>
        <w:spacing w:after="0" w:line="276" w:lineRule="auto"/>
        <w:jc w:val="center"/>
        <w:outlineLvl w:val="2"/>
        <w:rPr>
          <w:rFonts w:eastAsia="Times New Roman"/>
          <w:b/>
          <w:bCs/>
          <w:color w:val="000000"/>
        </w:rPr>
      </w:pPr>
      <w:r w:rsidRPr="00920D07">
        <w:rPr>
          <w:rFonts w:eastAsia="Times New Roman"/>
          <w:b/>
          <w:bCs/>
          <w:color w:val="000000"/>
        </w:rPr>
        <w:t>ANNOUNCE A JOINT PUBLIC</w:t>
      </w:r>
      <w:r w:rsidR="00A71F41">
        <w:rPr>
          <w:rFonts w:eastAsia="Times New Roman"/>
          <w:b/>
          <w:bCs/>
          <w:color w:val="000000"/>
        </w:rPr>
        <w:t xml:space="preserve"> OVERSIGHT</w:t>
      </w:r>
      <w:r w:rsidRPr="00920D07">
        <w:rPr>
          <w:rFonts w:eastAsia="Times New Roman"/>
          <w:b/>
          <w:bCs/>
          <w:color w:val="000000"/>
        </w:rPr>
        <w:t xml:space="preserve"> HEARING </w:t>
      </w:r>
    </w:p>
    <w:p w14:paraId="685A84E0" w14:textId="77777777" w:rsidR="009C47C9" w:rsidRPr="00920D07" w:rsidRDefault="009C47C9" w:rsidP="009C47C9">
      <w:pPr>
        <w:spacing w:after="0" w:line="276" w:lineRule="auto"/>
        <w:jc w:val="center"/>
      </w:pPr>
      <w:r w:rsidRPr="00920D07">
        <w:t>on</w:t>
      </w:r>
    </w:p>
    <w:p w14:paraId="73A87803" w14:textId="064C43A9" w:rsidR="009C47C9" w:rsidRPr="00920D07" w:rsidRDefault="000E7515" w:rsidP="009C47C9">
      <w:pPr>
        <w:spacing w:after="0" w:line="276" w:lineRule="auto"/>
        <w:jc w:val="center"/>
        <w:rPr>
          <w:b/>
          <w:bCs/>
        </w:rPr>
      </w:pPr>
      <w:r>
        <w:rPr>
          <w:b/>
          <w:bCs/>
        </w:rPr>
        <w:t>Agency Response</w:t>
      </w:r>
      <w:r w:rsidR="000A32F9">
        <w:rPr>
          <w:b/>
          <w:bCs/>
        </w:rPr>
        <w:t>s</w:t>
      </w:r>
      <w:r>
        <w:rPr>
          <w:b/>
          <w:bCs/>
        </w:rPr>
        <w:t xml:space="preserve"> to Code Violations and </w:t>
      </w:r>
      <w:r w:rsidR="000A32F9">
        <w:rPr>
          <w:b/>
          <w:bCs/>
        </w:rPr>
        <w:t xml:space="preserve">the </w:t>
      </w:r>
      <w:r>
        <w:rPr>
          <w:b/>
          <w:bCs/>
        </w:rPr>
        <w:t>Subsequent</w:t>
      </w:r>
      <w:r w:rsidR="009C47C9" w:rsidRPr="00920D07">
        <w:rPr>
          <w:b/>
          <w:bCs/>
        </w:rPr>
        <w:t xml:space="preserve"> </w:t>
      </w:r>
      <w:r w:rsidR="007259FF" w:rsidRPr="00920D07">
        <w:rPr>
          <w:b/>
          <w:bCs/>
        </w:rPr>
        <w:t xml:space="preserve">Fire at 708 </w:t>
      </w:r>
      <w:r w:rsidR="009C47C9" w:rsidRPr="00920D07">
        <w:rPr>
          <w:b/>
          <w:bCs/>
        </w:rPr>
        <w:t xml:space="preserve">Kennedy Street N.W. </w:t>
      </w:r>
    </w:p>
    <w:p w14:paraId="211107D9" w14:textId="77777777" w:rsidR="009C47C9" w:rsidRPr="00920D07" w:rsidRDefault="009C47C9" w:rsidP="009C47C9">
      <w:pPr>
        <w:spacing w:after="0" w:line="276" w:lineRule="auto"/>
        <w:jc w:val="center"/>
      </w:pPr>
      <w:r w:rsidRPr="00920D07">
        <w:t>on</w:t>
      </w:r>
    </w:p>
    <w:p w14:paraId="2566D3F2" w14:textId="0FBF5158" w:rsidR="009C47C9" w:rsidRPr="00920D07" w:rsidRDefault="000E7515" w:rsidP="009C47C9">
      <w:pPr>
        <w:spacing w:after="0" w:line="240" w:lineRule="auto"/>
        <w:jc w:val="center"/>
        <w:rPr>
          <w:b/>
          <w:bCs/>
        </w:rPr>
      </w:pPr>
      <w:r>
        <w:rPr>
          <w:b/>
          <w:bCs/>
        </w:rPr>
        <w:t>Monday</w:t>
      </w:r>
      <w:r w:rsidR="009C47C9" w:rsidRPr="00920D07">
        <w:rPr>
          <w:b/>
          <w:bCs/>
        </w:rPr>
        <w:t>, November 1</w:t>
      </w:r>
      <w:r>
        <w:rPr>
          <w:b/>
          <w:bCs/>
        </w:rPr>
        <w:t>8</w:t>
      </w:r>
      <w:r w:rsidR="009C47C9" w:rsidRPr="00920D07">
        <w:rPr>
          <w:b/>
          <w:bCs/>
        </w:rPr>
        <w:t>, 2019</w:t>
      </w:r>
      <w:r w:rsidR="00A71F41">
        <w:rPr>
          <w:b/>
          <w:bCs/>
        </w:rPr>
        <w:t>,</w:t>
      </w:r>
      <w:r>
        <w:rPr>
          <w:b/>
          <w:bCs/>
        </w:rPr>
        <w:t>1:00 p.m.</w:t>
      </w:r>
    </w:p>
    <w:p w14:paraId="74DDA2A8" w14:textId="57014E29" w:rsidR="009C47C9" w:rsidRPr="00920D07" w:rsidRDefault="009C47C9" w:rsidP="009C47C9">
      <w:pPr>
        <w:spacing w:after="0" w:line="240" w:lineRule="auto"/>
        <w:jc w:val="center"/>
        <w:rPr>
          <w:b/>
          <w:bCs/>
        </w:rPr>
      </w:pPr>
      <w:r w:rsidRPr="00920D07">
        <w:rPr>
          <w:b/>
          <w:bCs/>
        </w:rPr>
        <w:t>Room 500</w:t>
      </w:r>
      <w:r w:rsidR="00A71F41">
        <w:rPr>
          <w:b/>
          <w:bCs/>
        </w:rPr>
        <w:t>,</w:t>
      </w:r>
      <w:r w:rsidRPr="00920D07">
        <w:rPr>
          <w:b/>
          <w:bCs/>
        </w:rPr>
        <w:t>Council Chambers</w:t>
      </w:r>
      <w:r w:rsidR="00A71F41">
        <w:rPr>
          <w:b/>
          <w:bCs/>
        </w:rPr>
        <w:t>, John A. Wilson Building</w:t>
      </w:r>
    </w:p>
    <w:p w14:paraId="75B60CA0" w14:textId="77777777" w:rsidR="009C47C9" w:rsidRPr="00920D07" w:rsidRDefault="009C47C9" w:rsidP="009C47C9">
      <w:pPr>
        <w:spacing w:after="0" w:line="240" w:lineRule="auto"/>
        <w:jc w:val="center"/>
        <w:rPr>
          <w:b/>
          <w:bCs/>
        </w:rPr>
      </w:pPr>
      <w:r w:rsidRPr="00920D07">
        <w:rPr>
          <w:b/>
          <w:bCs/>
        </w:rPr>
        <w:t>1350 Pennsylvania Avenue, N.W.</w:t>
      </w:r>
    </w:p>
    <w:p w14:paraId="640F513B" w14:textId="77777777" w:rsidR="009C47C9" w:rsidRPr="00920D07" w:rsidRDefault="009C47C9" w:rsidP="009C47C9">
      <w:pPr>
        <w:spacing w:after="0" w:line="240" w:lineRule="auto"/>
        <w:jc w:val="center"/>
        <w:rPr>
          <w:b/>
          <w:bCs/>
        </w:rPr>
      </w:pPr>
      <w:r w:rsidRPr="00920D07">
        <w:rPr>
          <w:b/>
          <w:bCs/>
        </w:rPr>
        <w:t>Washington, DC 20004</w:t>
      </w:r>
    </w:p>
    <w:p w14:paraId="3AAC2F0F" w14:textId="77777777" w:rsidR="009C47C9" w:rsidRPr="00920D07" w:rsidRDefault="009C47C9" w:rsidP="009C47C9">
      <w:pPr>
        <w:spacing w:after="0" w:line="240" w:lineRule="auto"/>
        <w:jc w:val="center"/>
        <w:rPr>
          <w:b/>
          <w:bCs/>
        </w:rPr>
      </w:pPr>
    </w:p>
    <w:p w14:paraId="7A961821" w14:textId="1BE86419" w:rsidR="009C47C9" w:rsidRPr="00920D07" w:rsidRDefault="009C47C9" w:rsidP="001F3EAE">
      <w:pPr>
        <w:spacing w:after="0" w:line="240" w:lineRule="auto"/>
        <w:jc w:val="both"/>
      </w:pPr>
      <w:r w:rsidRPr="00920D07">
        <w:tab/>
        <w:t xml:space="preserve">Council Chairman Phil Mendelson and Councilmember Charles Allen announce a joint public </w:t>
      </w:r>
      <w:r w:rsidR="00A71F41">
        <w:t xml:space="preserve">oversight </w:t>
      </w:r>
      <w:r w:rsidRPr="00920D07">
        <w:t xml:space="preserve">hearing of the Committee of the Whole and the Committee on </w:t>
      </w:r>
      <w:r w:rsidR="000E7515">
        <w:t xml:space="preserve">the </w:t>
      </w:r>
      <w:r w:rsidRPr="00920D07">
        <w:t xml:space="preserve">Judiciary and Public Safety on </w:t>
      </w:r>
      <w:r w:rsidRPr="00920D07">
        <w:rPr>
          <w:b/>
          <w:bCs/>
        </w:rPr>
        <w:t>“</w:t>
      </w:r>
      <w:r w:rsidR="000E7515">
        <w:rPr>
          <w:b/>
          <w:bCs/>
        </w:rPr>
        <w:t>Agency Response</w:t>
      </w:r>
      <w:r w:rsidR="000A32F9">
        <w:rPr>
          <w:b/>
          <w:bCs/>
        </w:rPr>
        <w:t>s</w:t>
      </w:r>
      <w:r w:rsidR="000E7515">
        <w:rPr>
          <w:b/>
          <w:bCs/>
        </w:rPr>
        <w:t xml:space="preserve"> to Code Violations and </w:t>
      </w:r>
      <w:r w:rsidR="000A32F9">
        <w:rPr>
          <w:b/>
          <w:bCs/>
        </w:rPr>
        <w:t xml:space="preserve">the </w:t>
      </w:r>
      <w:r w:rsidR="000E7515">
        <w:rPr>
          <w:b/>
          <w:bCs/>
        </w:rPr>
        <w:t>Subsequent</w:t>
      </w:r>
      <w:r w:rsidR="000E7515" w:rsidRPr="00920D07">
        <w:rPr>
          <w:b/>
          <w:bCs/>
        </w:rPr>
        <w:t xml:space="preserve"> Fire at 708 Kennedy Street N.W</w:t>
      </w:r>
      <w:r w:rsidR="000E7515" w:rsidRPr="000E7515">
        <w:rPr>
          <w:b/>
          <w:bCs/>
        </w:rPr>
        <w:t>.”</w:t>
      </w:r>
      <w:r w:rsidR="000E7515">
        <w:t xml:space="preserve"> </w:t>
      </w:r>
      <w:r w:rsidRPr="00920D07">
        <w:t xml:space="preserve">The hearing will be on </w:t>
      </w:r>
      <w:r w:rsidR="000E7515">
        <w:rPr>
          <w:b/>
          <w:bCs/>
        </w:rPr>
        <w:t>Monday</w:t>
      </w:r>
      <w:r w:rsidRPr="00920D07">
        <w:rPr>
          <w:b/>
          <w:bCs/>
        </w:rPr>
        <w:t>, November 1</w:t>
      </w:r>
      <w:r w:rsidR="000E7515">
        <w:rPr>
          <w:b/>
          <w:bCs/>
        </w:rPr>
        <w:t>8</w:t>
      </w:r>
      <w:r w:rsidRPr="00920D07">
        <w:rPr>
          <w:b/>
          <w:bCs/>
        </w:rPr>
        <w:t xml:space="preserve">, 2019 at </w:t>
      </w:r>
      <w:r w:rsidR="000E7515">
        <w:rPr>
          <w:b/>
          <w:bCs/>
        </w:rPr>
        <w:t>1:00 p.m.</w:t>
      </w:r>
      <w:r w:rsidRPr="00920D07">
        <w:rPr>
          <w:b/>
          <w:bCs/>
        </w:rPr>
        <w:t xml:space="preserve"> in Room 500 (Council Chambers)</w:t>
      </w:r>
      <w:r w:rsidRPr="00920D07">
        <w:t xml:space="preserve"> of the John A. Wilson Building. </w:t>
      </w:r>
    </w:p>
    <w:p w14:paraId="6B28A757" w14:textId="77777777" w:rsidR="009C47C9" w:rsidRPr="00920D07" w:rsidRDefault="009C47C9" w:rsidP="009C47C9">
      <w:pPr>
        <w:spacing w:after="0" w:line="240" w:lineRule="auto"/>
      </w:pPr>
      <w:r w:rsidRPr="00920D07">
        <w:tab/>
      </w:r>
    </w:p>
    <w:p w14:paraId="11A8B077" w14:textId="5FFA37A0" w:rsidR="009C47C9" w:rsidRPr="00920D07" w:rsidRDefault="009C47C9" w:rsidP="001F3EAE">
      <w:pPr>
        <w:spacing w:after="0" w:line="240" w:lineRule="auto"/>
        <w:jc w:val="both"/>
      </w:pPr>
      <w:r w:rsidRPr="00920D07">
        <w:tab/>
        <w:t xml:space="preserve">On </w:t>
      </w:r>
      <w:r w:rsidR="00B24A64" w:rsidRPr="00920D07">
        <w:t xml:space="preserve">the morning of </w:t>
      </w:r>
      <w:r w:rsidRPr="00920D07">
        <w:t>August 18, 2019, a fire started in a row house at 708 Kennedy Street N.W.</w:t>
      </w:r>
      <w:r w:rsidR="00B24A64" w:rsidRPr="00920D07">
        <w:t xml:space="preserve"> that ultimately resulted in the deaths of </w:t>
      </w:r>
      <w:proofErr w:type="spellStart"/>
      <w:r w:rsidR="00B24A64" w:rsidRPr="00920D07">
        <w:t>Fitsum</w:t>
      </w:r>
      <w:proofErr w:type="spellEnd"/>
      <w:r w:rsidR="00B24A64" w:rsidRPr="00920D07">
        <w:t xml:space="preserve"> Kebede and </w:t>
      </w:r>
      <w:proofErr w:type="spellStart"/>
      <w:r w:rsidR="00B24A64" w:rsidRPr="00920D07">
        <w:t>Yafety</w:t>
      </w:r>
      <w:proofErr w:type="spellEnd"/>
      <w:r w:rsidR="00B24A64" w:rsidRPr="00920D07">
        <w:t xml:space="preserve"> Solomon. Approximately five months prior to the fire, a </w:t>
      </w:r>
      <w:r w:rsidR="007259FF" w:rsidRPr="00920D07">
        <w:t xml:space="preserve">Metropolitan Police Department (MPD) </w:t>
      </w:r>
      <w:r w:rsidR="000A32F9">
        <w:t>o</w:t>
      </w:r>
      <w:r w:rsidR="00B24A64" w:rsidRPr="00920D07">
        <w:t>fficer</w:t>
      </w:r>
      <w:r w:rsidR="000A32F9">
        <w:t>,</w:t>
      </w:r>
      <w:r w:rsidR="00B24A64" w:rsidRPr="00920D07">
        <w:t xml:space="preserve"> </w:t>
      </w:r>
      <w:r w:rsidR="000E7515">
        <w:t>responding</w:t>
      </w:r>
      <w:r w:rsidR="00B24A64" w:rsidRPr="00920D07">
        <w:t xml:space="preserve"> to a noise complaint at the property</w:t>
      </w:r>
      <w:r w:rsidR="000E7515">
        <w:t>,</w:t>
      </w:r>
      <w:r w:rsidR="00B24A64" w:rsidRPr="00920D07">
        <w:t xml:space="preserve"> identified numerous unsafe conditions, including no exit signs, no working smoke detectors, and an untagged fire extinguisher</w:t>
      </w:r>
      <w:r w:rsidR="000E7515">
        <w:t>.</w:t>
      </w:r>
      <w:r w:rsidR="00B24A64" w:rsidRPr="00920D07">
        <w:t xml:space="preserve"> </w:t>
      </w:r>
      <w:r w:rsidR="000E7515">
        <w:t>He</w:t>
      </w:r>
      <w:r w:rsidR="00B24A64" w:rsidRPr="00920D07">
        <w:t xml:space="preserve"> reported</w:t>
      </w:r>
      <w:r w:rsidR="000E7515">
        <w:t xml:space="preserve"> this</w:t>
      </w:r>
      <w:r w:rsidR="00B24A64" w:rsidRPr="00920D07">
        <w:t xml:space="preserve"> to the Department of Consumer and Regulatory Affairs (DCRA) and </w:t>
      </w:r>
      <w:r w:rsidR="000E7515">
        <w:t>to</w:t>
      </w:r>
      <w:r w:rsidR="00B24A64" w:rsidRPr="00920D07">
        <w:t xml:space="preserve"> </w:t>
      </w:r>
      <w:r w:rsidR="000A32F9">
        <w:t xml:space="preserve">the </w:t>
      </w:r>
      <w:r w:rsidR="00B24A64" w:rsidRPr="00920D07">
        <w:t xml:space="preserve">Fire and Emergency Medical Services </w:t>
      </w:r>
      <w:r w:rsidR="000A32F9">
        <w:t xml:space="preserve">Department </w:t>
      </w:r>
      <w:r w:rsidR="00B24A64" w:rsidRPr="00920D07">
        <w:t xml:space="preserve">(FEMS). </w:t>
      </w:r>
      <w:r w:rsidR="007259FF" w:rsidRPr="00920D07">
        <w:t xml:space="preserve">A DCRA </w:t>
      </w:r>
      <w:r w:rsidR="000A32F9">
        <w:t>i</w:t>
      </w:r>
      <w:r w:rsidR="007259FF" w:rsidRPr="00920D07">
        <w:t xml:space="preserve">nspector did not visit the house until two months after the </w:t>
      </w:r>
      <w:r w:rsidR="000A32F9">
        <w:t>o</w:t>
      </w:r>
      <w:r w:rsidR="007259FF" w:rsidRPr="00920D07">
        <w:t xml:space="preserve">fficer’s initial email, and the </w:t>
      </w:r>
      <w:r w:rsidR="000A32F9">
        <w:t>i</w:t>
      </w:r>
      <w:r w:rsidR="007259FF" w:rsidRPr="00920D07">
        <w:t xml:space="preserve">nspector never went inside the building. After the fire, it was determined that the rowhouse was an illegal </w:t>
      </w:r>
      <w:r w:rsidR="000E7515">
        <w:t>boarding house</w:t>
      </w:r>
      <w:r w:rsidR="007259FF" w:rsidRPr="00920D07">
        <w:t xml:space="preserve"> and had numerous code violations that made it difficult for tenants to escape the building as it burned. A third-party review was commenced in late August to determine gaps in policy and communication processes that </w:t>
      </w:r>
      <w:r w:rsidR="000E7515">
        <w:t xml:space="preserve">had </w:t>
      </w:r>
      <w:r w:rsidR="007259FF" w:rsidRPr="00920D07">
        <w:t xml:space="preserve">contributed to </w:t>
      </w:r>
      <w:r w:rsidR="000E7515">
        <w:t>the</w:t>
      </w:r>
      <w:r w:rsidR="001C636C" w:rsidRPr="00920D07">
        <w:t xml:space="preserve"> lack of action from DCRA and FEMS</w:t>
      </w:r>
      <w:r w:rsidR="007259FF" w:rsidRPr="00920D07">
        <w:t xml:space="preserve"> </w:t>
      </w:r>
      <w:r w:rsidR="001C636C" w:rsidRPr="00920D07">
        <w:t>to protect the tenants. That review</w:t>
      </w:r>
      <w:r w:rsidR="000E7515">
        <w:t>, as well as a broader discussion regarding house code enforcement,</w:t>
      </w:r>
      <w:r w:rsidR="001C636C" w:rsidRPr="00920D07">
        <w:t xml:space="preserve"> is the subject of this hearing. </w:t>
      </w:r>
      <w:r w:rsidR="000E7515">
        <w:t xml:space="preserve">The Committees will also be seeking additional information </w:t>
      </w:r>
      <w:r w:rsidR="007A6060">
        <w:t xml:space="preserve">on the dispatch of FEMS to the scene of the fire from the Office of Unified Communications. </w:t>
      </w:r>
    </w:p>
    <w:p w14:paraId="0F868273" w14:textId="77777777" w:rsidR="001C636C" w:rsidRPr="00920D07" w:rsidRDefault="001C636C" w:rsidP="009C47C9">
      <w:pPr>
        <w:spacing w:after="0" w:line="240" w:lineRule="auto"/>
      </w:pPr>
    </w:p>
    <w:p w14:paraId="6553B9C5" w14:textId="39C0B1F9" w:rsidR="001C636C" w:rsidRPr="00920D07" w:rsidRDefault="001C636C" w:rsidP="001F3EAE">
      <w:pPr>
        <w:spacing w:after="0"/>
        <w:jc w:val="both"/>
      </w:pPr>
      <w:r w:rsidRPr="00920D07">
        <w:tab/>
        <w:t xml:space="preserve">Those who wish to testify are asked to email the Committee of the Whole at </w:t>
      </w:r>
      <w:r w:rsidRPr="00920D07">
        <w:rPr>
          <w:u w:val="single"/>
        </w:rPr>
        <w:t>cow@dccouncil.us</w:t>
      </w:r>
      <w:r w:rsidRPr="00920D07">
        <w:t xml:space="preserve">, or to call Blaine Stum, Legislative Policy Advisor, at (202) 724-8092, and to provide your name, address, telephone number, organizational affiliation, and title (if any) by the close of business </w:t>
      </w:r>
      <w:r w:rsidR="000E7515" w:rsidRPr="000E7515">
        <w:rPr>
          <w:b/>
          <w:bCs/>
        </w:rPr>
        <w:t>Thursday</w:t>
      </w:r>
      <w:r w:rsidRPr="000E7515">
        <w:rPr>
          <w:b/>
          <w:bCs/>
        </w:rPr>
        <w:t>,</w:t>
      </w:r>
      <w:r w:rsidRPr="00920D07">
        <w:t xml:space="preserve"> </w:t>
      </w:r>
      <w:r w:rsidRPr="00920D07">
        <w:rPr>
          <w:b/>
          <w:bCs/>
        </w:rPr>
        <w:t>November 1</w:t>
      </w:r>
      <w:r w:rsidR="000E7515">
        <w:rPr>
          <w:b/>
          <w:bCs/>
        </w:rPr>
        <w:t>4</w:t>
      </w:r>
      <w:r w:rsidRPr="00920D07">
        <w:rPr>
          <w:b/>
          <w:bCs/>
        </w:rPr>
        <w:t>, 2019</w:t>
      </w:r>
      <w:r w:rsidRPr="00920D07">
        <w:t>. Persons wishing to testify are encouraged, but not required, to submit 15 copies of written testimony. If submitted by the close of business on November 1</w:t>
      </w:r>
      <w:r w:rsidR="008620AA">
        <w:t>4</w:t>
      </w:r>
      <w:r w:rsidRPr="00920D07">
        <w:t xml:space="preserve">, 2019 the testimony will be distributed to Councilmembers before the hearing. </w:t>
      </w:r>
      <w:r w:rsidRPr="00920D07">
        <w:lastRenderedPageBreak/>
        <w:t xml:space="preserve">Witnesses should limit their testimony to four minutes; less time will be allowed if there are a large number of witnesses. Copies of the legislation can be obtained through the Legislative Services Division of the Secretary of the Council’s office or on http://lims.dccouncil.us. Hearing materials, including a draft witness list, can be accessed </w:t>
      </w:r>
      <w:r w:rsidR="00A71F41">
        <w:t xml:space="preserve">at </w:t>
      </w:r>
      <w:r w:rsidR="00A71F41" w:rsidRPr="00920D07">
        <w:t>http://www.chairmanmendelson.com/circulation</w:t>
      </w:r>
      <w:r w:rsidR="00A71F41">
        <w:t>,</w:t>
      </w:r>
      <w:r w:rsidR="00A71F41" w:rsidRPr="00920D07">
        <w:t xml:space="preserve"> </w:t>
      </w:r>
      <w:r w:rsidRPr="00920D07">
        <w:t>24 hours in advance of the hearing</w:t>
      </w:r>
      <w:r w:rsidR="00A71F41">
        <w:t>.</w:t>
      </w:r>
    </w:p>
    <w:p w14:paraId="580AB97E" w14:textId="77777777" w:rsidR="001C636C" w:rsidRPr="00920D07" w:rsidRDefault="001C636C" w:rsidP="009C47C9">
      <w:pPr>
        <w:spacing w:after="0" w:line="240" w:lineRule="auto"/>
      </w:pPr>
    </w:p>
    <w:p w14:paraId="2E7B0B70" w14:textId="3F9535B5" w:rsidR="001C636C" w:rsidRPr="00920D07" w:rsidRDefault="001C636C" w:rsidP="001F3EAE">
      <w:pPr>
        <w:spacing w:after="0" w:line="240" w:lineRule="auto"/>
        <w:jc w:val="both"/>
      </w:pPr>
      <w:r w:rsidRPr="00920D07">
        <w:rPr>
          <w:color w:val="000000"/>
        </w:rPr>
        <w:tab/>
        <w:t>If you are unable to testify at the hearing, wr</w:t>
      </w:r>
      <w:bookmarkStart w:id="0" w:name="_GoBack"/>
      <w:bookmarkEnd w:id="0"/>
      <w:r w:rsidRPr="00920D07">
        <w:rPr>
          <w:color w:val="000000"/>
        </w:rPr>
        <w:t xml:space="preserve">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0E7515">
        <w:rPr>
          <w:color w:val="000000"/>
        </w:rPr>
        <w:t>Monday, December 2</w:t>
      </w:r>
      <w:r w:rsidRPr="00920D07">
        <w:rPr>
          <w:color w:val="000000"/>
        </w:rPr>
        <w:t>, 2019.</w:t>
      </w:r>
    </w:p>
    <w:sectPr w:rsidR="001C636C" w:rsidRPr="00920D07" w:rsidSect="001C636C">
      <w:headerReference w:type="first" r:id="rId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E43B3" w14:textId="77777777" w:rsidR="004D04A0" w:rsidRDefault="004D04A0" w:rsidP="009C47C9">
      <w:pPr>
        <w:spacing w:after="0" w:line="240" w:lineRule="auto"/>
      </w:pPr>
      <w:r>
        <w:separator/>
      </w:r>
    </w:p>
  </w:endnote>
  <w:endnote w:type="continuationSeparator" w:id="0">
    <w:p w14:paraId="264C431B" w14:textId="77777777" w:rsidR="004D04A0" w:rsidRDefault="004D04A0" w:rsidP="009C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65919" w14:textId="77777777" w:rsidR="004D04A0" w:rsidRDefault="004D04A0" w:rsidP="009C47C9">
      <w:pPr>
        <w:spacing w:after="0" w:line="240" w:lineRule="auto"/>
      </w:pPr>
      <w:r>
        <w:separator/>
      </w:r>
    </w:p>
  </w:footnote>
  <w:footnote w:type="continuationSeparator" w:id="0">
    <w:p w14:paraId="6C8B59F0" w14:textId="77777777" w:rsidR="004D04A0" w:rsidRDefault="004D04A0" w:rsidP="009C4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1FB88" w14:textId="77777777" w:rsidR="001C636C" w:rsidRPr="009C47C9" w:rsidRDefault="001C636C" w:rsidP="001C636C">
    <w:pPr>
      <w:keepNext/>
      <w:keepLines/>
      <w:spacing w:before="240" w:after="0"/>
      <w:outlineLvl w:val="0"/>
      <w:rPr>
        <w:rFonts w:ascii="Constantia" w:eastAsia="Times New Roman" w:hAnsi="Constantia"/>
        <w:b/>
        <w:spacing w:val="40"/>
        <w:sz w:val="26"/>
        <w:szCs w:val="26"/>
      </w:rPr>
    </w:pPr>
    <w:r w:rsidRPr="009C47C9">
      <w:rPr>
        <w:rFonts w:ascii="Constantia" w:eastAsia="Times New Roman" w:hAnsi="Constantia"/>
        <w:b/>
        <w:spacing w:val="40"/>
        <w:sz w:val="26"/>
        <w:szCs w:val="26"/>
      </w:rPr>
      <w:t>COUNCIL OF THE DISTRICT OF COLUMBIA</w:t>
    </w:r>
  </w:p>
  <w:p w14:paraId="097B7A6F" w14:textId="6B8101A9" w:rsidR="001C636C" w:rsidRPr="009C47C9" w:rsidRDefault="001C636C" w:rsidP="001C636C">
    <w:pPr>
      <w:spacing w:after="0" w:line="240" w:lineRule="auto"/>
      <w:rPr>
        <w:rFonts w:ascii="Constantia" w:hAnsi="Constantia"/>
        <w:b/>
        <w:bCs/>
        <w:caps/>
        <w:spacing w:val="40"/>
        <w:sz w:val="26"/>
        <w:szCs w:val="26"/>
      </w:rPr>
    </w:pPr>
    <w:r w:rsidRPr="009C47C9">
      <w:rPr>
        <w:rFonts w:ascii="Constantia" w:hAnsi="Constantia"/>
        <w:b/>
        <w:bCs/>
        <w:caps/>
        <w:spacing w:val="40"/>
        <w:sz w:val="26"/>
        <w:szCs w:val="26"/>
      </w:rPr>
      <w:t>Committee OF THE WHOLE</w:t>
    </w:r>
    <w:r w:rsidR="000A32F9">
      <w:rPr>
        <w:rFonts w:ascii="Constantia" w:hAnsi="Constantia"/>
        <w:b/>
        <w:bCs/>
        <w:caps/>
        <w:spacing w:val="40"/>
        <w:sz w:val="26"/>
        <w:szCs w:val="26"/>
      </w:rPr>
      <w:t xml:space="preserve"> &amp; COMMITTEE ON THE JUDICIARY AND PUBLIC SAFETY</w:t>
    </w:r>
  </w:p>
  <w:p w14:paraId="6114A89F" w14:textId="7D3FC5CE" w:rsidR="001C636C" w:rsidRPr="009C47C9" w:rsidRDefault="001C636C" w:rsidP="001C636C">
    <w:pPr>
      <w:spacing w:after="0"/>
      <w:rPr>
        <w:rFonts w:ascii="Constantia" w:hAnsi="Constantia"/>
        <w:b/>
        <w:bCs/>
        <w:caps/>
        <w:spacing w:val="40"/>
        <w:sz w:val="26"/>
        <w:szCs w:val="26"/>
      </w:rPr>
    </w:pPr>
    <w:r w:rsidRPr="009C47C9">
      <w:rPr>
        <w:rFonts w:ascii="Constantia" w:hAnsi="Constantia"/>
        <w:b/>
        <w:bCs/>
        <w:caps/>
        <w:spacing w:val="40"/>
        <w:sz w:val="26"/>
        <w:szCs w:val="26"/>
      </w:rPr>
      <w:t xml:space="preserve">Notice of </w:t>
    </w:r>
    <w:r w:rsidR="00A71F41">
      <w:rPr>
        <w:rFonts w:ascii="Constantia" w:hAnsi="Constantia"/>
        <w:b/>
        <w:bCs/>
        <w:caps/>
        <w:spacing w:val="40"/>
        <w:sz w:val="26"/>
        <w:szCs w:val="26"/>
      </w:rPr>
      <w:t xml:space="preserve">A JOINT </w:t>
    </w:r>
    <w:r w:rsidRPr="009C47C9">
      <w:rPr>
        <w:rFonts w:ascii="Constantia" w:hAnsi="Constantia"/>
        <w:b/>
        <w:bCs/>
        <w:caps/>
        <w:spacing w:val="40"/>
        <w:sz w:val="26"/>
        <w:szCs w:val="26"/>
      </w:rPr>
      <w:t xml:space="preserve">public </w:t>
    </w:r>
    <w:r w:rsidR="00A71F41">
      <w:rPr>
        <w:rFonts w:ascii="Constantia" w:hAnsi="Constantia"/>
        <w:b/>
        <w:bCs/>
        <w:caps/>
        <w:spacing w:val="40"/>
        <w:sz w:val="26"/>
        <w:szCs w:val="26"/>
      </w:rPr>
      <w:t xml:space="preserve">Oversight </w:t>
    </w:r>
    <w:r w:rsidRPr="009C47C9">
      <w:rPr>
        <w:rFonts w:ascii="Constantia" w:hAnsi="Constantia"/>
        <w:b/>
        <w:bCs/>
        <w:caps/>
        <w:spacing w:val="40"/>
        <w:sz w:val="26"/>
        <w:szCs w:val="26"/>
      </w:rPr>
      <w:t>HEARING</w:t>
    </w:r>
  </w:p>
  <w:p w14:paraId="7095D3B8" w14:textId="77777777" w:rsidR="001C636C" w:rsidRPr="001C636C" w:rsidRDefault="001C636C" w:rsidP="001C636C">
    <w:pPr>
      <w:pBdr>
        <w:bottom w:val="single" w:sz="24" w:space="1" w:color="auto"/>
      </w:pBdr>
      <w:tabs>
        <w:tab w:val="left" w:pos="-1440"/>
        <w:tab w:val="center" w:pos="6480"/>
        <w:tab w:val="right" w:pos="9360"/>
      </w:tabs>
      <w:spacing w:after="0" w:line="243" w:lineRule="auto"/>
      <w:rPr>
        <w:b/>
        <w:bCs/>
      </w:rPr>
    </w:pPr>
    <w:r w:rsidRPr="009C47C9">
      <w:t xml:space="preserve">1350 Pennsylvania Avenue, NW, Washington, DC 20004    </w:t>
    </w:r>
    <w:r w:rsidRPr="009C47C9">
      <w:tab/>
    </w:r>
    <w:r w:rsidRPr="009C47C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0tjC1NDa2MDc2MjBW0lEKTi0uzszPAykwqQUA43cGdiwAAAA="/>
  </w:docVars>
  <w:rsids>
    <w:rsidRoot w:val="009C47C9"/>
    <w:rsid w:val="000A32F9"/>
    <w:rsid w:val="000E7515"/>
    <w:rsid w:val="001C636C"/>
    <w:rsid w:val="001F3EAE"/>
    <w:rsid w:val="004D04A0"/>
    <w:rsid w:val="00501A92"/>
    <w:rsid w:val="007259FF"/>
    <w:rsid w:val="007A6060"/>
    <w:rsid w:val="008620AA"/>
    <w:rsid w:val="00920D07"/>
    <w:rsid w:val="009B086C"/>
    <w:rsid w:val="009C47C9"/>
    <w:rsid w:val="00A71F41"/>
    <w:rsid w:val="00B24A64"/>
    <w:rsid w:val="00DA0706"/>
    <w:rsid w:val="00DF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70B9EA"/>
  <w15:chartTrackingRefBased/>
  <w15:docId w15:val="{D74DBB79-7D2D-4C17-BDBC-28A0D952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4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7C9"/>
  </w:style>
  <w:style w:type="paragraph" w:styleId="Footer">
    <w:name w:val="footer"/>
    <w:basedOn w:val="Normal"/>
    <w:link w:val="FooterChar"/>
    <w:uiPriority w:val="99"/>
    <w:unhideWhenUsed/>
    <w:rsid w:val="009C4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7C9"/>
  </w:style>
  <w:style w:type="paragraph" w:styleId="BalloonText">
    <w:name w:val="Balloon Text"/>
    <w:basedOn w:val="Normal"/>
    <w:link w:val="BalloonTextChar"/>
    <w:uiPriority w:val="99"/>
    <w:semiHidden/>
    <w:unhideWhenUsed/>
    <w:rsid w:val="000A3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D2165-C4F9-4F72-9BF7-25FDC386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4</cp:revision>
  <cp:lastPrinted>2019-10-16T15:46:00Z</cp:lastPrinted>
  <dcterms:created xsi:type="dcterms:W3CDTF">2019-10-16T15:44:00Z</dcterms:created>
  <dcterms:modified xsi:type="dcterms:W3CDTF">2019-10-16T15:46:00Z</dcterms:modified>
</cp:coreProperties>
</file>