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85137E" w14:textId="77777777" w:rsidR="009C47C9" w:rsidRPr="00B413DA" w:rsidRDefault="009C47C9" w:rsidP="009C47C9">
      <w:pPr>
        <w:keepNext/>
        <w:spacing w:before="160" w:after="0" w:line="240" w:lineRule="auto"/>
        <w:jc w:val="center"/>
        <w:outlineLvl w:val="2"/>
        <w:rPr>
          <w:rFonts w:eastAsia="Times New Roman"/>
          <w:b/>
          <w:bCs/>
          <w:color w:val="000000"/>
          <w:sz w:val="22"/>
          <w:szCs w:val="22"/>
        </w:rPr>
      </w:pPr>
      <w:r w:rsidRPr="00B413DA">
        <w:rPr>
          <w:rFonts w:eastAsia="Times New Roman"/>
          <w:b/>
          <w:bCs/>
          <w:color w:val="000000"/>
          <w:sz w:val="22"/>
          <w:szCs w:val="22"/>
        </w:rPr>
        <w:t>CHAIRMAN PHIL MENDELSON</w:t>
      </w:r>
    </w:p>
    <w:p w14:paraId="5E49CCF2" w14:textId="77777777" w:rsidR="009C47C9" w:rsidRPr="00B413DA" w:rsidRDefault="009C47C9" w:rsidP="009C47C9">
      <w:pPr>
        <w:keepNext/>
        <w:spacing w:after="0" w:line="240" w:lineRule="auto"/>
        <w:jc w:val="center"/>
        <w:outlineLvl w:val="2"/>
        <w:rPr>
          <w:rFonts w:eastAsia="Times New Roman"/>
          <w:b/>
          <w:bCs/>
          <w:color w:val="000000"/>
          <w:sz w:val="22"/>
          <w:szCs w:val="22"/>
        </w:rPr>
      </w:pPr>
      <w:r w:rsidRPr="00B413DA">
        <w:rPr>
          <w:rFonts w:eastAsia="Times New Roman"/>
          <w:b/>
          <w:bCs/>
          <w:color w:val="000000"/>
          <w:sz w:val="22"/>
          <w:szCs w:val="22"/>
        </w:rPr>
        <w:t>COMMITTEE OF THE WHOLE</w:t>
      </w:r>
    </w:p>
    <w:p w14:paraId="504849A3" w14:textId="77777777" w:rsidR="009C47C9" w:rsidRPr="00B413DA" w:rsidRDefault="009C47C9" w:rsidP="009C47C9">
      <w:pPr>
        <w:keepNext/>
        <w:spacing w:after="0" w:line="276" w:lineRule="auto"/>
        <w:jc w:val="center"/>
        <w:outlineLvl w:val="2"/>
        <w:rPr>
          <w:rFonts w:eastAsia="Times New Roman"/>
          <w:b/>
          <w:bCs/>
          <w:color w:val="000000"/>
          <w:sz w:val="22"/>
          <w:szCs w:val="22"/>
        </w:rPr>
      </w:pPr>
      <w:r w:rsidRPr="00B413DA">
        <w:rPr>
          <w:rFonts w:eastAsia="Times New Roman"/>
          <w:b/>
          <w:bCs/>
          <w:color w:val="000000"/>
          <w:sz w:val="22"/>
          <w:szCs w:val="22"/>
        </w:rPr>
        <w:t>&amp;</w:t>
      </w:r>
    </w:p>
    <w:p w14:paraId="003DD75F" w14:textId="1D3260CF" w:rsidR="009C47C9" w:rsidRPr="00B413DA" w:rsidRDefault="009C47C9" w:rsidP="009C47C9">
      <w:pPr>
        <w:keepNext/>
        <w:spacing w:after="0" w:line="276" w:lineRule="auto"/>
        <w:jc w:val="center"/>
        <w:outlineLvl w:val="2"/>
        <w:rPr>
          <w:rFonts w:eastAsia="Times New Roman"/>
          <w:b/>
          <w:bCs/>
          <w:color w:val="000000"/>
          <w:sz w:val="22"/>
          <w:szCs w:val="22"/>
        </w:rPr>
      </w:pPr>
      <w:r w:rsidRPr="00B413DA">
        <w:rPr>
          <w:rFonts w:eastAsia="Times New Roman"/>
          <w:b/>
          <w:bCs/>
          <w:color w:val="000000"/>
          <w:sz w:val="22"/>
          <w:szCs w:val="22"/>
        </w:rPr>
        <w:t xml:space="preserve">COUNCILMEMBER </w:t>
      </w:r>
      <w:r w:rsidR="00A05CD0" w:rsidRPr="00B413DA">
        <w:rPr>
          <w:rFonts w:eastAsia="Times New Roman"/>
          <w:b/>
          <w:bCs/>
          <w:color w:val="000000"/>
          <w:sz w:val="22"/>
          <w:szCs w:val="22"/>
        </w:rPr>
        <w:t>MARY CHEH</w:t>
      </w:r>
      <w:r w:rsidRPr="00B413DA">
        <w:rPr>
          <w:rFonts w:eastAsia="Times New Roman"/>
          <w:b/>
          <w:bCs/>
          <w:color w:val="000000"/>
          <w:sz w:val="22"/>
          <w:szCs w:val="22"/>
        </w:rPr>
        <w:t>, CHAIRPERSON</w:t>
      </w:r>
    </w:p>
    <w:p w14:paraId="5F7C133A" w14:textId="50172746" w:rsidR="009C47C9" w:rsidRPr="00B413DA" w:rsidRDefault="009C47C9" w:rsidP="009C47C9">
      <w:pPr>
        <w:keepNext/>
        <w:spacing w:after="0" w:line="276" w:lineRule="auto"/>
        <w:jc w:val="center"/>
        <w:outlineLvl w:val="2"/>
        <w:rPr>
          <w:rFonts w:eastAsia="Times New Roman"/>
          <w:b/>
          <w:bCs/>
          <w:color w:val="000000"/>
          <w:sz w:val="22"/>
          <w:szCs w:val="22"/>
        </w:rPr>
      </w:pPr>
      <w:r w:rsidRPr="00B413DA">
        <w:rPr>
          <w:rFonts w:eastAsia="Times New Roman"/>
          <w:b/>
          <w:bCs/>
          <w:color w:val="000000"/>
          <w:sz w:val="22"/>
          <w:szCs w:val="22"/>
        </w:rPr>
        <w:t xml:space="preserve">COMMITTEE ON </w:t>
      </w:r>
      <w:r w:rsidR="00A05CD0" w:rsidRPr="00B413DA">
        <w:rPr>
          <w:rFonts w:eastAsia="Times New Roman"/>
          <w:b/>
          <w:bCs/>
          <w:color w:val="000000"/>
          <w:sz w:val="22"/>
          <w:szCs w:val="22"/>
        </w:rPr>
        <w:t>TRANSPORTATION AND THE ENVIRONMENT</w:t>
      </w:r>
    </w:p>
    <w:p w14:paraId="35FA8F5C" w14:textId="2198E906" w:rsidR="009C47C9" w:rsidRPr="00B413DA" w:rsidRDefault="009C47C9" w:rsidP="009C47C9">
      <w:pPr>
        <w:keepNext/>
        <w:spacing w:after="0" w:line="276" w:lineRule="auto"/>
        <w:jc w:val="center"/>
        <w:outlineLvl w:val="2"/>
        <w:rPr>
          <w:rFonts w:eastAsia="Times New Roman"/>
          <w:b/>
          <w:bCs/>
          <w:color w:val="000000"/>
          <w:sz w:val="22"/>
          <w:szCs w:val="22"/>
        </w:rPr>
      </w:pPr>
      <w:r w:rsidRPr="00B413DA">
        <w:rPr>
          <w:rFonts w:eastAsia="Times New Roman"/>
          <w:b/>
          <w:bCs/>
          <w:color w:val="000000"/>
          <w:sz w:val="22"/>
          <w:szCs w:val="22"/>
        </w:rPr>
        <w:t>ANNOUNCE A JOINT PUBLIC</w:t>
      </w:r>
      <w:r w:rsidR="00A71F41" w:rsidRPr="00B413DA">
        <w:rPr>
          <w:rFonts w:eastAsia="Times New Roman"/>
          <w:b/>
          <w:bCs/>
          <w:color w:val="000000"/>
          <w:sz w:val="22"/>
          <w:szCs w:val="22"/>
        </w:rPr>
        <w:t xml:space="preserve"> </w:t>
      </w:r>
      <w:r w:rsidRPr="00B413DA">
        <w:rPr>
          <w:rFonts w:eastAsia="Times New Roman"/>
          <w:b/>
          <w:bCs/>
          <w:color w:val="000000"/>
          <w:sz w:val="22"/>
          <w:szCs w:val="22"/>
        </w:rPr>
        <w:t xml:space="preserve">HEARING </w:t>
      </w:r>
    </w:p>
    <w:p w14:paraId="685A84E0" w14:textId="77777777" w:rsidR="009C47C9" w:rsidRPr="00B413DA" w:rsidRDefault="009C47C9" w:rsidP="009C47C9">
      <w:pPr>
        <w:spacing w:after="0" w:line="276" w:lineRule="auto"/>
        <w:jc w:val="center"/>
        <w:rPr>
          <w:sz w:val="22"/>
          <w:szCs w:val="22"/>
        </w:rPr>
      </w:pPr>
      <w:r w:rsidRPr="00B413DA">
        <w:rPr>
          <w:sz w:val="22"/>
          <w:szCs w:val="22"/>
        </w:rPr>
        <w:t>on</w:t>
      </w:r>
    </w:p>
    <w:p w14:paraId="101CE1FE" w14:textId="55316868" w:rsidR="00A05CD0" w:rsidRPr="00B413DA" w:rsidRDefault="00A05CD0" w:rsidP="009C47C9">
      <w:pPr>
        <w:spacing w:after="0" w:line="276" w:lineRule="auto"/>
        <w:jc w:val="center"/>
        <w:rPr>
          <w:b/>
          <w:bCs/>
          <w:sz w:val="22"/>
          <w:szCs w:val="22"/>
        </w:rPr>
      </w:pPr>
      <w:r w:rsidRPr="00B413DA">
        <w:rPr>
          <w:b/>
          <w:bCs/>
          <w:sz w:val="22"/>
          <w:szCs w:val="22"/>
        </w:rPr>
        <w:t>Bill 23-132, Indoor Mold Remediation Enforcement Amendment Act of 2019</w:t>
      </w:r>
    </w:p>
    <w:p w14:paraId="637F4B06" w14:textId="793AF244" w:rsidR="00A05CD0" w:rsidRPr="00B413DA" w:rsidRDefault="00A05CD0" w:rsidP="009C47C9">
      <w:pPr>
        <w:spacing w:after="0" w:line="276" w:lineRule="auto"/>
        <w:jc w:val="center"/>
        <w:rPr>
          <w:b/>
          <w:bCs/>
          <w:sz w:val="22"/>
          <w:szCs w:val="22"/>
        </w:rPr>
      </w:pPr>
      <w:r w:rsidRPr="00B413DA">
        <w:rPr>
          <w:b/>
          <w:bCs/>
          <w:sz w:val="22"/>
          <w:szCs w:val="22"/>
        </w:rPr>
        <w:t>Bill 23-193, Electric Vehicle Readiness Amendment Act of 2019</w:t>
      </w:r>
    </w:p>
    <w:p w14:paraId="65606C46" w14:textId="293A1F45" w:rsidR="00A05CD0" w:rsidRPr="00B413DA" w:rsidRDefault="00A05CD0" w:rsidP="009C47C9">
      <w:pPr>
        <w:spacing w:after="0" w:line="276" w:lineRule="auto"/>
        <w:jc w:val="center"/>
        <w:rPr>
          <w:b/>
          <w:bCs/>
          <w:sz w:val="22"/>
          <w:szCs w:val="22"/>
        </w:rPr>
      </w:pPr>
      <w:r w:rsidRPr="00B413DA">
        <w:rPr>
          <w:b/>
          <w:bCs/>
          <w:sz w:val="22"/>
          <w:szCs w:val="22"/>
        </w:rPr>
        <w:t>Bill 23-204, Energy Efficiency Standards Amendment Act of 2019</w:t>
      </w:r>
    </w:p>
    <w:p w14:paraId="211107D9" w14:textId="0230403C" w:rsidR="009C47C9" w:rsidRPr="00B413DA" w:rsidRDefault="009C47C9" w:rsidP="009C47C9">
      <w:pPr>
        <w:spacing w:after="0" w:line="276" w:lineRule="auto"/>
        <w:jc w:val="center"/>
        <w:rPr>
          <w:sz w:val="22"/>
          <w:szCs w:val="22"/>
        </w:rPr>
      </w:pPr>
      <w:r w:rsidRPr="00B413DA">
        <w:rPr>
          <w:sz w:val="22"/>
          <w:szCs w:val="22"/>
        </w:rPr>
        <w:t>on</w:t>
      </w:r>
    </w:p>
    <w:p w14:paraId="2566D3F2" w14:textId="44A4597B" w:rsidR="009C47C9" w:rsidRPr="00B413DA" w:rsidRDefault="002B7B5F" w:rsidP="009C47C9">
      <w:pPr>
        <w:spacing w:after="0" w:line="240" w:lineRule="auto"/>
        <w:jc w:val="center"/>
        <w:rPr>
          <w:b/>
          <w:bCs/>
          <w:sz w:val="22"/>
          <w:szCs w:val="22"/>
        </w:rPr>
      </w:pPr>
      <w:r w:rsidRPr="00B413DA">
        <w:rPr>
          <w:b/>
          <w:bCs/>
          <w:sz w:val="22"/>
          <w:szCs w:val="22"/>
        </w:rPr>
        <w:t>Monday December 9</w:t>
      </w:r>
      <w:r w:rsidR="00A05CD0" w:rsidRPr="00B413DA">
        <w:rPr>
          <w:b/>
          <w:bCs/>
          <w:sz w:val="22"/>
          <w:szCs w:val="22"/>
        </w:rPr>
        <w:t xml:space="preserve">, 2019, </w:t>
      </w:r>
      <w:r w:rsidRPr="00B413DA">
        <w:rPr>
          <w:b/>
          <w:bCs/>
          <w:sz w:val="22"/>
          <w:szCs w:val="22"/>
        </w:rPr>
        <w:t>2:00 p.m</w:t>
      </w:r>
      <w:r w:rsidR="000E7515" w:rsidRPr="00B413DA">
        <w:rPr>
          <w:b/>
          <w:bCs/>
          <w:sz w:val="22"/>
          <w:szCs w:val="22"/>
        </w:rPr>
        <w:t>.</w:t>
      </w:r>
    </w:p>
    <w:p w14:paraId="74DDA2A8" w14:textId="208B2C4F" w:rsidR="009C47C9" w:rsidRPr="00B413DA" w:rsidRDefault="00A05CD0" w:rsidP="009C47C9">
      <w:pPr>
        <w:spacing w:after="0" w:line="240" w:lineRule="auto"/>
        <w:jc w:val="center"/>
        <w:rPr>
          <w:b/>
          <w:bCs/>
          <w:sz w:val="22"/>
          <w:szCs w:val="22"/>
        </w:rPr>
      </w:pPr>
      <w:r w:rsidRPr="00B413DA">
        <w:rPr>
          <w:b/>
          <w:bCs/>
          <w:sz w:val="22"/>
          <w:szCs w:val="22"/>
        </w:rPr>
        <w:t>Room 412,</w:t>
      </w:r>
      <w:r w:rsidR="00A71F41" w:rsidRPr="00B413DA">
        <w:rPr>
          <w:b/>
          <w:bCs/>
          <w:sz w:val="22"/>
          <w:szCs w:val="22"/>
        </w:rPr>
        <w:t xml:space="preserve"> John A. Wilson Building</w:t>
      </w:r>
    </w:p>
    <w:p w14:paraId="75B60CA0" w14:textId="77777777" w:rsidR="009C47C9" w:rsidRPr="00B413DA" w:rsidRDefault="009C47C9" w:rsidP="009C47C9">
      <w:pPr>
        <w:spacing w:after="0" w:line="240" w:lineRule="auto"/>
        <w:jc w:val="center"/>
        <w:rPr>
          <w:b/>
          <w:bCs/>
          <w:sz w:val="22"/>
          <w:szCs w:val="22"/>
        </w:rPr>
      </w:pPr>
      <w:r w:rsidRPr="00B413DA">
        <w:rPr>
          <w:b/>
          <w:bCs/>
          <w:sz w:val="22"/>
          <w:szCs w:val="22"/>
        </w:rPr>
        <w:t>1350 Pennsylvania Avenue, N.W.</w:t>
      </w:r>
    </w:p>
    <w:p w14:paraId="640F513B" w14:textId="77777777" w:rsidR="009C47C9" w:rsidRPr="00B413DA" w:rsidRDefault="009C47C9" w:rsidP="009C47C9">
      <w:pPr>
        <w:spacing w:after="0" w:line="240" w:lineRule="auto"/>
        <w:jc w:val="center"/>
        <w:rPr>
          <w:b/>
          <w:bCs/>
          <w:sz w:val="22"/>
          <w:szCs w:val="22"/>
        </w:rPr>
      </w:pPr>
      <w:r w:rsidRPr="00B413DA">
        <w:rPr>
          <w:b/>
          <w:bCs/>
          <w:sz w:val="22"/>
          <w:szCs w:val="22"/>
        </w:rPr>
        <w:t>Washington, DC 20004</w:t>
      </w:r>
    </w:p>
    <w:p w14:paraId="3AAC2F0F" w14:textId="77777777" w:rsidR="009C47C9" w:rsidRPr="00B413DA" w:rsidRDefault="009C47C9" w:rsidP="009C47C9">
      <w:pPr>
        <w:spacing w:after="0" w:line="240" w:lineRule="auto"/>
        <w:jc w:val="center"/>
        <w:rPr>
          <w:b/>
          <w:bCs/>
          <w:sz w:val="22"/>
          <w:szCs w:val="22"/>
        </w:rPr>
      </w:pPr>
    </w:p>
    <w:p w14:paraId="7A961821" w14:textId="7E8B396A" w:rsidR="009C47C9" w:rsidRPr="00B413DA" w:rsidRDefault="009C47C9" w:rsidP="001F3EAE">
      <w:pPr>
        <w:spacing w:after="0" w:line="240" w:lineRule="auto"/>
        <w:jc w:val="both"/>
        <w:rPr>
          <w:sz w:val="21"/>
          <w:szCs w:val="21"/>
        </w:rPr>
      </w:pPr>
      <w:r w:rsidRPr="00B413DA">
        <w:rPr>
          <w:sz w:val="22"/>
          <w:szCs w:val="22"/>
        </w:rPr>
        <w:tab/>
      </w:r>
      <w:r w:rsidRPr="00B413DA">
        <w:rPr>
          <w:sz w:val="21"/>
          <w:szCs w:val="21"/>
        </w:rPr>
        <w:t xml:space="preserve">Council Chairman Phil Mendelson and Councilmember </w:t>
      </w:r>
      <w:r w:rsidR="00A05CD0" w:rsidRPr="00B413DA">
        <w:rPr>
          <w:sz w:val="21"/>
          <w:szCs w:val="21"/>
        </w:rPr>
        <w:t xml:space="preserve">Mary </w:t>
      </w:r>
      <w:proofErr w:type="spellStart"/>
      <w:r w:rsidR="00A05CD0" w:rsidRPr="00B413DA">
        <w:rPr>
          <w:sz w:val="21"/>
          <w:szCs w:val="21"/>
        </w:rPr>
        <w:t>Cheh</w:t>
      </w:r>
      <w:proofErr w:type="spellEnd"/>
      <w:r w:rsidRPr="00B413DA">
        <w:rPr>
          <w:sz w:val="21"/>
          <w:szCs w:val="21"/>
        </w:rPr>
        <w:t xml:space="preserve"> announce a joint public hearing of the Committee of the Whole and the Com</w:t>
      </w:r>
      <w:bookmarkStart w:id="0" w:name="_GoBack"/>
      <w:bookmarkEnd w:id="0"/>
      <w:r w:rsidRPr="00B413DA">
        <w:rPr>
          <w:sz w:val="21"/>
          <w:szCs w:val="21"/>
        </w:rPr>
        <w:t xml:space="preserve">mittee on </w:t>
      </w:r>
      <w:r w:rsidR="00A05CD0" w:rsidRPr="00B413DA">
        <w:rPr>
          <w:sz w:val="21"/>
          <w:szCs w:val="21"/>
        </w:rPr>
        <w:t>Transportation and the Environment</w:t>
      </w:r>
      <w:r w:rsidRPr="00B413DA">
        <w:rPr>
          <w:sz w:val="21"/>
          <w:szCs w:val="21"/>
        </w:rPr>
        <w:t xml:space="preserve"> on </w:t>
      </w:r>
      <w:r w:rsidR="00A05CD0" w:rsidRPr="00B413DA">
        <w:rPr>
          <w:b/>
          <w:bCs/>
          <w:sz w:val="21"/>
          <w:szCs w:val="21"/>
        </w:rPr>
        <w:t>Bill 23-132</w:t>
      </w:r>
      <w:r w:rsidR="00A05CD0" w:rsidRPr="00B413DA">
        <w:rPr>
          <w:sz w:val="21"/>
          <w:szCs w:val="21"/>
        </w:rPr>
        <w:t>,</w:t>
      </w:r>
      <w:r w:rsidR="00A05CD0" w:rsidRPr="00B413DA">
        <w:rPr>
          <w:b/>
          <w:bCs/>
          <w:sz w:val="21"/>
          <w:szCs w:val="21"/>
        </w:rPr>
        <w:t xml:space="preserve"> </w:t>
      </w:r>
      <w:r w:rsidR="00A05CD0" w:rsidRPr="00B413DA">
        <w:rPr>
          <w:sz w:val="21"/>
          <w:szCs w:val="21"/>
        </w:rPr>
        <w:t>the “Indoor Mold Remediation Enforcement Amendment Act of 2019,”</w:t>
      </w:r>
      <w:r w:rsidR="00A05CD0" w:rsidRPr="00B413DA">
        <w:rPr>
          <w:b/>
          <w:bCs/>
          <w:sz w:val="21"/>
          <w:szCs w:val="21"/>
        </w:rPr>
        <w:t xml:space="preserve"> Bill 23-193</w:t>
      </w:r>
      <w:r w:rsidR="00A05CD0" w:rsidRPr="00B413DA">
        <w:rPr>
          <w:sz w:val="21"/>
          <w:szCs w:val="21"/>
        </w:rPr>
        <w:t>,</w:t>
      </w:r>
      <w:r w:rsidR="00A05CD0" w:rsidRPr="00B413DA">
        <w:rPr>
          <w:b/>
          <w:bCs/>
          <w:sz w:val="21"/>
          <w:szCs w:val="21"/>
        </w:rPr>
        <w:t xml:space="preserve"> </w:t>
      </w:r>
      <w:r w:rsidR="00A05CD0" w:rsidRPr="00B413DA">
        <w:rPr>
          <w:sz w:val="21"/>
          <w:szCs w:val="21"/>
        </w:rPr>
        <w:t>the “Electric Vehicle Readiness Amendment Act of 2019,”</w:t>
      </w:r>
      <w:r w:rsidR="00A05CD0" w:rsidRPr="00B413DA">
        <w:rPr>
          <w:b/>
          <w:bCs/>
          <w:sz w:val="21"/>
          <w:szCs w:val="21"/>
        </w:rPr>
        <w:t xml:space="preserve"> </w:t>
      </w:r>
      <w:r w:rsidR="00A05CD0" w:rsidRPr="00B413DA">
        <w:rPr>
          <w:sz w:val="21"/>
          <w:szCs w:val="21"/>
        </w:rPr>
        <w:t>and</w:t>
      </w:r>
      <w:r w:rsidR="00A05CD0" w:rsidRPr="00B413DA">
        <w:rPr>
          <w:b/>
          <w:bCs/>
          <w:sz w:val="21"/>
          <w:szCs w:val="21"/>
        </w:rPr>
        <w:t xml:space="preserve"> Bill 23-204</w:t>
      </w:r>
      <w:r w:rsidR="00A05CD0" w:rsidRPr="00B413DA">
        <w:rPr>
          <w:sz w:val="21"/>
          <w:szCs w:val="21"/>
        </w:rPr>
        <w:t>,</w:t>
      </w:r>
      <w:r w:rsidR="00A05CD0" w:rsidRPr="00B413DA">
        <w:rPr>
          <w:b/>
          <w:bCs/>
          <w:sz w:val="21"/>
          <w:szCs w:val="21"/>
        </w:rPr>
        <w:t xml:space="preserve"> “</w:t>
      </w:r>
      <w:r w:rsidR="00A05CD0" w:rsidRPr="00B413DA">
        <w:rPr>
          <w:sz w:val="21"/>
          <w:szCs w:val="21"/>
        </w:rPr>
        <w:t>the Energy Efficiency Standards Amendment Act of 2019.”</w:t>
      </w:r>
      <w:r w:rsidR="000E7515" w:rsidRPr="00B413DA">
        <w:rPr>
          <w:sz w:val="21"/>
          <w:szCs w:val="21"/>
        </w:rPr>
        <w:t xml:space="preserve"> </w:t>
      </w:r>
      <w:r w:rsidRPr="00B413DA">
        <w:rPr>
          <w:sz w:val="21"/>
          <w:szCs w:val="21"/>
        </w:rPr>
        <w:t xml:space="preserve">The hearing will be on </w:t>
      </w:r>
      <w:r w:rsidR="002B7B5F" w:rsidRPr="00B413DA">
        <w:rPr>
          <w:b/>
          <w:bCs/>
          <w:sz w:val="21"/>
          <w:szCs w:val="21"/>
        </w:rPr>
        <w:t>Monday</w:t>
      </w:r>
      <w:r w:rsidR="00A05CD0" w:rsidRPr="00B413DA">
        <w:rPr>
          <w:b/>
          <w:bCs/>
          <w:sz w:val="21"/>
          <w:szCs w:val="21"/>
        </w:rPr>
        <w:t xml:space="preserve">, December </w:t>
      </w:r>
      <w:r w:rsidR="002B7B5F" w:rsidRPr="00B413DA">
        <w:rPr>
          <w:b/>
          <w:bCs/>
          <w:sz w:val="21"/>
          <w:szCs w:val="21"/>
        </w:rPr>
        <w:t>9</w:t>
      </w:r>
      <w:r w:rsidR="00A05CD0" w:rsidRPr="00B413DA">
        <w:rPr>
          <w:b/>
          <w:bCs/>
          <w:sz w:val="21"/>
          <w:szCs w:val="21"/>
        </w:rPr>
        <w:t xml:space="preserve">, 2019 at </w:t>
      </w:r>
      <w:r w:rsidR="002B7B5F" w:rsidRPr="00B413DA">
        <w:rPr>
          <w:b/>
          <w:bCs/>
          <w:sz w:val="21"/>
          <w:szCs w:val="21"/>
        </w:rPr>
        <w:t>2:00 p.m.</w:t>
      </w:r>
      <w:r w:rsidR="00A05CD0" w:rsidRPr="00B413DA">
        <w:rPr>
          <w:b/>
          <w:bCs/>
          <w:sz w:val="21"/>
          <w:szCs w:val="21"/>
        </w:rPr>
        <w:t xml:space="preserve"> in Room 412</w:t>
      </w:r>
      <w:r w:rsidRPr="00B413DA">
        <w:rPr>
          <w:sz w:val="21"/>
          <w:szCs w:val="21"/>
        </w:rPr>
        <w:t xml:space="preserve"> of the John A. Wilson Building. </w:t>
      </w:r>
    </w:p>
    <w:p w14:paraId="6B28A757" w14:textId="77777777" w:rsidR="009C47C9" w:rsidRPr="00B413DA" w:rsidRDefault="009C47C9" w:rsidP="009C47C9">
      <w:pPr>
        <w:spacing w:after="0" w:line="240" w:lineRule="auto"/>
        <w:rPr>
          <w:sz w:val="21"/>
          <w:szCs w:val="21"/>
        </w:rPr>
      </w:pPr>
      <w:r w:rsidRPr="00B413DA">
        <w:rPr>
          <w:sz w:val="21"/>
          <w:szCs w:val="21"/>
        </w:rPr>
        <w:tab/>
      </w:r>
    </w:p>
    <w:p w14:paraId="11A8B077" w14:textId="5076ABB7" w:rsidR="009C47C9" w:rsidRPr="00B413DA" w:rsidRDefault="009C47C9" w:rsidP="001F3EAE">
      <w:pPr>
        <w:spacing w:after="0" w:line="240" w:lineRule="auto"/>
        <w:jc w:val="both"/>
        <w:rPr>
          <w:sz w:val="21"/>
          <w:szCs w:val="21"/>
        </w:rPr>
      </w:pPr>
      <w:r w:rsidRPr="00B413DA">
        <w:rPr>
          <w:sz w:val="21"/>
          <w:szCs w:val="21"/>
        </w:rPr>
        <w:tab/>
      </w:r>
      <w:r w:rsidR="00A05CD0" w:rsidRPr="00B413DA">
        <w:rPr>
          <w:sz w:val="21"/>
          <w:szCs w:val="21"/>
        </w:rPr>
        <w:t xml:space="preserve">The purpose of </w:t>
      </w:r>
      <w:r w:rsidR="00A05CD0" w:rsidRPr="00B413DA">
        <w:rPr>
          <w:b/>
          <w:bCs/>
          <w:sz w:val="21"/>
          <w:szCs w:val="21"/>
        </w:rPr>
        <w:t>Bill 23-132</w:t>
      </w:r>
      <w:r w:rsidR="00A05CD0" w:rsidRPr="00B413DA">
        <w:rPr>
          <w:sz w:val="21"/>
          <w:szCs w:val="21"/>
        </w:rPr>
        <w:t xml:space="preserve"> is to require housing inspectors with the Department of Regulatory and Consumer Affairs</w:t>
      </w:r>
      <w:r w:rsidR="002B7B5F" w:rsidRPr="00B413DA">
        <w:rPr>
          <w:sz w:val="21"/>
          <w:szCs w:val="21"/>
        </w:rPr>
        <w:t xml:space="preserve"> (DCRA)</w:t>
      </w:r>
      <w:r w:rsidR="00A05CD0" w:rsidRPr="00B413DA">
        <w:rPr>
          <w:sz w:val="21"/>
          <w:szCs w:val="21"/>
        </w:rPr>
        <w:t xml:space="preserve"> to be certified to conduct mold assessment and remediation, and to </w:t>
      </w:r>
      <w:r w:rsidR="002B7B5F" w:rsidRPr="00B413DA">
        <w:rPr>
          <w:sz w:val="21"/>
          <w:szCs w:val="21"/>
        </w:rPr>
        <w:t>require DCRA to</w:t>
      </w:r>
      <w:r w:rsidR="005B5CAA" w:rsidRPr="00B413DA">
        <w:rPr>
          <w:sz w:val="21"/>
          <w:szCs w:val="21"/>
        </w:rPr>
        <w:t xml:space="preserve"> issue notices of violation to remediate indoor mold and</w:t>
      </w:r>
      <w:r w:rsidR="00A05CD0" w:rsidRPr="00B413DA">
        <w:rPr>
          <w:sz w:val="21"/>
          <w:szCs w:val="21"/>
        </w:rPr>
        <w:t xml:space="preserve"> </w:t>
      </w:r>
      <w:r w:rsidR="00672376" w:rsidRPr="00B413DA">
        <w:rPr>
          <w:sz w:val="21"/>
          <w:szCs w:val="21"/>
        </w:rPr>
        <w:t xml:space="preserve">impose penalties on property owners who fail to remediate mold. </w:t>
      </w:r>
      <w:r w:rsidR="00554421" w:rsidRPr="00B413DA">
        <w:rPr>
          <w:sz w:val="21"/>
          <w:szCs w:val="21"/>
        </w:rPr>
        <w:t xml:space="preserve">Currently, only the Department of Energy and the Environment may enforce violations regarding mold. </w:t>
      </w:r>
      <w:r w:rsidR="00672376" w:rsidRPr="00B413DA">
        <w:rPr>
          <w:sz w:val="21"/>
          <w:szCs w:val="21"/>
        </w:rPr>
        <w:t xml:space="preserve">The purpose of </w:t>
      </w:r>
      <w:r w:rsidR="00672376" w:rsidRPr="00B413DA">
        <w:rPr>
          <w:b/>
          <w:bCs/>
          <w:sz w:val="21"/>
          <w:szCs w:val="21"/>
        </w:rPr>
        <w:t>Bill 23-193</w:t>
      </w:r>
      <w:r w:rsidR="00672376" w:rsidRPr="00B413DA">
        <w:rPr>
          <w:sz w:val="21"/>
          <w:szCs w:val="21"/>
        </w:rPr>
        <w:t xml:space="preserve"> is to require </w:t>
      </w:r>
      <w:r w:rsidR="00554421" w:rsidRPr="00B413DA">
        <w:rPr>
          <w:sz w:val="21"/>
          <w:szCs w:val="21"/>
        </w:rPr>
        <w:t>that</w:t>
      </w:r>
      <w:r w:rsidR="00672376" w:rsidRPr="00B413DA">
        <w:rPr>
          <w:sz w:val="21"/>
          <w:szCs w:val="21"/>
        </w:rPr>
        <w:t xml:space="preserve"> newly constructed or substantially renovated commercial or multi-unit buildings </w:t>
      </w:r>
      <w:r w:rsidR="00554421" w:rsidRPr="00B413DA">
        <w:rPr>
          <w:sz w:val="21"/>
          <w:szCs w:val="21"/>
        </w:rPr>
        <w:t xml:space="preserve">shall </w:t>
      </w:r>
      <w:r w:rsidR="00672376" w:rsidRPr="00B413DA">
        <w:rPr>
          <w:sz w:val="21"/>
          <w:szCs w:val="21"/>
        </w:rPr>
        <w:t>include electrical vehicle infrastructure</w:t>
      </w:r>
      <w:r w:rsidR="00554421" w:rsidRPr="00B413DA">
        <w:rPr>
          <w:sz w:val="21"/>
          <w:szCs w:val="21"/>
        </w:rPr>
        <w:t xml:space="preserve"> for at least 20% of their parking spaces</w:t>
      </w:r>
      <w:r w:rsidR="00672376" w:rsidRPr="00B413DA">
        <w:rPr>
          <w:sz w:val="21"/>
          <w:szCs w:val="21"/>
        </w:rPr>
        <w:t xml:space="preserve">. The purpose of </w:t>
      </w:r>
      <w:r w:rsidR="00672376" w:rsidRPr="00B413DA">
        <w:rPr>
          <w:b/>
          <w:bCs/>
          <w:sz w:val="21"/>
          <w:szCs w:val="21"/>
        </w:rPr>
        <w:t>Bill 23-204</w:t>
      </w:r>
      <w:r w:rsidR="00672376" w:rsidRPr="00B413DA">
        <w:rPr>
          <w:sz w:val="21"/>
          <w:szCs w:val="21"/>
        </w:rPr>
        <w:t xml:space="preserve"> is to provide energy efficiency standards for appliances</w:t>
      </w:r>
      <w:r w:rsidR="000B38E3" w:rsidRPr="00B413DA">
        <w:rPr>
          <w:sz w:val="21"/>
          <w:szCs w:val="21"/>
        </w:rPr>
        <w:t xml:space="preserve"> such as air compressors, faucets, portable air conditions, and showerheads that are</w:t>
      </w:r>
      <w:r w:rsidR="00672376" w:rsidRPr="00B413DA">
        <w:rPr>
          <w:sz w:val="21"/>
          <w:szCs w:val="21"/>
        </w:rPr>
        <w:t xml:space="preserve"> sold, offered for sale, or installed in the District.</w:t>
      </w:r>
    </w:p>
    <w:p w14:paraId="0F868273" w14:textId="77777777" w:rsidR="001C636C" w:rsidRPr="00B413DA" w:rsidRDefault="001C636C" w:rsidP="009C47C9">
      <w:pPr>
        <w:spacing w:after="0" w:line="240" w:lineRule="auto"/>
        <w:rPr>
          <w:sz w:val="21"/>
          <w:szCs w:val="21"/>
        </w:rPr>
      </w:pPr>
    </w:p>
    <w:p w14:paraId="6553B9C5" w14:textId="524783ED" w:rsidR="001C636C" w:rsidRPr="00B413DA" w:rsidRDefault="001C636C" w:rsidP="001F3EAE">
      <w:pPr>
        <w:spacing w:after="0"/>
        <w:jc w:val="both"/>
        <w:rPr>
          <w:sz w:val="21"/>
          <w:szCs w:val="21"/>
        </w:rPr>
      </w:pPr>
      <w:r w:rsidRPr="00B413DA">
        <w:rPr>
          <w:sz w:val="21"/>
          <w:szCs w:val="21"/>
        </w:rPr>
        <w:tab/>
        <w:t xml:space="preserve">Those who wish to testify are asked to email the Committee of the Whole at </w:t>
      </w:r>
      <w:r w:rsidRPr="00B413DA">
        <w:rPr>
          <w:sz w:val="21"/>
          <w:szCs w:val="21"/>
          <w:u w:val="single"/>
        </w:rPr>
        <w:t>cow@dccouncil.us</w:t>
      </w:r>
      <w:r w:rsidRPr="00B413DA">
        <w:rPr>
          <w:sz w:val="21"/>
          <w:szCs w:val="21"/>
        </w:rPr>
        <w:t xml:space="preserve">, or to call Blaine Stum, Legislative Policy Advisor, at (202) 724-8092, and to provide your name, address, telephone number, organizational affiliation, and title (if any) by the close of business </w:t>
      </w:r>
      <w:r w:rsidR="002B7B5F" w:rsidRPr="00B413DA">
        <w:rPr>
          <w:b/>
          <w:bCs/>
          <w:sz w:val="21"/>
          <w:szCs w:val="21"/>
        </w:rPr>
        <w:t>Thursday</w:t>
      </w:r>
      <w:r w:rsidR="00672376" w:rsidRPr="00B413DA">
        <w:rPr>
          <w:b/>
          <w:bCs/>
          <w:sz w:val="21"/>
          <w:szCs w:val="21"/>
        </w:rPr>
        <w:t xml:space="preserve">, December </w:t>
      </w:r>
      <w:r w:rsidR="002B7B5F" w:rsidRPr="00B413DA">
        <w:rPr>
          <w:b/>
          <w:bCs/>
          <w:sz w:val="21"/>
          <w:szCs w:val="21"/>
        </w:rPr>
        <w:t>5</w:t>
      </w:r>
      <w:r w:rsidR="00672376" w:rsidRPr="00B413DA">
        <w:rPr>
          <w:b/>
          <w:bCs/>
          <w:sz w:val="21"/>
          <w:szCs w:val="21"/>
        </w:rPr>
        <w:t>, 2019</w:t>
      </w:r>
      <w:r w:rsidRPr="00B413DA">
        <w:rPr>
          <w:sz w:val="21"/>
          <w:szCs w:val="21"/>
        </w:rPr>
        <w:t xml:space="preserve">. Persons wishing to testify are encouraged, but not required, to submit 15 copies of written testimony. If submitted by the close of business on </w:t>
      </w:r>
      <w:r w:rsidR="00672376" w:rsidRPr="00B413DA">
        <w:rPr>
          <w:sz w:val="21"/>
          <w:szCs w:val="21"/>
        </w:rPr>
        <w:t xml:space="preserve">December </w:t>
      </w:r>
      <w:r w:rsidR="00554421" w:rsidRPr="00B413DA">
        <w:rPr>
          <w:sz w:val="21"/>
          <w:szCs w:val="21"/>
        </w:rPr>
        <w:t>5</w:t>
      </w:r>
      <w:r w:rsidR="00672376" w:rsidRPr="00B413DA">
        <w:rPr>
          <w:sz w:val="21"/>
          <w:szCs w:val="21"/>
          <w:vertAlign w:val="superscript"/>
        </w:rPr>
        <w:t>th</w:t>
      </w:r>
      <w:r w:rsidRPr="00B413DA">
        <w:rPr>
          <w:sz w:val="21"/>
          <w:szCs w:val="21"/>
        </w:rPr>
        <w:t xml:space="preserve"> the testimony will be distributed to Councilmembers before the hearing. Witnesses should limit their testimony to four minutes; less time will be allowed if there are </w:t>
      </w:r>
      <w:proofErr w:type="gramStart"/>
      <w:r w:rsidRPr="00B413DA">
        <w:rPr>
          <w:sz w:val="21"/>
          <w:szCs w:val="21"/>
        </w:rPr>
        <w:t>a large number of</w:t>
      </w:r>
      <w:proofErr w:type="gramEnd"/>
      <w:r w:rsidRPr="00B413DA">
        <w:rPr>
          <w:sz w:val="21"/>
          <w:szCs w:val="21"/>
        </w:rPr>
        <w:t xml:space="preserve"> witnesses. Copies of the legislation can be obtained through the Legislative Services Division of the Secretary of the Council’s office or on http://lims.dccouncil.us. Hearing materials, including</w:t>
      </w:r>
      <w:r w:rsidR="00A20DB5" w:rsidRPr="00B413DA">
        <w:rPr>
          <w:sz w:val="21"/>
          <w:szCs w:val="21"/>
        </w:rPr>
        <w:t xml:space="preserve"> </w:t>
      </w:r>
      <w:r w:rsidRPr="00B413DA">
        <w:rPr>
          <w:sz w:val="21"/>
          <w:szCs w:val="21"/>
        </w:rPr>
        <w:t>a draft witness list, can be accessed 24 hours in advance of the hearing</w:t>
      </w:r>
      <w:r w:rsidR="00A20DB5" w:rsidRPr="00B413DA">
        <w:rPr>
          <w:sz w:val="21"/>
          <w:szCs w:val="21"/>
        </w:rPr>
        <w:t xml:space="preserve"> at http://www.chairmanmendelson.com/circulation. </w:t>
      </w:r>
    </w:p>
    <w:p w14:paraId="580AB97E" w14:textId="77777777" w:rsidR="001C636C" w:rsidRPr="00B413DA" w:rsidRDefault="001C636C" w:rsidP="009C47C9">
      <w:pPr>
        <w:spacing w:after="0" w:line="240" w:lineRule="auto"/>
        <w:rPr>
          <w:sz w:val="21"/>
          <w:szCs w:val="21"/>
        </w:rPr>
      </w:pPr>
    </w:p>
    <w:p w14:paraId="2E7B0B70" w14:textId="1BAD254F" w:rsidR="001C636C" w:rsidRPr="00B413DA" w:rsidRDefault="001C636C" w:rsidP="001F3EAE">
      <w:pPr>
        <w:spacing w:after="0" w:line="240" w:lineRule="auto"/>
        <w:jc w:val="both"/>
        <w:rPr>
          <w:sz w:val="21"/>
          <w:szCs w:val="21"/>
        </w:rPr>
      </w:pPr>
      <w:r w:rsidRPr="00B413DA">
        <w:rPr>
          <w:color w:val="000000"/>
          <w:sz w:val="21"/>
          <w:szCs w:val="21"/>
        </w:rPr>
        <w:tab/>
        <w:t xml:space="preserve">If you are unable to testify at the hearing, written statements are encouraged and will be made a part of the official record.  Written statements should be submitted to the Committee of the Whole, Council of the District of Columbia, Suite 410 of the John A. Wilson Building, 1350 Pennsylvania Avenue, N.W., Washington, D.C. 20004.  The record will close at 5:00 p.m. on </w:t>
      </w:r>
      <w:r w:rsidR="002B7B5F" w:rsidRPr="00B413DA">
        <w:rPr>
          <w:color w:val="000000"/>
          <w:sz w:val="21"/>
          <w:szCs w:val="21"/>
        </w:rPr>
        <w:t>Monday, December 30</w:t>
      </w:r>
      <w:r w:rsidR="00672376" w:rsidRPr="00B413DA">
        <w:rPr>
          <w:color w:val="000000"/>
          <w:sz w:val="21"/>
          <w:szCs w:val="21"/>
        </w:rPr>
        <w:t>, 2019.</w:t>
      </w:r>
    </w:p>
    <w:sectPr w:rsidR="001C636C" w:rsidRPr="00B413DA" w:rsidSect="00554421">
      <w:headerReference w:type="first" r:id="rId7"/>
      <w:pgSz w:w="12240" w:h="15840"/>
      <w:pgMar w:top="1440" w:right="1440" w:bottom="1440" w:left="144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AE43B3" w14:textId="77777777" w:rsidR="004D04A0" w:rsidRDefault="004D04A0" w:rsidP="009C47C9">
      <w:pPr>
        <w:spacing w:after="0" w:line="240" w:lineRule="auto"/>
      </w:pPr>
      <w:r>
        <w:separator/>
      </w:r>
    </w:p>
  </w:endnote>
  <w:endnote w:type="continuationSeparator" w:id="0">
    <w:p w14:paraId="264C431B" w14:textId="77777777" w:rsidR="004D04A0" w:rsidRDefault="004D04A0" w:rsidP="009C47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665919" w14:textId="77777777" w:rsidR="004D04A0" w:rsidRDefault="004D04A0" w:rsidP="009C47C9">
      <w:pPr>
        <w:spacing w:after="0" w:line="240" w:lineRule="auto"/>
      </w:pPr>
      <w:r>
        <w:separator/>
      </w:r>
    </w:p>
  </w:footnote>
  <w:footnote w:type="continuationSeparator" w:id="0">
    <w:p w14:paraId="6C8B59F0" w14:textId="77777777" w:rsidR="004D04A0" w:rsidRDefault="004D04A0" w:rsidP="009C47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1FB88" w14:textId="77777777" w:rsidR="001C636C" w:rsidRPr="00A20DB5" w:rsidRDefault="001C636C" w:rsidP="001C636C">
    <w:pPr>
      <w:keepNext/>
      <w:keepLines/>
      <w:spacing w:before="240" w:after="0"/>
      <w:outlineLvl w:val="0"/>
      <w:rPr>
        <w:rFonts w:ascii="Constantia" w:eastAsia="Times New Roman" w:hAnsi="Constantia"/>
        <w:b/>
        <w:spacing w:val="40"/>
        <w:sz w:val="22"/>
        <w:szCs w:val="22"/>
      </w:rPr>
    </w:pPr>
    <w:r w:rsidRPr="00A20DB5">
      <w:rPr>
        <w:rFonts w:ascii="Constantia" w:eastAsia="Times New Roman" w:hAnsi="Constantia"/>
        <w:b/>
        <w:spacing w:val="40"/>
        <w:sz w:val="22"/>
        <w:szCs w:val="22"/>
      </w:rPr>
      <w:t>COUNCIL OF THE DISTRICT OF COLUMBIA</w:t>
    </w:r>
  </w:p>
  <w:p w14:paraId="097B7A6F" w14:textId="4BE82FF5" w:rsidR="001C636C" w:rsidRPr="00A20DB5" w:rsidRDefault="001C636C" w:rsidP="001C636C">
    <w:pPr>
      <w:spacing w:after="0" w:line="240" w:lineRule="auto"/>
      <w:rPr>
        <w:rFonts w:ascii="Constantia" w:hAnsi="Constantia"/>
        <w:b/>
        <w:bCs/>
        <w:caps/>
        <w:spacing w:val="40"/>
        <w:sz w:val="22"/>
        <w:szCs w:val="22"/>
      </w:rPr>
    </w:pPr>
    <w:r w:rsidRPr="00A20DB5">
      <w:rPr>
        <w:rFonts w:ascii="Constantia" w:hAnsi="Constantia"/>
        <w:b/>
        <w:bCs/>
        <w:caps/>
        <w:spacing w:val="40"/>
        <w:sz w:val="22"/>
        <w:szCs w:val="22"/>
      </w:rPr>
      <w:t>Committee OF THE WHOLE</w:t>
    </w:r>
    <w:r w:rsidR="000A32F9" w:rsidRPr="00A20DB5">
      <w:rPr>
        <w:rFonts w:ascii="Constantia" w:hAnsi="Constantia"/>
        <w:b/>
        <w:bCs/>
        <w:caps/>
        <w:spacing w:val="40"/>
        <w:sz w:val="22"/>
        <w:szCs w:val="22"/>
      </w:rPr>
      <w:t xml:space="preserve"> &amp; COMMITTEE ON </w:t>
    </w:r>
    <w:r w:rsidR="00A05CD0" w:rsidRPr="00A20DB5">
      <w:rPr>
        <w:rFonts w:ascii="Constantia" w:hAnsi="Constantia"/>
        <w:b/>
        <w:bCs/>
        <w:caps/>
        <w:spacing w:val="40"/>
        <w:sz w:val="22"/>
        <w:szCs w:val="22"/>
      </w:rPr>
      <w:t>TRANSPORTATION AND THE ENVIRONMENT</w:t>
    </w:r>
  </w:p>
  <w:p w14:paraId="6114A89F" w14:textId="49DF9661" w:rsidR="001C636C" w:rsidRPr="00A20DB5" w:rsidRDefault="001C636C" w:rsidP="001C636C">
    <w:pPr>
      <w:spacing w:after="0"/>
      <w:rPr>
        <w:rFonts w:ascii="Constantia" w:hAnsi="Constantia"/>
        <w:b/>
        <w:bCs/>
        <w:caps/>
        <w:spacing w:val="40"/>
        <w:sz w:val="22"/>
        <w:szCs w:val="22"/>
      </w:rPr>
    </w:pPr>
    <w:r w:rsidRPr="00A20DB5">
      <w:rPr>
        <w:rFonts w:ascii="Constantia" w:hAnsi="Constantia"/>
        <w:b/>
        <w:bCs/>
        <w:caps/>
        <w:spacing w:val="40"/>
        <w:sz w:val="22"/>
        <w:szCs w:val="22"/>
      </w:rPr>
      <w:t xml:space="preserve">Notice of </w:t>
    </w:r>
    <w:r w:rsidR="00A71F41" w:rsidRPr="00A20DB5">
      <w:rPr>
        <w:rFonts w:ascii="Constantia" w:hAnsi="Constantia"/>
        <w:b/>
        <w:bCs/>
        <w:caps/>
        <w:spacing w:val="40"/>
        <w:sz w:val="22"/>
        <w:szCs w:val="22"/>
      </w:rPr>
      <w:t xml:space="preserve">A JOINT </w:t>
    </w:r>
    <w:r w:rsidRPr="00A20DB5">
      <w:rPr>
        <w:rFonts w:ascii="Constantia" w:hAnsi="Constantia"/>
        <w:b/>
        <w:bCs/>
        <w:caps/>
        <w:spacing w:val="40"/>
        <w:sz w:val="22"/>
        <w:szCs w:val="22"/>
      </w:rPr>
      <w:t>public</w:t>
    </w:r>
    <w:r w:rsidR="00A05CD0" w:rsidRPr="00A20DB5">
      <w:rPr>
        <w:rFonts w:ascii="Constantia" w:hAnsi="Constantia"/>
        <w:b/>
        <w:bCs/>
        <w:caps/>
        <w:spacing w:val="40"/>
        <w:sz w:val="22"/>
        <w:szCs w:val="22"/>
      </w:rPr>
      <w:t xml:space="preserve"> </w:t>
    </w:r>
    <w:r w:rsidRPr="00A20DB5">
      <w:rPr>
        <w:rFonts w:ascii="Constantia" w:hAnsi="Constantia"/>
        <w:b/>
        <w:bCs/>
        <w:caps/>
        <w:spacing w:val="40"/>
        <w:sz w:val="22"/>
        <w:szCs w:val="22"/>
      </w:rPr>
      <w:t>HEARING</w:t>
    </w:r>
  </w:p>
  <w:p w14:paraId="7095D3B8" w14:textId="77777777" w:rsidR="001C636C" w:rsidRPr="001C636C" w:rsidRDefault="001C636C" w:rsidP="001C636C">
    <w:pPr>
      <w:pBdr>
        <w:bottom w:val="single" w:sz="24" w:space="1" w:color="auto"/>
      </w:pBdr>
      <w:tabs>
        <w:tab w:val="left" w:pos="-1440"/>
        <w:tab w:val="center" w:pos="6480"/>
        <w:tab w:val="right" w:pos="9360"/>
      </w:tabs>
      <w:spacing w:after="0" w:line="243" w:lineRule="auto"/>
      <w:rPr>
        <w:b/>
        <w:bCs/>
      </w:rPr>
    </w:pPr>
    <w:r w:rsidRPr="00A20DB5">
      <w:rPr>
        <w:sz w:val="22"/>
        <w:szCs w:val="22"/>
      </w:rPr>
      <w:t xml:space="preserve">1350 Pennsylvania Avenue, NW, Washington, DC 20004    </w:t>
    </w:r>
    <w:r w:rsidRPr="00A20DB5">
      <w:rPr>
        <w:sz w:val="22"/>
        <w:szCs w:val="22"/>
      </w:rPr>
      <w:tab/>
    </w:r>
    <w:r w:rsidRPr="009C47C9">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LE0tjC1NDa2MDc2MjBW0lEKTi0uzszPAymwqAUA7ziz2iwAAAA="/>
  </w:docVars>
  <w:rsids>
    <w:rsidRoot w:val="009C47C9"/>
    <w:rsid w:val="000A32F9"/>
    <w:rsid w:val="000B38E3"/>
    <w:rsid w:val="000E7515"/>
    <w:rsid w:val="001C636C"/>
    <w:rsid w:val="001F3EAE"/>
    <w:rsid w:val="002B7B5F"/>
    <w:rsid w:val="004D04A0"/>
    <w:rsid w:val="004D1634"/>
    <w:rsid w:val="00501A92"/>
    <w:rsid w:val="00554421"/>
    <w:rsid w:val="005B5CAA"/>
    <w:rsid w:val="00672376"/>
    <w:rsid w:val="007259FF"/>
    <w:rsid w:val="007A6060"/>
    <w:rsid w:val="008620AA"/>
    <w:rsid w:val="00920D07"/>
    <w:rsid w:val="009B086C"/>
    <w:rsid w:val="009C47C9"/>
    <w:rsid w:val="00A05CD0"/>
    <w:rsid w:val="00A20DB5"/>
    <w:rsid w:val="00A71F41"/>
    <w:rsid w:val="00B24A64"/>
    <w:rsid w:val="00B413DA"/>
    <w:rsid w:val="00DA0706"/>
    <w:rsid w:val="00DF4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F70B9EA"/>
  <w15:chartTrackingRefBased/>
  <w15:docId w15:val="{D74DBB79-7D2D-4C17-BDBC-28A0D9522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7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47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47C9"/>
  </w:style>
  <w:style w:type="paragraph" w:styleId="Footer">
    <w:name w:val="footer"/>
    <w:basedOn w:val="Normal"/>
    <w:link w:val="FooterChar"/>
    <w:uiPriority w:val="99"/>
    <w:unhideWhenUsed/>
    <w:rsid w:val="009C47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47C9"/>
  </w:style>
  <w:style w:type="paragraph" w:styleId="BalloonText">
    <w:name w:val="Balloon Text"/>
    <w:basedOn w:val="Normal"/>
    <w:link w:val="BalloonTextChar"/>
    <w:uiPriority w:val="99"/>
    <w:semiHidden/>
    <w:unhideWhenUsed/>
    <w:rsid w:val="000A32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32F9"/>
    <w:rPr>
      <w:rFonts w:ascii="Segoe UI" w:hAnsi="Segoe UI" w:cs="Segoe UI"/>
      <w:sz w:val="18"/>
      <w:szCs w:val="18"/>
    </w:rPr>
  </w:style>
  <w:style w:type="character" w:styleId="Hyperlink">
    <w:name w:val="Hyperlink"/>
    <w:basedOn w:val="DefaultParagraphFont"/>
    <w:uiPriority w:val="99"/>
    <w:unhideWhenUsed/>
    <w:rsid w:val="00A20DB5"/>
    <w:rPr>
      <w:color w:val="0563C1" w:themeColor="hyperlink"/>
      <w:u w:val="single"/>
    </w:rPr>
  </w:style>
  <w:style w:type="character" w:styleId="UnresolvedMention">
    <w:name w:val="Unresolved Mention"/>
    <w:basedOn w:val="DefaultParagraphFont"/>
    <w:uiPriority w:val="99"/>
    <w:semiHidden/>
    <w:unhideWhenUsed/>
    <w:rsid w:val="00A20D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561A46-80B5-47E0-A978-4EC828EF0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484</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Stum, Blaine (Council)</dc:creator>
  <cp:keywords/>
  <dc:description/>
  <cp:lastModifiedBy>Stum, Blaine (Council)</cp:lastModifiedBy>
  <cp:revision>9</cp:revision>
  <cp:lastPrinted>2019-10-16T15:46:00Z</cp:lastPrinted>
  <dcterms:created xsi:type="dcterms:W3CDTF">2019-10-30T12:46:00Z</dcterms:created>
  <dcterms:modified xsi:type="dcterms:W3CDTF">2019-11-12T20:01:00Z</dcterms:modified>
</cp:coreProperties>
</file>