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FA94" w14:textId="77777777" w:rsidR="00DA71DD" w:rsidRPr="005450A2" w:rsidRDefault="00DA71DD" w:rsidP="00DA71DD">
      <w:pPr>
        <w:pStyle w:val="Heading3"/>
        <w:spacing w:before="160"/>
        <w:rPr>
          <w:rFonts w:eastAsia="Times New Roman"/>
          <w:color w:val="000000"/>
          <w:sz w:val="22"/>
          <w:szCs w:val="22"/>
        </w:rPr>
      </w:pPr>
      <w:r w:rsidRPr="005450A2">
        <w:rPr>
          <w:rFonts w:eastAsia="Times New Roman"/>
          <w:color w:val="000000"/>
          <w:sz w:val="22"/>
          <w:szCs w:val="22"/>
        </w:rPr>
        <w:t>CHAIRMAN PHIL MENDELSON</w:t>
      </w:r>
    </w:p>
    <w:p w14:paraId="1E7EAFCC" w14:textId="77777777" w:rsidR="00DA71DD" w:rsidRPr="005450A2" w:rsidRDefault="00DA71DD" w:rsidP="00DA71DD">
      <w:pPr>
        <w:pStyle w:val="Heading3"/>
        <w:rPr>
          <w:rFonts w:eastAsia="Times New Roman"/>
          <w:color w:val="000000"/>
          <w:sz w:val="22"/>
          <w:szCs w:val="22"/>
        </w:rPr>
      </w:pPr>
      <w:r w:rsidRPr="005450A2">
        <w:rPr>
          <w:rFonts w:eastAsia="Times New Roman"/>
          <w:color w:val="000000"/>
          <w:sz w:val="22"/>
          <w:szCs w:val="22"/>
        </w:rPr>
        <w:t>COMMITTEE OF THE WHOLE</w:t>
      </w:r>
    </w:p>
    <w:p w14:paraId="7D2AE924" w14:textId="77777777" w:rsidR="00DA71DD" w:rsidRPr="005450A2" w:rsidRDefault="00DA71DD" w:rsidP="000A1199">
      <w:pPr>
        <w:pStyle w:val="Heading3"/>
        <w:rPr>
          <w:rFonts w:eastAsia="Times New Roman"/>
          <w:color w:val="000000"/>
          <w:sz w:val="22"/>
          <w:szCs w:val="22"/>
        </w:rPr>
      </w:pPr>
      <w:r w:rsidRPr="005450A2">
        <w:rPr>
          <w:rFonts w:eastAsia="Times New Roman"/>
          <w:color w:val="000000"/>
          <w:sz w:val="22"/>
          <w:szCs w:val="22"/>
        </w:rPr>
        <w:t xml:space="preserve">ANNOUNCES A PUBLIC </w:t>
      </w:r>
      <w:r w:rsidR="00AC7E34" w:rsidRPr="005450A2">
        <w:rPr>
          <w:rFonts w:eastAsia="Times New Roman"/>
          <w:color w:val="000000"/>
          <w:sz w:val="22"/>
          <w:szCs w:val="22"/>
        </w:rPr>
        <w:t>HEARING</w:t>
      </w:r>
    </w:p>
    <w:p w14:paraId="723F0795" w14:textId="77777777" w:rsidR="00DA71DD" w:rsidRPr="005450A2" w:rsidRDefault="00DA71DD" w:rsidP="000A1199">
      <w:pPr>
        <w:tabs>
          <w:tab w:val="left" w:pos="405"/>
          <w:tab w:val="center" w:pos="5040"/>
        </w:tabs>
        <w:spacing w:before="80" w:after="80"/>
        <w:jc w:val="center"/>
        <w:rPr>
          <w:bCs/>
          <w:color w:val="000000"/>
          <w:sz w:val="22"/>
          <w:szCs w:val="22"/>
        </w:rPr>
      </w:pPr>
      <w:r w:rsidRPr="005450A2">
        <w:rPr>
          <w:bCs/>
          <w:color w:val="000000"/>
          <w:sz w:val="22"/>
          <w:szCs w:val="22"/>
        </w:rPr>
        <w:t>on</w:t>
      </w:r>
    </w:p>
    <w:p w14:paraId="371E1B1B" w14:textId="02E4D721" w:rsidR="00CA4660" w:rsidRPr="005450A2" w:rsidRDefault="00CA4660" w:rsidP="005450A2">
      <w:pPr>
        <w:pStyle w:val="Heading3"/>
        <w:spacing w:after="120"/>
        <w:rPr>
          <w:sz w:val="22"/>
          <w:szCs w:val="22"/>
        </w:rPr>
      </w:pPr>
      <w:r w:rsidRPr="005450A2">
        <w:rPr>
          <w:sz w:val="22"/>
          <w:szCs w:val="22"/>
        </w:rPr>
        <w:t>Bill 23-</w:t>
      </w:r>
      <w:r w:rsidR="001979BB" w:rsidRPr="005450A2">
        <w:rPr>
          <w:sz w:val="22"/>
          <w:szCs w:val="22"/>
        </w:rPr>
        <w:t>233</w:t>
      </w:r>
      <w:r w:rsidRPr="005450A2">
        <w:rPr>
          <w:sz w:val="22"/>
          <w:szCs w:val="22"/>
        </w:rPr>
        <w:t xml:space="preserve">, </w:t>
      </w:r>
      <w:r w:rsidR="001979BB" w:rsidRPr="005450A2">
        <w:rPr>
          <w:sz w:val="22"/>
          <w:szCs w:val="22"/>
        </w:rPr>
        <w:t>Diverse Washingtonians Commemorative Works</w:t>
      </w:r>
      <w:r w:rsidR="005450A2" w:rsidRPr="005450A2">
        <w:rPr>
          <w:sz w:val="22"/>
          <w:szCs w:val="22"/>
        </w:rPr>
        <w:t xml:space="preserve"> Amendment Act of 2019</w:t>
      </w:r>
    </w:p>
    <w:p w14:paraId="7BE550A5" w14:textId="2054158D" w:rsidR="00CE4D37" w:rsidRPr="005450A2" w:rsidRDefault="00CE4D37" w:rsidP="00CE4D37">
      <w:pPr>
        <w:pStyle w:val="Heading3"/>
        <w:rPr>
          <w:sz w:val="22"/>
          <w:szCs w:val="22"/>
        </w:rPr>
      </w:pPr>
      <w:r w:rsidRPr="005450A2">
        <w:rPr>
          <w:sz w:val="22"/>
          <w:szCs w:val="22"/>
        </w:rPr>
        <w:t>Bill 23-</w:t>
      </w:r>
      <w:r w:rsidR="005450A2" w:rsidRPr="005450A2">
        <w:rPr>
          <w:sz w:val="22"/>
          <w:szCs w:val="22"/>
        </w:rPr>
        <w:t>234</w:t>
      </w:r>
      <w:r w:rsidRPr="005450A2">
        <w:rPr>
          <w:sz w:val="22"/>
          <w:szCs w:val="22"/>
        </w:rPr>
        <w:t xml:space="preserve">, </w:t>
      </w:r>
      <w:r w:rsidR="005450A2" w:rsidRPr="005450A2">
        <w:rPr>
          <w:sz w:val="22"/>
          <w:szCs w:val="22"/>
        </w:rPr>
        <w:t xml:space="preserve">Advisory Commission on Monuments, Markers, and Symbols </w:t>
      </w:r>
      <w:r w:rsidR="005450A2" w:rsidRPr="005450A2">
        <w:rPr>
          <w:sz w:val="22"/>
          <w:szCs w:val="22"/>
        </w:rPr>
        <w:br/>
        <w:t>Establishment Act of 2019</w:t>
      </w:r>
    </w:p>
    <w:p w14:paraId="3910DDE4" w14:textId="77777777" w:rsidR="00DA71DD" w:rsidRPr="005450A2" w:rsidRDefault="00A33C0A" w:rsidP="000A1199">
      <w:pPr>
        <w:spacing w:before="80" w:after="80"/>
        <w:jc w:val="center"/>
        <w:rPr>
          <w:bCs/>
          <w:color w:val="000000"/>
          <w:sz w:val="22"/>
          <w:szCs w:val="22"/>
        </w:rPr>
      </w:pPr>
      <w:r w:rsidRPr="005450A2">
        <w:rPr>
          <w:bCs/>
          <w:color w:val="000000"/>
          <w:sz w:val="22"/>
          <w:szCs w:val="22"/>
        </w:rPr>
        <w:t>on</w:t>
      </w:r>
    </w:p>
    <w:p w14:paraId="11639FA1" w14:textId="1AFCF33A" w:rsidR="000715FC" w:rsidRPr="005450A2" w:rsidRDefault="005450A2" w:rsidP="003D01E6">
      <w:pPr>
        <w:jc w:val="center"/>
        <w:rPr>
          <w:b/>
          <w:bCs/>
          <w:color w:val="000000"/>
          <w:sz w:val="22"/>
          <w:szCs w:val="22"/>
        </w:rPr>
      </w:pPr>
      <w:r w:rsidRPr="005450A2">
        <w:rPr>
          <w:b/>
          <w:bCs/>
          <w:color w:val="000000"/>
          <w:sz w:val="22"/>
          <w:szCs w:val="22"/>
        </w:rPr>
        <w:t>Thursday</w:t>
      </w:r>
      <w:r w:rsidR="000C1356" w:rsidRPr="005450A2">
        <w:rPr>
          <w:b/>
          <w:bCs/>
          <w:color w:val="000000"/>
          <w:sz w:val="22"/>
          <w:szCs w:val="22"/>
        </w:rPr>
        <w:t xml:space="preserve">, </w:t>
      </w:r>
      <w:r w:rsidR="00CA4660" w:rsidRPr="005450A2">
        <w:rPr>
          <w:b/>
          <w:bCs/>
          <w:color w:val="000000"/>
          <w:sz w:val="22"/>
          <w:szCs w:val="22"/>
        </w:rPr>
        <w:t xml:space="preserve">January </w:t>
      </w:r>
      <w:r w:rsidRPr="005450A2">
        <w:rPr>
          <w:b/>
          <w:bCs/>
          <w:color w:val="000000"/>
          <w:sz w:val="22"/>
          <w:szCs w:val="22"/>
        </w:rPr>
        <w:t>16</w:t>
      </w:r>
      <w:r w:rsidR="000C1356" w:rsidRPr="005450A2">
        <w:rPr>
          <w:b/>
          <w:bCs/>
          <w:color w:val="000000"/>
          <w:sz w:val="22"/>
          <w:szCs w:val="22"/>
        </w:rPr>
        <w:t>, 20</w:t>
      </w:r>
      <w:r w:rsidR="000A1199" w:rsidRPr="005450A2">
        <w:rPr>
          <w:b/>
          <w:bCs/>
          <w:color w:val="000000"/>
          <w:sz w:val="22"/>
          <w:szCs w:val="22"/>
        </w:rPr>
        <w:t>20</w:t>
      </w:r>
      <w:r w:rsidR="00191425" w:rsidRPr="005450A2">
        <w:rPr>
          <w:b/>
          <w:bCs/>
          <w:color w:val="000000"/>
          <w:sz w:val="22"/>
          <w:szCs w:val="22"/>
        </w:rPr>
        <w:t xml:space="preserve">, </w:t>
      </w:r>
      <w:r w:rsidR="000A1199" w:rsidRPr="005450A2">
        <w:rPr>
          <w:b/>
          <w:bCs/>
          <w:color w:val="000000"/>
          <w:sz w:val="22"/>
          <w:szCs w:val="22"/>
        </w:rPr>
        <w:t>1</w:t>
      </w:r>
      <w:r w:rsidR="00BB030E">
        <w:rPr>
          <w:b/>
          <w:bCs/>
          <w:color w:val="000000"/>
          <w:sz w:val="22"/>
          <w:szCs w:val="22"/>
        </w:rPr>
        <w:t>0</w:t>
      </w:r>
      <w:r w:rsidR="003D188B" w:rsidRPr="005450A2">
        <w:rPr>
          <w:b/>
          <w:bCs/>
          <w:color w:val="000000"/>
          <w:sz w:val="22"/>
          <w:szCs w:val="22"/>
        </w:rPr>
        <w:t>:</w:t>
      </w:r>
      <w:r w:rsidR="00BB030E">
        <w:rPr>
          <w:b/>
          <w:bCs/>
          <w:color w:val="000000"/>
          <w:sz w:val="22"/>
          <w:szCs w:val="22"/>
        </w:rPr>
        <w:t>3</w:t>
      </w:r>
      <w:r w:rsidR="000715FC" w:rsidRPr="005450A2">
        <w:rPr>
          <w:b/>
          <w:bCs/>
          <w:color w:val="000000"/>
          <w:sz w:val="22"/>
          <w:szCs w:val="22"/>
        </w:rPr>
        <w:t>0</w:t>
      </w:r>
      <w:r w:rsidR="00820F00" w:rsidRPr="005450A2">
        <w:rPr>
          <w:b/>
          <w:bCs/>
          <w:color w:val="000000"/>
          <w:sz w:val="22"/>
          <w:szCs w:val="22"/>
        </w:rPr>
        <w:t xml:space="preserve"> </w:t>
      </w:r>
      <w:r w:rsidR="00CE4D37" w:rsidRPr="005450A2">
        <w:rPr>
          <w:b/>
          <w:bCs/>
          <w:color w:val="000000"/>
          <w:sz w:val="22"/>
          <w:szCs w:val="22"/>
        </w:rPr>
        <w:t>a</w:t>
      </w:r>
      <w:r w:rsidR="00F94FA1" w:rsidRPr="005450A2">
        <w:rPr>
          <w:b/>
          <w:bCs/>
          <w:color w:val="000000"/>
          <w:sz w:val="22"/>
          <w:szCs w:val="22"/>
        </w:rPr>
        <w:t>.m</w:t>
      </w:r>
      <w:r w:rsidR="00DA71DD" w:rsidRPr="005450A2">
        <w:rPr>
          <w:b/>
          <w:bCs/>
          <w:color w:val="000000"/>
          <w:sz w:val="22"/>
          <w:szCs w:val="22"/>
        </w:rPr>
        <w:t>.</w:t>
      </w:r>
    </w:p>
    <w:p w14:paraId="196D53FA" w14:textId="3ED20B42" w:rsidR="00DA71DD" w:rsidRPr="005450A2" w:rsidRDefault="00162C20" w:rsidP="003D01E6">
      <w:pPr>
        <w:jc w:val="center"/>
        <w:rPr>
          <w:b/>
          <w:bCs/>
          <w:color w:val="000000"/>
          <w:sz w:val="22"/>
          <w:szCs w:val="22"/>
        </w:rPr>
      </w:pPr>
      <w:r w:rsidRPr="005450A2">
        <w:rPr>
          <w:b/>
          <w:bCs/>
          <w:color w:val="000000"/>
          <w:sz w:val="22"/>
          <w:szCs w:val="22"/>
        </w:rPr>
        <w:t xml:space="preserve">Room </w:t>
      </w:r>
      <w:r w:rsidR="00C500FE" w:rsidRPr="005450A2">
        <w:rPr>
          <w:b/>
          <w:bCs/>
          <w:color w:val="000000"/>
          <w:sz w:val="22"/>
          <w:szCs w:val="22"/>
        </w:rPr>
        <w:t>12</w:t>
      </w:r>
      <w:r w:rsidR="000A1199" w:rsidRPr="005450A2">
        <w:rPr>
          <w:b/>
          <w:bCs/>
          <w:color w:val="000000"/>
          <w:sz w:val="22"/>
          <w:szCs w:val="22"/>
        </w:rPr>
        <w:t>0</w:t>
      </w:r>
      <w:r w:rsidR="00E00488" w:rsidRPr="005450A2">
        <w:rPr>
          <w:b/>
          <w:bCs/>
          <w:color w:val="000000"/>
          <w:sz w:val="22"/>
          <w:szCs w:val="22"/>
        </w:rPr>
        <w:t>,</w:t>
      </w:r>
      <w:r w:rsidR="00DA71DD" w:rsidRPr="005450A2">
        <w:rPr>
          <w:b/>
          <w:bCs/>
          <w:color w:val="000000"/>
          <w:sz w:val="22"/>
          <w:szCs w:val="22"/>
        </w:rPr>
        <w:t xml:space="preserve"> John A. Wilson Building</w:t>
      </w:r>
    </w:p>
    <w:p w14:paraId="123B68E7" w14:textId="77777777" w:rsidR="00DA71DD" w:rsidRPr="005450A2" w:rsidRDefault="00DA71DD" w:rsidP="00DA71DD">
      <w:pPr>
        <w:jc w:val="center"/>
        <w:rPr>
          <w:b/>
          <w:bCs/>
          <w:color w:val="000000"/>
          <w:sz w:val="22"/>
          <w:szCs w:val="22"/>
        </w:rPr>
      </w:pPr>
      <w:r w:rsidRPr="005450A2">
        <w:rPr>
          <w:b/>
          <w:bCs/>
          <w:color w:val="000000"/>
          <w:sz w:val="22"/>
          <w:szCs w:val="22"/>
        </w:rPr>
        <w:t>1350 Pennsylvania Avenue, NW</w:t>
      </w:r>
    </w:p>
    <w:p w14:paraId="0C34198C" w14:textId="77777777" w:rsidR="00DA71DD" w:rsidRPr="005450A2" w:rsidRDefault="00DA71DD" w:rsidP="00DA71DD">
      <w:pPr>
        <w:jc w:val="center"/>
        <w:rPr>
          <w:b/>
          <w:bCs/>
          <w:color w:val="000000"/>
          <w:sz w:val="22"/>
          <w:szCs w:val="22"/>
        </w:rPr>
      </w:pPr>
      <w:r w:rsidRPr="005450A2">
        <w:rPr>
          <w:b/>
          <w:bCs/>
          <w:color w:val="000000"/>
          <w:sz w:val="22"/>
          <w:szCs w:val="22"/>
        </w:rPr>
        <w:t>Washington, DC 20004</w:t>
      </w:r>
    </w:p>
    <w:p w14:paraId="45C4C91B" w14:textId="77777777" w:rsidR="00DA71DD" w:rsidRPr="005450A2" w:rsidRDefault="00DA71DD" w:rsidP="00AA77A9">
      <w:pPr>
        <w:jc w:val="both"/>
        <w:rPr>
          <w:b/>
          <w:bCs/>
          <w:color w:val="000000"/>
          <w:sz w:val="22"/>
          <w:szCs w:val="22"/>
        </w:rPr>
      </w:pPr>
    </w:p>
    <w:p w14:paraId="2963E1F5" w14:textId="24012E90" w:rsidR="00C76341" w:rsidRPr="005450A2" w:rsidRDefault="00A77BE9" w:rsidP="005B12EE">
      <w:pPr>
        <w:jc w:val="both"/>
        <w:rPr>
          <w:sz w:val="22"/>
          <w:szCs w:val="22"/>
        </w:rPr>
      </w:pPr>
      <w:r w:rsidRPr="005450A2">
        <w:rPr>
          <w:color w:val="000000"/>
          <w:sz w:val="22"/>
          <w:szCs w:val="22"/>
        </w:rPr>
        <w:tab/>
      </w:r>
      <w:r w:rsidR="00C76341" w:rsidRPr="005450A2">
        <w:rPr>
          <w:color w:val="000000"/>
          <w:sz w:val="22"/>
          <w:szCs w:val="22"/>
        </w:rPr>
        <w:t xml:space="preserve">Council </w:t>
      </w:r>
      <w:r w:rsidR="00C76341" w:rsidRPr="005450A2">
        <w:rPr>
          <w:sz w:val="22"/>
          <w:szCs w:val="22"/>
        </w:rPr>
        <w:t>Chairm</w:t>
      </w:r>
      <w:r w:rsidR="00EE7D22" w:rsidRPr="005450A2">
        <w:rPr>
          <w:sz w:val="22"/>
          <w:szCs w:val="22"/>
        </w:rPr>
        <w:t>an Phil Mendelson announces a public hearing before</w:t>
      </w:r>
      <w:r w:rsidR="00C76341" w:rsidRPr="005450A2">
        <w:rPr>
          <w:sz w:val="22"/>
          <w:szCs w:val="22"/>
        </w:rPr>
        <w:t xml:space="preserve"> the Committee of the Whole on </w:t>
      </w:r>
      <w:r w:rsidR="005B12EE" w:rsidRPr="005B12EE">
        <w:rPr>
          <w:sz w:val="22"/>
          <w:szCs w:val="22"/>
        </w:rPr>
        <w:t xml:space="preserve">Bill 23-233, </w:t>
      </w:r>
      <w:r w:rsidR="005B12EE">
        <w:rPr>
          <w:sz w:val="22"/>
          <w:szCs w:val="22"/>
        </w:rPr>
        <w:t>the “</w:t>
      </w:r>
      <w:r w:rsidR="005B12EE" w:rsidRPr="005B12EE">
        <w:rPr>
          <w:sz w:val="22"/>
          <w:szCs w:val="22"/>
        </w:rPr>
        <w:t>Diverse Washingtonians Commemorative Works Amendment Act of 2019</w:t>
      </w:r>
      <w:r w:rsidR="00446095" w:rsidRPr="005450A2">
        <w:rPr>
          <w:sz w:val="22"/>
          <w:szCs w:val="22"/>
        </w:rPr>
        <w:t xml:space="preserve">” and </w:t>
      </w:r>
      <w:r w:rsidR="005B12EE" w:rsidRPr="005B12EE">
        <w:rPr>
          <w:sz w:val="22"/>
          <w:szCs w:val="22"/>
        </w:rPr>
        <w:t xml:space="preserve">Bill 23-234, </w:t>
      </w:r>
      <w:r w:rsidR="005B12EE">
        <w:rPr>
          <w:sz w:val="22"/>
          <w:szCs w:val="22"/>
        </w:rPr>
        <w:t>the “</w:t>
      </w:r>
      <w:r w:rsidR="005B12EE" w:rsidRPr="005B12EE">
        <w:rPr>
          <w:sz w:val="22"/>
          <w:szCs w:val="22"/>
        </w:rPr>
        <w:t>Advisory Commission on Monuments, Markers, and Symbols Establishment Act of 2019</w:t>
      </w:r>
      <w:r w:rsidR="00446095" w:rsidRPr="005450A2">
        <w:rPr>
          <w:sz w:val="22"/>
          <w:szCs w:val="22"/>
        </w:rPr>
        <w:t>.”</w:t>
      </w:r>
      <w:r w:rsidR="005870BB" w:rsidRPr="005450A2">
        <w:rPr>
          <w:sz w:val="22"/>
          <w:szCs w:val="22"/>
        </w:rPr>
        <w:t xml:space="preserve"> </w:t>
      </w:r>
      <w:r w:rsidR="00820F00" w:rsidRPr="005450A2">
        <w:rPr>
          <w:sz w:val="22"/>
          <w:szCs w:val="22"/>
        </w:rPr>
        <w:t xml:space="preserve">The </w:t>
      </w:r>
      <w:r w:rsidR="00C76341" w:rsidRPr="005450A2">
        <w:rPr>
          <w:sz w:val="22"/>
          <w:szCs w:val="22"/>
        </w:rPr>
        <w:t xml:space="preserve">hearing will </w:t>
      </w:r>
      <w:r w:rsidR="008C4DC5" w:rsidRPr="005450A2">
        <w:rPr>
          <w:sz w:val="22"/>
          <w:szCs w:val="22"/>
        </w:rPr>
        <w:t xml:space="preserve">be </w:t>
      </w:r>
      <w:r w:rsidR="0013014E" w:rsidRPr="005450A2">
        <w:rPr>
          <w:sz w:val="22"/>
          <w:szCs w:val="22"/>
        </w:rPr>
        <w:t xml:space="preserve">held at </w:t>
      </w:r>
      <w:r w:rsidR="000A1199" w:rsidRPr="005450A2">
        <w:rPr>
          <w:b/>
          <w:sz w:val="22"/>
          <w:szCs w:val="22"/>
        </w:rPr>
        <w:t>10</w:t>
      </w:r>
      <w:r w:rsidR="000C1356" w:rsidRPr="005450A2">
        <w:rPr>
          <w:b/>
          <w:sz w:val="22"/>
          <w:szCs w:val="22"/>
        </w:rPr>
        <w:t>:</w:t>
      </w:r>
      <w:r w:rsidR="005450A2" w:rsidRPr="005450A2">
        <w:rPr>
          <w:b/>
          <w:sz w:val="22"/>
          <w:szCs w:val="22"/>
        </w:rPr>
        <w:t>3</w:t>
      </w:r>
      <w:r w:rsidR="000C1356" w:rsidRPr="005450A2">
        <w:rPr>
          <w:b/>
          <w:sz w:val="22"/>
          <w:szCs w:val="22"/>
        </w:rPr>
        <w:t>0</w:t>
      </w:r>
      <w:r w:rsidR="00356D2F" w:rsidRPr="005450A2">
        <w:rPr>
          <w:b/>
          <w:sz w:val="22"/>
          <w:szCs w:val="22"/>
        </w:rPr>
        <w:t xml:space="preserve"> </w:t>
      </w:r>
      <w:r w:rsidR="00CE4D37" w:rsidRPr="005450A2">
        <w:rPr>
          <w:b/>
          <w:sz w:val="22"/>
          <w:szCs w:val="22"/>
        </w:rPr>
        <w:t>a</w:t>
      </w:r>
      <w:r w:rsidR="000C1356" w:rsidRPr="005450A2">
        <w:rPr>
          <w:b/>
          <w:sz w:val="22"/>
          <w:szCs w:val="22"/>
        </w:rPr>
        <w:t>.m.</w:t>
      </w:r>
      <w:r w:rsidR="00E82C24" w:rsidRPr="005450A2">
        <w:rPr>
          <w:sz w:val="22"/>
          <w:szCs w:val="22"/>
        </w:rPr>
        <w:t xml:space="preserve"> on </w:t>
      </w:r>
      <w:r w:rsidR="005450A2" w:rsidRPr="005450A2">
        <w:rPr>
          <w:b/>
          <w:bCs/>
          <w:color w:val="000000"/>
          <w:sz w:val="22"/>
          <w:szCs w:val="22"/>
        </w:rPr>
        <w:t>Thursday</w:t>
      </w:r>
      <w:r w:rsidR="00191425" w:rsidRPr="005450A2">
        <w:rPr>
          <w:b/>
          <w:bCs/>
          <w:color w:val="000000"/>
          <w:sz w:val="22"/>
          <w:szCs w:val="22"/>
        </w:rPr>
        <w:t xml:space="preserve">, </w:t>
      </w:r>
      <w:r w:rsidR="000A1199" w:rsidRPr="005450A2">
        <w:rPr>
          <w:b/>
          <w:bCs/>
          <w:color w:val="000000"/>
          <w:sz w:val="22"/>
          <w:szCs w:val="22"/>
        </w:rPr>
        <w:t xml:space="preserve">January </w:t>
      </w:r>
      <w:r w:rsidR="005450A2" w:rsidRPr="005450A2">
        <w:rPr>
          <w:b/>
          <w:bCs/>
          <w:color w:val="000000"/>
          <w:sz w:val="22"/>
          <w:szCs w:val="22"/>
        </w:rPr>
        <w:t>16</w:t>
      </w:r>
      <w:r w:rsidR="000A1199" w:rsidRPr="005450A2">
        <w:rPr>
          <w:b/>
          <w:bCs/>
          <w:color w:val="000000"/>
          <w:sz w:val="22"/>
          <w:szCs w:val="22"/>
        </w:rPr>
        <w:t>, 2020</w:t>
      </w:r>
      <w:r w:rsidR="00820F00" w:rsidRPr="005450A2">
        <w:rPr>
          <w:b/>
          <w:bCs/>
          <w:color w:val="000000"/>
          <w:sz w:val="22"/>
          <w:szCs w:val="22"/>
        </w:rPr>
        <w:t xml:space="preserve"> </w:t>
      </w:r>
      <w:r w:rsidR="00E82C24" w:rsidRPr="005450A2">
        <w:rPr>
          <w:sz w:val="22"/>
          <w:szCs w:val="22"/>
        </w:rPr>
        <w:t xml:space="preserve">in </w:t>
      </w:r>
      <w:r w:rsidR="00162C20" w:rsidRPr="005450A2">
        <w:rPr>
          <w:b/>
          <w:bCs/>
          <w:sz w:val="22"/>
          <w:szCs w:val="22"/>
        </w:rPr>
        <w:t xml:space="preserve">Room </w:t>
      </w:r>
      <w:r w:rsidR="00CE4D37" w:rsidRPr="005450A2">
        <w:rPr>
          <w:b/>
          <w:bCs/>
          <w:sz w:val="22"/>
          <w:szCs w:val="22"/>
        </w:rPr>
        <w:t>12</w:t>
      </w:r>
      <w:r w:rsidR="000A1199" w:rsidRPr="005450A2">
        <w:rPr>
          <w:b/>
          <w:bCs/>
          <w:sz w:val="22"/>
          <w:szCs w:val="22"/>
        </w:rPr>
        <w:t>0</w:t>
      </w:r>
      <w:r w:rsidR="00C96EC2" w:rsidRPr="005450A2">
        <w:rPr>
          <w:sz w:val="22"/>
          <w:szCs w:val="22"/>
        </w:rPr>
        <w:t xml:space="preserve"> </w:t>
      </w:r>
      <w:r w:rsidR="00C76341" w:rsidRPr="005450A2">
        <w:rPr>
          <w:sz w:val="22"/>
          <w:szCs w:val="22"/>
        </w:rPr>
        <w:t>of the John A. Wilson Building.</w:t>
      </w:r>
      <w:r w:rsidR="0042665C" w:rsidRPr="005450A2">
        <w:rPr>
          <w:sz w:val="22"/>
          <w:szCs w:val="22"/>
        </w:rPr>
        <w:t xml:space="preserve">  </w:t>
      </w:r>
    </w:p>
    <w:p w14:paraId="77E042FA" w14:textId="77777777" w:rsidR="00F0110D" w:rsidRPr="005450A2" w:rsidRDefault="006D2EF4" w:rsidP="008F73AB">
      <w:pPr>
        <w:autoSpaceDE w:val="0"/>
        <w:autoSpaceDN w:val="0"/>
        <w:adjustRightInd w:val="0"/>
        <w:jc w:val="both"/>
        <w:rPr>
          <w:bCs/>
          <w:sz w:val="22"/>
          <w:szCs w:val="22"/>
        </w:rPr>
      </w:pPr>
      <w:r w:rsidRPr="005450A2">
        <w:rPr>
          <w:bCs/>
          <w:sz w:val="22"/>
          <w:szCs w:val="22"/>
        </w:rPr>
        <w:tab/>
      </w:r>
    </w:p>
    <w:p w14:paraId="6CA7B3AF" w14:textId="791F6BF2" w:rsidR="00922FE6" w:rsidRDefault="00C47514" w:rsidP="00922FE6">
      <w:pPr>
        <w:pStyle w:val="Default"/>
        <w:ind w:firstLine="720"/>
        <w:jc w:val="both"/>
        <w:rPr>
          <w:rFonts w:ascii="Times New Roman" w:hAnsi="Times New Roman" w:cs="Times New Roman"/>
          <w:sz w:val="22"/>
          <w:szCs w:val="22"/>
        </w:rPr>
      </w:pPr>
      <w:bookmarkStart w:id="0" w:name="_Hlk514679575"/>
      <w:r w:rsidRPr="005450A2">
        <w:rPr>
          <w:rFonts w:ascii="Times New Roman" w:hAnsi="Times New Roman" w:cs="Times New Roman"/>
          <w:sz w:val="22"/>
          <w:szCs w:val="22"/>
        </w:rPr>
        <w:t xml:space="preserve">The stated purpose of </w:t>
      </w:r>
      <w:r w:rsidRPr="005450A2">
        <w:rPr>
          <w:rFonts w:ascii="Times New Roman" w:hAnsi="Times New Roman" w:cs="Times New Roman"/>
          <w:b/>
          <w:sz w:val="22"/>
          <w:szCs w:val="22"/>
        </w:rPr>
        <w:t xml:space="preserve">Bill </w:t>
      </w:r>
      <w:r w:rsidR="0027421A" w:rsidRPr="005450A2">
        <w:rPr>
          <w:rFonts w:ascii="Times New Roman" w:hAnsi="Times New Roman" w:cs="Times New Roman"/>
          <w:b/>
          <w:sz w:val="22"/>
          <w:szCs w:val="22"/>
        </w:rPr>
        <w:t>23-</w:t>
      </w:r>
      <w:r w:rsidR="005450A2" w:rsidRPr="005450A2">
        <w:rPr>
          <w:rFonts w:ascii="Times New Roman" w:hAnsi="Times New Roman" w:cs="Times New Roman"/>
          <w:b/>
          <w:sz w:val="22"/>
          <w:szCs w:val="22"/>
        </w:rPr>
        <w:t>233</w:t>
      </w:r>
      <w:r w:rsidRPr="005450A2">
        <w:rPr>
          <w:rFonts w:ascii="Times New Roman" w:hAnsi="Times New Roman" w:cs="Times New Roman"/>
          <w:sz w:val="22"/>
          <w:szCs w:val="22"/>
        </w:rPr>
        <w:t xml:space="preserve"> is to </w:t>
      </w:r>
      <w:r w:rsidR="005450A2" w:rsidRPr="005450A2">
        <w:rPr>
          <w:rFonts w:ascii="Times New Roman" w:hAnsi="Times New Roman" w:cs="Times New Roman"/>
          <w:sz w:val="22"/>
          <w:szCs w:val="22"/>
        </w:rPr>
        <w:t xml:space="preserve">amend the Street and Alley Closing and Acquisition Procedures Act of </w:t>
      </w:r>
      <w:r w:rsidR="005B12EE">
        <w:rPr>
          <w:rFonts w:ascii="Times New Roman" w:hAnsi="Times New Roman" w:cs="Times New Roman"/>
          <w:sz w:val="22"/>
          <w:szCs w:val="22"/>
        </w:rPr>
        <w:t>19</w:t>
      </w:r>
      <w:bookmarkStart w:id="1" w:name="_GoBack"/>
      <w:bookmarkEnd w:id="1"/>
      <w:r w:rsidR="005450A2" w:rsidRPr="005450A2">
        <w:rPr>
          <w:rFonts w:ascii="Times New Roman" w:hAnsi="Times New Roman" w:cs="Times New Roman"/>
          <w:sz w:val="22"/>
          <w:szCs w:val="22"/>
        </w:rPr>
        <w:t>82 to include the Council as among those that may sponsor a commemorative work on public space, and to require the Commemorative Works Committee to commission specified works that honor persons who have made significant contributions to American culture or history, to have at least one such commemorative work erected in each Ward by a date certain, and to develop a written plan to achieve the purposes of this act, and to require the Mayor to submit the plan to the Council for its approval</w:t>
      </w:r>
      <w:r w:rsidR="001D50CA" w:rsidRPr="005450A2">
        <w:rPr>
          <w:rFonts w:ascii="Times New Roman" w:hAnsi="Times New Roman" w:cs="Times New Roman"/>
          <w:sz w:val="22"/>
          <w:szCs w:val="22"/>
        </w:rPr>
        <w:t>.</w:t>
      </w:r>
      <w:r w:rsidR="00CE4D37" w:rsidRPr="005450A2">
        <w:rPr>
          <w:rFonts w:ascii="Times New Roman" w:hAnsi="Times New Roman" w:cs="Times New Roman"/>
          <w:sz w:val="22"/>
          <w:szCs w:val="22"/>
        </w:rPr>
        <w:t xml:space="preserve">  The stated purpose of </w:t>
      </w:r>
      <w:r w:rsidR="00CE4D37" w:rsidRPr="005450A2">
        <w:rPr>
          <w:rFonts w:ascii="Times New Roman" w:hAnsi="Times New Roman" w:cs="Times New Roman"/>
          <w:b/>
          <w:sz w:val="22"/>
          <w:szCs w:val="22"/>
        </w:rPr>
        <w:t>Bill 23-</w:t>
      </w:r>
      <w:r w:rsidR="005450A2" w:rsidRPr="005450A2">
        <w:rPr>
          <w:rFonts w:ascii="Times New Roman" w:hAnsi="Times New Roman" w:cs="Times New Roman"/>
          <w:b/>
          <w:sz w:val="22"/>
          <w:szCs w:val="22"/>
        </w:rPr>
        <w:t>234</w:t>
      </w:r>
      <w:r w:rsidR="00CE4D37" w:rsidRPr="005450A2">
        <w:rPr>
          <w:rFonts w:ascii="Times New Roman" w:hAnsi="Times New Roman" w:cs="Times New Roman"/>
          <w:sz w:val="22"/>
          <w:szCs w:val="22"/>
        </w:rPr>
        <w:t xml:space="preserve"> is to </w:t>
      </w:r>
      <w:r w:rsidR="005450A2" w:rsidRPr="005450A2">
        <w:rPr>
          <w:rFonts w:ascii="Times New Roman" w:hAnsi="Times New Roman" w:cs="Times New Roman"/>
          <w:sz w:val="22"/>
          <w:szCs w:val="22"/>
        </w:rPr>
        <w:t>establish an advisory commission to study monuments, markers, and symbols throughout the District to assess their cultural and historical appropriateness</w:t>
      </w:r>
      <w:r w:rsidR="00CE4D37" w:rsidRPr="005450A2">
        <w:rPr>
          <w:rFonts w:ascii="Times New Roman" w:hAnsi="Times New Roman" w:cs="Times New Roman"/>
          <w:sz w:val="22"/>
          <w:szCs w:val="22"/>
        </w:rPr>
        <w:t xml:space="preserve">.  </w:t>
      </w:r>
    </w:p>
    <w:p w14:paraId="56C21F6D" w14:textId="77777777" w:rsidR="005450A2" w:rsidRPr="005450A2" w:rsidRDefault="005450A2" w:rsidP="00922FE6">
      <w:pPr>
        <w:pStyle w:val="Default"/>
        <w:ind w:firstLine="720"/>
        <w:jc w:val="both"/>
        <w:rPr>
          <w:rFonts w:ascii="Times New Roman" w:hAnsi="Times New Roman" w:cs="Times New Roman"/>
          <w:sz w:val="22"/>
          <w:szCs w:val="22"/>
        </w:rPr>
      </w:pPr>
    </w:p>
    <w:bookmarkEnd w:id="0"/>
    <w:p w14:paraId="16E7AA41" w14:textId="472DC208" w:rsidR="00CA4660" w:rsidRPr="005450A2" w:rsidRDefault="00CA4660" w:rsidP="00CA4660">
      <w:pPr>
        <w:ind w:firstLine="720"/>
        <w:jc w:val="both"/>
        <w:rPr>
          <w:sz w:val="22"/>
          <w:szCs w:val="22"/>
        </w:rPr>
      </w:pPr>
      <w:r w:rsidRPr="005450A2">
        <w:rPr>
          <w:sz w:val="22"/>
          <w:szCs w:val="22"/>
        </w:rPr>
        <w:t>Those who wish to testify are asked to email the Committee of the Whole at cow@dccouncil.us, or call Evan Cash at (202) 724-7002, and to provide your name, address, telephone number, organizational affiliation and title (if any) by close of business</w:t>
      </w:r>
      <w:r w:rsidR="000A1199" w:rsidRPr="005450A2">
        <w:rPr>
          <w:sz w:val="22"/>
          <w:szCs w:val="22"/>
        </w:rPr>
        <w:t xml:space="preserve"> </w:t>
      </w:r>
      <w:r w:rsidR="005450A2">
        <w:rPr>
          <w:b/>
          <w:sz w:val="22"/>
          <w:szCs w:val="22"/>
        </w:rPr>
        <w:t>Tuesday</w:t>
      </w:r>
      <w:r w:rsidRPr="005450A2">
        <w:rPr>
          <w:b/>
          <w:sz w:val="22"/>
          <w:szCs w:val="22"/>
        </w:rPr>
        <w:t xml:space="preserve">, January </w:t>
      </w:r>
      <w:r w:rsidR="005450A2">
        <w:rPr>
          <w:b/>
          <w:sz w:val="22"/>
          <w:szCs w:val="22"/>
        </w:rPr>
        <w:t>14</w:t>
      </w:r>
      <w:r w:rsidRPr="005450A2">
        <w:rPr>
          <w:b/>
          <w:sz w:val="22"/>
          <w:szCs w:val="22"/>
        </w:rPr>
        <w:t>, 2020.</w:t>
      </w:r>
      <w:r w:rsidRPr="005450A2">
        <w:rPr>
          <w:sz w:val="22"/>
          <w:szCs w:val="22"/>
        </w:rPr>
        <w:t>  Witnesses who anticipate needing spoken language interpretation, or require sign language interpretation, are requested to inform the Committee office of the need as soon as possible but no later than five business days before the proceeding. We will make every effort to fulfill timely requests, however requests received in less than five business days may not be fulfilled and alternatives may be offered.</w:t>
      </w:r>
    </w:p>
    <w:p w14:paraId="507B4718" w14:textId="77777777" w:rsidR="00CA4660" w:rsidRPr="005450A2" w:rsidRDefault="00CA4660" w:rsidP="00CA4660">
      <w:pPr>
        <w:ind w:firstLine="720"/>
        <w:jc w:val="both"/>
        <w:rPr>
          <w:sz w:val="22"/>
          <w:szCs w:val="22"/>
        </w:rPr>
      </w:pPr>
    </w:p>
    <w:p w14:paraId="24634880" w14:textId="5C15D3D0" w:rsidR="00CA4660" w:rsidRPr="005450A2" w:rsidRDefault="00CA4660" w:rsidP="00CA4660">
      <w:pPr>
        <w:ind w:firstLine="720"/>
        <w:jc w:val="both"/>
        <w:rPr>
          <w:sz w:val="22"/>
          <w:szCs w:val="22"/>
        </w:rPr>
      </w:pPr>
      <w:r w:rsidRPr="005450A2">
        <w:rPr>
          <w:sz w:val="22"/>
          <w:szCs w:val="22"/>
        </w:rPr>
        <w:t xml:space="preserve">Persons wishing to testify are encouraged, but not required, to submit 15 copies of written testimony.  If submitted by the close of business on January </w:t>
      </w:r>
      <w:r w:rsidR="005450A2">
        <w:rPr>
          <w:sz w:val="22"/>
          <w:szCs w:val="22"/>
        </w:rPr>
        <w:t>14</w:t>
      </w:r>
      <w:r w:rsidRPr="005450A2">
        <w:rPr>
          <w:sz w:val="22"/>
          <w:szCs w:val="22"/>
        </w:rPr>
        <w:t xml:space="preserve">, 2020 the testimony will be distributed to Councilmembers before the hearing.  Witnesses should limit their testimony to four minutes; less time will be allowed if there are a large number of witnesses.  Copies of the legislation can be obtained through the Legislative Services Division of the Secretary of the Council’s office or on http://lims.dccouncil.us.  Hearing materials, including a draft witness list, can be accessed at http://www.chairmanmendelson.com/circulation, 24 hours in advance of the hearing.  </w:t>
      </w:r>
    </w:p>
    <w:p w14:paraId="0FE115BE" w14:textId="77777777" w:rsidR="00CA4660" w:rsidRPr="005450A2" w:rsidRDefault="00CA4660" w:rsidP="00CA4660">
      <w:pPr>
        <w:ind w:firstLine="720"/>
        <w:jc w:val="both"/>
        <w:rPr>
          <w:sz w:val="22"/>
          <w:szCs w:val="22"/>
        </w:rPr>
      </w:pPr>
    </w:p>
    <w:p w14:paraId="46B8FED7" w14:textId="096639F2" w:rsidR="005913CB" w:rsidRPr="005450A2" w:rsidRDefault="00CA4660" w:rsidP="00CA4660">
      <w:pPr>
        <w:ind w:firstLine="720"/>
        <w:jc w:val="both"/>
        <w:rPr>
          <w:sz w:val="22"/>
          <w:szCs w:val="22"/>
        </w:rPr>
      </w:pPr>
      <w:r w:rsidRPr="005450A2">
        <w:rPr>
          <w:sz w:val="22"/>
          <w:szCs w:val="22"/>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5450A2">
        <w:rPr>
          <w:sz w:val="22"/>
          <w:szCs w:val="22"/>
        </w:rPr>
        <w:t>January</w:t>
      </w:r>
      <w:r w:rsidRPr="005450A2">
        <w:rPr>
          <w:sz w:val="22"/>
          <w:szCs w:val="22"/>
        </w:rPr>
        <w:t xml:space="preserve"> </w:t>
      </w:r>
      <w:r w:rsidR="005450A2">
        <w:rPr>
          <w:sz w:val="22"/>
          <w:szCs w:val="22"/>
        </w:rPr>
        <w:t>30</w:t>
      </w:r>
      <w:r w:rsidRPr="005450A2">
        <w:rPr>
          <w:sz w:val="22"/>
          <w:szCs w:val="22"/>
        </w:rPr>
        <w:t>, 2020.</w:t>
      </w:r>
    </w:p>
    <w:sectPr w:rsidR="005913CB" w:rsidRPr="005450A2" w:rsidSect="005B12EE">
      <w:headerReference w:type="first" r:id="rId7"/>
      <w:pgSz w:w="12240" w:h="15840" w:code="1"/>
      <w:pgMar w:top="1440" w:right="1440" w:bottom="81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B2B81" w14:textId="77777777" w:rsidR="00F94FA1" w:rsidRDefault="00F94FA1">
      <w:r>
        <w:separator/>
      </w:r>
    </w:p>
  </w:endnote>
  <w:endnote w:type="continuationSeparator" w:id="0">
    <w:p w14:paraId="3F7FE8CB" w14:textId="77777777" w:rsidR="00F94FA1" w:rsidRDefault="00F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4D3B" w14:textId="77777777" w:rsidR="00F94FA1" w:rsidRDefault="00F94FA1">
      <w:r>
        <w:separator/>
      </w:r>
    </w:p>
  </w:footnote>
  <w:footnote w:type="continuationSeparator" w:id="0">
    <w:p w14:paraId="38BD1D85" w14:textId="77777777" w:rsidR="00F94FA1" w:rsidRDefault="00F9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645" w14:textId="77777777"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126D91A4" w14:textId="77777777"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1078FBA0" w14:textId="77777777"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Notice of public HEARING</w:t>
    </w:r>
  </w:p>
  <w:p w14:paraId="0C59E1B3" w14:textId="57D1FF27" w:rsidR="00F94FA1" w:rsidRPr="00275D09" w:rsidRDefault="00F94FA1" w:rsidP="0087253B">
    <w:pPr>
      <w:pBdr>
        <w:bottom w:val="single" w:sz="24" w:space="1" w:color="auto"/>
      </w:pBdr>
      <w:tabs>
        <w:tab w:val="left" w:pos="-1440"/>
        <w:tab w:val="center" w:pos="6480"/>
        <w:tab w:val="right" w:pos="9360"/>
      </w:tabs>
      <w:spacing w:line="243" w:lineRule="auto"/>
      <w:rPr>
        <w:b/>
        <w:bCs/>
        <w:sz w:val="22"/>
        <w:szCs w:val="22"/>
      </w:rPr>
    </w:pPr>
    <w:r w:rsidRPr="00BE03CB">
      <w:t xml:space="preserve">1350 Pennsylvania Avenue, NW, Washington, DC 20004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6F363574"/>
    <w:multiLevelType w:val="hybridMultilevel"/>
    <w:tmpl w:val="B65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01047"/>
    <w:rsid w:val="00031453"/>
    <w:rsid w:val="00043A64"/>
    <w:rsid w:val="00050D79"/>
    <w:rsid w:val="00060B4D"/>
    <w:rsid w:val="000715FC"/>
    <w:rsid w:val="000850BB"/>
    <w:rsid w:val="00085B74"/>
    <w:rsid w:val="00091059"/>
    <w:rsid w:val="00097BE3"/>
    <w:rsid w:val="000A1199"/>
    <w:rsid w:val="000A15B9"/>
    <w:rsid w:val="000B35CF"/>
    <w:rsid w:val="000C1356"/>
    <w:rsid w:val="000C73C6"/>
    <w:rsid w:val="000E0985"/>
    <w:rsid w:val="000E7F46"/>
    <w:rsid w:val="000F5D73"/>
    <w:rsid w:val="001057E2"/>
    <w:rsid w:val="0011311F"/>
    <w:rsid w:val="00113CB7"/>
    <w:rsid w:val="00116D76"/>
    <w:rsid w:val="0013014E"/>
    <w:rsid w:val="0013244A"/>
    <w:rsid w:val="001431F4"/>
    <w:rsid w:val="00154A95"/>
    <w:rsid w:val="00162C20"/>
    <w:rsid w:val="001816A1"/>
    <w:rsid w:val="00191425"/>
    <w:rsid w:val="001955E2"/>
    <w:rsid w:val="00196B4B"/>
    <w:rsid w:val="001979BB"/>
    <w:rsid w:val="001A5D07"/>
    <w:rsid w:val="001B263A"/>
    <w:rsid w:val="001D50CA"/>
    <w:rsid w:val="001E3E13"/>
    <w:rsid w:val="00201458"/>
    <w:rsid w:val="00202950"/>
    <w:rsid w:val="00203856"/>
    <w:rsid w:val="00215580"/>
    <w:rsid w:val="0021752A"/>
    <w:rsid w:val="00230F25"/>
    <w:rsid w:val="00234F1C"/>
    <w:rsid w:val="0023673D"/>
    <w:rsid w:val="00245F3B"/>
    <w:rsid w:val="00251E0D"/>
    <w:rsid w:val="002574E8"/>
    <w:rsid w:val="0027421A"/>
    <w:rsid w:val="00275D09"/>
    <w:rsid w:val="00283A5D"/>
    <w:rsid w:val="00295860"/>
    <w:rsid w:val="002A0316"/>
    <w:rsid w:val="002A1444"/>
    <w:rsid w:val="002A68A9"/>
    <w:rsid w:val="002D1AD8"/>
    <w:rsid w:val="002D2149"/>
    <w:rsid w:val="002D32BE"/>
    <w:rsid w:val="002D776A"/>
    <w:rsid w:val="002F75FC"/>
    <w:rsid w:val="00305951"/>
    <w:rsid w:val="003223B9"/>
    <w:rsid w:val="00325E53"/>
    <w:rsid w:val="00330535"/>
    <w:rsid w:val="00335723"/>
    <w:rsid w:val="00351763"/>
    <w:rsid w:val="00353DE3"/>
    <w:rsid w:val="00355B52"/>
    <w:rsid w:val="00356D2F"/>
    <w:rsid w:val="00374613"/>
    <w:rsid w:val="00391B06"/>
    <w:rsid w:val="00396923"/>
    <w:rsid w:val="003C068F"/>
    <w:rsid w:val="003D01E6"/>
    <w:rsid w:val="003D188B"/>
    <w:rsid w:val="00410503"/>
    <w:rsid w:val="00414F37"/>
    <w:rsid w:val="0042665C"/>
    <w:rsid w:val="00432873"/>
    <w:rsid w:val="00437180"/>
    <w:rsid w:val="004379D1"/>
    <w:rsid w:val="00446095"/>
    <w:rsid w:val="00452495"/>
    <w:rsid w:val="0048017D"/>
    <w:rsid w:val="004B6ECB"/>
    <w:rsid w:val="004C4516"/>
    <w:rsid w:val="004C783E"/>
    <w:rsid w:val="004D075E"/>
    <w:rsid w:val="004E3E56"/>
    <w:rsid w:val="004E5D52"/>
    <w:rsid w:val="00510B49"/>
    <w:rsid w:val="005226E4"/>
    <w:rsid w:val="005450A2"/>
    <w:rsid w:val="005467B8"/>
    <w:rsid w:val="00546C79"/>
    <w:rsid w:val="00556B23"/>
    <w:rsid w:val="00563A85"/>
    <w:rsid w:val="00580F2C"/>
    <w:rsid w:val="005870BB"/>
    <w:rsid w:val="005913CB"/>
    <w:rsid w:val="00597B65"/>
    <w:rsid w:val="005B12EE"/>
    <w:rsid w:val="005D39D7"/>
    <w:rsid w:val="005D3CA1"/>
    <w:rsid w:val="005E5668"/>
    <w:rsid w:val="005F496A"/>
    <w:rsid w:val="006157F3"/>
    <w:rsid w:val="00636A12"/>
    <w:rsid w:val="006412B2"/>
    <w:rsid w:val="006472E3"/>
    <w:rsid w:val="00654CF5"/>
    <w:rsid w:val="00656967"/>
    <w:rsid w:val="006D2EF4"/>
    <w:rsid w:val="006E5092"/>
    <w:rsid w:val="006F57E8"/>
    <w:rsid w:val="00710FD5"/>
    <w:rsid w:val="00715E92"/>
    <w:rsid w:val="00720AEF"/>
    <w:rsid w:val="00760F77"/>
    <w:rsid w:val="00775C29"/>
    <w:rsid w:val="00777A52"/>
    <w:rsid w:val="007A7CEA"/>
    <w:rsid w:val="007B24E1"/>
    <w:rsid w:val="007B3E7F"/>
    <w:rsid w:val="007E405F"/>
    <w:rsid w:val="0080088C"/>
    <w:rsid w:val="0080487C"/>
    <w:rsid w:val="00810C9A"/>
    <w:rsid w:val="0082075E"/>
    <w:rsid w:val="00820F00"/>
    <w:rsid w:val="00826553"/>
    <w:rsid w:val="00836C70"/>
    <w:rsid w:val="008477BE"/>
    <w:rsid w:val="00850CFC"/>
    <w:rsid w:val="0085274E"/>
    <w:rsid w:val="0087253B"/>
    <w:rsid w:val="00875B44"/>
    <w:rsid w:val="00887064"/>
    <w:rsid w:val="008A5F08"/>
    <w:rsid w:val="008B391C"/>
    <w:rsid w:val="008C4DC5"/>
    <w:rsid w:val="008F73AB"/>
    <w:rsid w:val="00903C53"/>
    <w:rsid w:val="009127B8"/>
    <w:rsid w:val="00922FE6"/>
    <w:rsid w:val="00926CA4"/>
    <w:rsid w:val="00955356"/>
    <w:rsid w:val="00965141"/>
    <w:rsid w:val="0097107A"/>
    <w:rsid w:val="00973157"/>
    <w:rsid w:val="00984D91"/>
    <w:rsid w:val="009A592A"/>
    <w:rsid w:val="009B0189"/>
    <w:rsid w:val="009B2583"/>
    <w:rsid w:val="009C4283"/>
    <w:rsid w:val="009D2774"/>
    <w:rsid w:val="009D7CAC"/>
    <w:rsid w:val="009E56C6"/>
    <w:rsid w:val="009F2299"/>
    <w:rsid w:val="00A064AE"/>
    <w:rsid w:val="00A159A0"/>
    <w:rsid w:val="00A32805"/>
    <w:rsid w:val="00A33639"/>
    <w:rsid w:val="00A33C0A"/>
    <w:rsid w:val="00A4294B"/>
    <w:rsid w:val="00A53BD2"/>
    <w:rsid w:val="00A57943"/>
    <w:rsid w:val="00A73F4D"/>
    <w:rsid w:val="00A77383"/>
    <w:rsid w:val="00A77BE9"/>
    <w:rsid w:val="00A82A15"/>
    <w:rsid w:val="00AA2870"/>
    <w:rsid w:val="00AA294C"/>
    <w:rsid w:val="00AA77A9"/>
    <w:rsid w:val="00AB2EA5"/>
    <w:rsid w:val="00AB642F"/>
    <w:rsid w:val="00AB7102"/>
    <w:rsid w:val="00AC388B"/>
    <w:rsid w:val="00AC7E34"/>
    <w:rsid w:val="00AD5DEA"/>
    <w:rsid w:val="00B25664"/>
    <w:rsid w:val="00B26EF2"/>
    <w:rsid w:val="00B270A5"/>
    <w:rsid w:val="00B30F45"/>
    <w:rsid w:val="00B33A4E"/>
    <w:rsid w:val="00B43CD7"/>
    <w:rsid w:val="00B44BB5"/>
    <w:rsid w:val="00B467E4"/>
    <w:rsid w:val="00B527A8"/>
    <w:rsid w:val="00B56B7A"/>
    <w:rsid w:val="00B82978"/>
    <w:rsid w:val="00B83C90"/>
    <w:rsid w:val="00B84059"/>
    <w:rsid w:val="00B91B7D"/>
    <w:rsid w:val="00BA2BF9"/>
    <w:rsid w:val="00BB030E"/>
    <w:rsid w:val="00BC2F2B"/>
    <w:rsid w:val="00BF1935"/>
    <w:rsid w:val="00C23405"/>
    <w:rsid w:val="00C34040"/>
    <w:rsid w:val="00C373AB"/>
    <w:rsid w:val="00C46528"/>
    <w:rsid w:val="00C47514"/>
    <w:rsid w:val="00C500FE"/>
    <w:rsid w:val="00C5171D"/>
    <w:rsid w:val="00C5276B"/>
    <w:rsid w:val="00C76341"/>
    <w:rsid w:val="00C96EC2"/>
    <w:rsid w:val="00C9701A"/>
    <w:rsid w:val="00CA4660"/>
    <w:rsid w:val="00CA64DA"/>
    <w:rsid w:val="00CB0FE6"/>
    <w:rsid w:val="00CB3986"/>
    <w:rsid w:val="00CB3D00"/>
    <w:rsid w:val="00CB3EC8"/>
    <w:rsid w:val="00CC17A3"/>
    <w:rsid w:val="00CC1E94"/>
    <w:rsid w:val="00CD6AEE"/>
    <w:rsid w:val="00CE4D37"/>
    <w:rsid w:val="00CF25A5"/>
    <w:rsid w:val="00D00ABB"/>
    <w:rsid w:val="00D011CB"/>
    <w:rsid w:val="00D04208"/>
    <w:rsid w:val="00D16A56"/>
    <w:rsid w:val="00D2786C"/>
    <w:rsid w:val="00D47D9F"/>
    <w:rsid w:val="00D50A84"/>
    <w:rsid w:val="00D57774"/>
    <w:rsid w:val="00D63499"/>
    <w:rsid w:val="00D92931"/>
    <w:rsid w:val="00DA71DD"/>
    <w:rsid w:val="00DB1FC7"/>
    <w:rsid w:val="00DF572A"/>
    <w:rsid w:val="00DF57B3"/>
    <w:rsid w:val="00E00488"/>
    <w:rsid w:val="00E2425B"/>
    <w:rsid w:val="00E463BD"/>
    <w:rsid w:val="00E82C24"/>
    <w:rsid w:val="00EA7277"/>
    <w:rsid w:val="00ED79C9"/>
    <w:rsid w:val="00EE05A9"/>
    <w:rsid w:val="00EE1D5C"/>
    <w:rsid w:val="00EE7D22"/>
    <w:rsid w:val="00F0110D"/>
    <w:rsid w:val="00F257D4"/>
    <w:rsid w:val="00F50C48"/>
    <w:rsid w:val="00F50DCF"/>
    <w:rsid w:val="00F64272"/>
    <w:rsid w:val="00F94FA1"/>
    <w:rsid w:val="00FB6951"/>
    <w:rsid w:val="00FD7623"/>
    <w:rsid w:val="00FE03BB"/>
    <w:rsid w:val="00FE137A"/>
    <w:rsid w:val="00FE71A5"/>
    <w:rsid w:val="00FF215B"/>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06F7362"/>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 w:type="paragraph" w:customStyle="1" w:styleId="Default">
    <w:name w:val="Default"/>
    <w:rsid w:val="005870BB"/>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529492751">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Cash, Evan W. (Council)</cp:lastModifiedBy>
  <cp:revision>6</cp:revision>
  <cp:lastPrinted>2019-12-19T16:05:00Z</cp:lastPrinted>
  <dcterms:created xsi:type="dcterms:W3CDTF">2019-12-19T14:50:00Z</dcterms:created>
  <dcterms:modified xsi:type="dcterms:W3CDTF">2019-12-20T14:16:00Z</dcterms:modified>
</cp:coreProperties>
</file>