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DFAE4" w14:textId="77777777" w:rsidR="005D085E" w:rsidRDefault="005D085E" w:rsidP="005D085E">
      <w:pPr>
        <w:spacing w:after="0"/>
      </w:pPr>
    </w:p>
    <w:p w14:paraId="62DEE653" w14:textId="77777777" w:rsidR="005D085E" w:rsidRPr="005D085E" w:rsidRDefault="005D085E" w:rsidP="005D085E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085E">
        <w:rPr>
          <w:u w:val="single"/>
        </w:rPr>
        <w:tab/>
      </w:r>
      <w:r w:rsidRPr="005D085E">
        <w:rPr>
          <w:u w:val="single"/>
        </w:rPr>
        <w:tab/>
      </w:r>
      <w:r w:rsidRPr="005D085E">
        <w:rPr>
          <w:u w:val="single"/>
        </w:rPr>
        <w:tab/>
      </w:r>
      <w:r w:rsidRPr="005D085E">
        <w:rPr>
          <w:u w:val="single"/>
        </w:rPr>
        <w:tab/>
      </w:r>
      <w:r w:rsidRPr="005D085E">
        <w:rPr>
          <w:u w:val="single"/>
        </w:rPr>
        <w:tab/>
      </w:r>
    </w:p>
    <w:p w14:paraId="1C36F4C4" w14:textId="77777777" w:rsidR="005D085E" w:rsidRDefault="005D085E" w:rsidP="005D085E">
      <w:pPr>
        <w:spacing w:after="0"/>
        <w:jc w:val="right"/>
      </w:pPr>
      <w:r>
        <w:t>Chairman Phil Mendelson</w:t>
      </w:r>
    </w:p>
    <w:p w14:paraId="0358CB4A" w14:textId="77777777" w:rsidR="005D085E" w:rsidRDefault="005D085E" w:rsidP="005D085E">
      <w:pPr>
        <w:spacing w:after="0"/>
      </w:pPr>
    </w:p>
    <w:p w14:paraId="007B7F53" w14:textId="77777777" w:rsidR="005D085E" w:rsidRDefault="005D085E" w:rsidP="005D085E">
      <w:pPr>
        <w:spacing w:after="0"/>
      </w:pPr>
    </w:p>
    <w:p w14:paraId="1CD0316D" w14:textId="77777777" w:rsidR="005D085E" w:rsidRDefault="005D085E" w:rsidP="005D085E">
      <w:pPr>
        <w:spacing w:after="0"/>
      </w:pPr>
    </w:p>
    <w:p w14:paraId="7A04E4C2" w14:textId="77777777" w:rsidR="005D085E" w:rsidRDefault="005D085E" w:rsidP="005D085E">
      <w:pPr>
        <w:spacing w:after="0"/>
      </w:pPr>
    </w:p>
    <w:p w14:paraId="28C8DABB" w14:textId="77777777" w:rsidR="005D085E" w:rsidRDefault="005D085E" w:rsidP="005D085E">
      <w:pPr>
        <w:spacing w:after="0"/>
      </w:pPr>
    </w:p>
    <w:p w14:paraId="3C7BF78C" w14:textId="77777777" w:rsidR="005D085E" w:rsidRDefault="005D085E" w:rsidP="005D085E">
      <w:pPr>
        <w:spacing w:after="0"/>
        <w:jc w:val="center"/>
      </w:pPr>
      <w:r>
        <w:t>A PROPOSED RESOLUTION</w:t>
      </w:r>
    </w:p>
    <w:p w14:paraId="7AD497DD" w14:textId="77777777" w:rsidR="005D085E" w:rsidRDefault="005D085E" w:rsidP="005D085E">
      <w:pPr>
        <w:spacing w:after="0"/>
      </w:pPr>
    </w:p>
    <w:p w14:paraId="48D2E99A" w14:textId="77777777" w:rsidR="005D085E" w:rsidRPr="005D085E" w:rsidRDefault="005D085E" w:rsidP="005D085E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5D085E">
        <w:rPr>
          <w:u w:val="single"/>
        </w:rPr>
        <w:tab/>
      </w:r>
      <w:r w:rsidRPr="005D085E">
        <w:rPr>
          <w:u w:val="single"/>
        </w:rPr>
        <w:tab/>
      </w:r>
      <w:r w:rsidRPr="005D085E">
        <w:rPr>
          <w:u w:val="single"/>
        </w:rPr>
        <w:tab/>
      </w:r>
    </w:p>
    <w:p w14:paraId="5E589D93" w14:textId="77777777" w:rsidR="005D085E" w:rsidRDefault="005D085E" w:rsidP="005D085E">
      <w:pPr>
        <w:spacing w:after="0"/>
      </w:pPr>
    </w:p>
    <w:p w14:paraId="08A1E812" w14:textId="77777777" w:rsidR="005D085E" w:rsidRDefault="005D085E" w:rsidP="005D085E">
      <w:pPr>
        <w:spacing w:after="0"/>
        <w:jc w:val="center"/>
      </w:pPr>
      <w:r>
        <w:t>IN THE COUNCIL OF THE DISTRICT OF COLUMBIA</w:t>
      </w:r>
    </w:p>
    <w:p w14:paraId="4650C1F2" w14:textId="77777777" w:rsidR="005D085E" w:rsidRDefault="005D085E" w:rsidP="005D085E">
      <w:pPr>
        <w:spacing w:after="0"/>
      </w:pPr>
    </w:p>
    <w:p w14:paraId="232D3EBA" w14:textId="77777777" w:rsidR="005D085E" w:rsidRPr="005D085E" w:rsidRDefault="005D085E" w:rsidP="005D085E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5D085E">
        <w:rPr>
          <w:u w:val="single"/>
        </w:rPr>
        <w:tab/>
      </w:r>
      <w:r w:rsidRPr="005D085E">
        <w:rPr>
          <w:u w:val="single"/>
        </w:rPr>
        <w:tab/>
      </w:r>
      <w:r w:rsidRPr="005D085E">
        <w:rPr>
          <w:u w:val="single"/>
        </w:rPr>
        <w:tab/>
      </w:r>
    </w:p>
    <w:p w14:paraId="19CC28EF" w14:textId="77777777" w:rsidR="005D085E" w:rsidRDefault="005D085E" w:rsidP="005D085E">
      <w:pPr>
        <w:spacing w:after="0"/>
      </w:pPr>
    </w:p>
    <w:p w14:paraId="484B179D" w14:textId="77777777" w:rsidR="005D085E" w:rsidRDefault="005D085E" w:rsidP="005D085E">
      <w:pPr>
        <w:spacing w:after="0"/>
      </w:pPr>
    </w:p>
    <w:p w14:paraId="03D5C41F" w14:textId="6B4935FC" w:rsidR="000D7247" w:rsidRDefault="000D7247" w:rsidP="005D085E">
      <w:pPr>
        <w:spacing w:after="0"/>
        <w:ind w:left="720" w:hanging="720"/>
      </w:pPr>
      <w:r>
        <w:t xml:space="preserve">To declare the existence of an emergency with respect to the need to </w:t>
      </w:r>
      <w:r w:rsidR="00B8042A">
        <w:t xml:space="preserve">provide </w:t>
      </w:r>
      <w:r w:rsidR="00B8042A" w:rsidRPr="00B8042A">
        <w:t>additional flexibility and authority to the Executive to address critical needs of District residents during a public health emergency including wage replacement, business relief, and additional authorities and exemptions regarding health, public safety, and consumer protection.</w:t>
      </w:r>
    </w:p>
    <w:p w14:paraId="3AD183D2" w14:textId="77777777" w:rsidR="005D085E" w:rsidRDefault="005D085E" w:rsidP="005D085E">
      <w:pPr>
        <w:spacing w:after="0"/>
      </w:pPr>
    </w:p>
    <w:p w14:paraId="12BAEFBA" w14:textId="7CCC6D12" w:rsidR="000D7247" w:rsidRDefault="000D7247" w:rsidP="00F17191">
      <w:pPr>
        <w:spacing w:after="0" w:line="480" w:lineRule="auto"/>
      </w:pPr>
      <w:r>
        <w:tab/>
        <w:t xml:space="preserve">RESOLVED BY THE COUNCIL OF THE DISTRICT OF COLUMBIA, That this resolution may </w:t>
      </w:r>
      <w:r w:rsidR="00F17191">
        <w:t xml:space="preserve">be </w:t>
      </w:r>
      <w:r>
        <w:t>cited as the “</w:t>
      </w:r>
      <w:r w:rsidR="00B8042A">
        <w:t xml:space="preserve">COVID-19 Response Emergency </w:t>
      </w:r>
      <w:r>
        <w:t>Declaration Resolution of 2020”.</w:t>
      </w:r>
    </w:p>
    <w:p w14:paraId="288B5D48" w14:textId="77777777" w:rsidR="000D7247" w:rsidRDefault="000D7247" w:rsidP="00F17191">
      <w:pPr>
        <w:spacing w:after="0" w:line="480" w:lineRule="auto"/>
      </w:pPr>
      <w:r>
        <w:tab/>
        <w:t xml:space="preserve">Sec. 2. (a) </w:t>
      </w:r>
      <w:r w:rsidR="008319EB">
        <w:t xml:space="preserve">There is reasonable cause to believe that there is an imminent hazard or actual occurrence of widespread exposure to coronavirus (COVID-19) that poses a significant risk of substantial future harm to a large number of people in the District of Columbia. </w:t>
      </w:r>
    </w:p>
    <w:p w14:paraId="05865B2B" w14:textId="77777777" w:rsidR="007C7CA2" w:rsidRDefault="000D7247" w:rsidP="00F17191">
      <w:pPr>
        <w:spacing w:after="0" w:line="480" w:lineRule="auto"/>
      </w:pPr>
      <w:r>
        <w:tab/>
        <w:t xml:space="preserve">(b) COVID-19 has been detected in numerous states, with more 1,000 confirmed cases and at least 29 fatalities in the United States. </w:t>
      </w:r>
      <w:r w:rsidRPr="000D7247">
        <w:t>On January 31, 2020, the United States Department of Health and Human Services declared a public health emergency for the United States to aid the nation’s healthcare community in responding to COVID-19.</w:t>
      </w:r>
      <w:r>
        <w:t xml:space="preserve"> The World Health Organization and the Centers for Disease Control  and Prevention have COVID-19 to be a “public health </w:t>
      </w:r>
      <w:r>
        <w:lastRenderedPageBreak/>
        <w:t>emergency of international concerns.” On March 11, 2020, the World Health Organization declared COVID-19 a pandemic.</w:t>
      </w:r>
    </w:p>
    <w:p w14:paraId="0E642317" w14:textId="77777777" w:rsidR="000D7247" w:rsidRDefault="000D7247" w:rsidP="00F17191">
      <w:pPr>
        <w:spacing w:after="0" w:line="480" w:lineRule="auto"/>
      </w:pPr>
      <w:r>
        <w:tab/>
        <w:t>(c) As of March 1</w:t>
      </w:r>
      <w:r w:rsidR="007C7CA2">
        <w:t>1</w:t>
      </w:r>
      <w:r>
        <w:t xml:space="preserve">, 2020, </w:t>
      </w:r>
      <w:r w:rsidR="007C7CA2">
        <w:t xml:space="preserve">the District of Columbia Health Department confirmed that there are </w:t>
      </w:r>
      <w:r w:rsidR="00F17191">
        <w:t>ten</w:t>
      </w:r>
      <w:r w:rsidR="007C7CA2">
        <w:t xml:space="preserve"> positive cases of COVID-19 in the District. The person-to-person spread COVID-19 and the increased availability of testing kits make it virtually certain that the District will have more confirmed cases and that COVID-19 will have </w:t>
      </w:r>
      <w:r w:rsidR="00F17191">
        <w:t xml:space="preserve">a </w:t>
      </w:r>
      <w:r w:rsidR="007C7CA2">
        <w:t>significant impact on the District’s residents, businesses, visitors, students, and at-risk population.</w:t>
      </w:r>
    </w:p>
    <w:p w14:paraId="32A2F21D" w14:textId="77777777" w:rsidR="007C7CA2" w:rsidRDefault="007C7CA2" w:rsidP="00F17191">
      <w:pPr>
        <w:spacing w:after="0" w:line="480" w:lineRule="auto"/>
      </w:pPr>
      <w:r>
        <w:tab/>
        <w:t>(d) On March 11, 2020, the Mayor of the District of Columbia issued Mayor’s Order 2020-45 and 2020-45, declaring a public emergency and a public health emergency in the District due to the imminent threat to the health, safety, and welfare of District residents posed by the spread of COVID-19.</w:t>
      </w:r>
    </w:p>
    <w:p w14:paraId="302F0453" w14:textId="77777777" w:rsidR="007C7CA2" w:rsidRDefault="007C7CA2" w:rsidP="005D085E">
      <w:pPr>
        <w:spacing w:line="480" w:lineRule="auto"/>
      </w:pPr>
      <w:r>
        <w:tab/>
        <w:t xml:space="preserve">(e) To aid the </w:t>
      </w:r>
      <w:r w:rsidR="008319EB">
        <w:t xml:space="preserve">District residents and businesses during this emergency, there is an immediate need to provide relief for those that may be impacted by COVID-19, including via wage replacement for residents that may face work stoppages due to quarantine or actual sickness, </w:t>
      </w:r>
      <w:r w:rsidR="00DC687F">
        <w:t xml:space="preserve">prohibiting evictions for the duration of an emergency order issued by the Mayor, </w:t>
      </w:r>
      <w:r w:rsidR="008319EB">
        <w:t xml:space="preserve">authorizing the Mayor to establish a grant program for affected small businesses, and </w:t>
      </w:r>
      <w:r w:rsidR="00DC687F">
        <w:t xml:space="preserve">making temporary administrative allowances </w:t>
      </w:r>
      <w:r w:rsidR="00F17191">
        <w:t>concerning</w:t>
      </w:r>
      <w:r w:rsidR="00DC687F">
        <w:t xml:space="preserve"> meetings of District boards and commissions, including Advisory Neighborhood Commissions.</w:t>
      </w:r>
    </w:p>
    <w:p w14:paraId="3A8FCB7F" w14:textId="77777777" w:rsidR="00B8042A" w:rsidRDefault="00DC687F" w:rsidP="005D085E">
      <w:pPr>
        <w:spacing w:line="480" w:lineRule="auto"/>
      </w:pPr>
      <w:r>
        <w:tab/>
        <w:t xml:space="preserve">(f) To aid the Mayor in addressing the critical needs of District residents during this emergency, there is an immediate need to grant the Mayor various powers </w:t>
      </w:r>
      <w:r w:rsidR="00F17191">
        <w:t>concerning</w:t>
      </w:r>
      <w:r>
        <w:t xml:space="preserve"> public</w:t>
      </w:r>
      <w:r w:rsidR="00B8042A">
        <w:t xml:space="preserve"> health, safety, and consumer protection</w:t>
      </w:r>
    </w:p>
    <w:p w14:paraId="16C5AA10" w14:textId="2A2A68D9" w:rsidR="00DC687F" w:rsidRDefault="00B8042A" w:rsidP="005D085E">
      <w:pPr>
        <w:spacing w:line="480" w:lineRule="auto"/>
      </w:pPr>
      <w:r>
        <w:tab/>
        <w:t xml:space="preserve">(g) It is also necessary to allow flexibility </w:t>
      </w:r>
      <w:r w:rsidR="00DC687F">
        <w:t xml:space="preserve">to delay transmission of the fiscal year 2021 budget </w:t>
      </w:r>
      <w:r>
        <w:t xml:space="preserve">up </w:t>
      </w:r>
      <w:r w:rsidR="00DC687F">
        <w:t>to May 1, 2020</w:t>
      </w:r>
      <w:r>
        <w:t xml:space="preserve"> at the latest but earlier if the public health emergency is lifted.  The </w:t>
      </w:r>
      <w:r>
        <w:lastRenderedPageBreak/>
        <w:t>Council also requires changes to its rules with respect to the ability to conduct legislative business during the emergency</w:t>
      </w:r>
      <w:bookmarkStart w:id="0" w:name="_GoBack"/>
      <w:bookmarkEnd w:id="0"/>
      <w:r w:rsidR="00DC687F">
        <w:t>.</w:t>
      </w:r>
    </w:p>
    <w:p w14:paraId="3819ED59" w14:textId="77777777" w:rsidR="008319EB" w:rsidRDefault="008319EB" w:rsidP="005D085E">
      <w:pPr>
        <w:spacing w:line="480" w:lineRule="auto"/>
      </w:pPr>
      <w:r>
        <w:tab/>
        <w:t>Sec. 3. The Council of the District of Columbia determines that the circumstances in section 2 constitute emergency circumstances</w:t>
      </w:r>
      <w:r w:rsidR="00F17191">
        <w:t>,</w:t>
      </w:r>
      <w:r>
        <w:t xml:space="preserve"> making it necessary that the </w:t>
      </w:r>
      <w:r w:rsidRPr="008319EB">
        <w:t>Coronavirus Response Emergency Amendment Act of 2020</w:t>
      </w:r>
      <w:r>
        <w:t xml:space="preserve"> be adopted after a single reading.</w:t>
      </w:r>
    </w:p>
    <w:p w14:paraId="55B33863" w14:textId="77777777" w:rsidR="008319EB" w:rsidRDefault="008319EB" w:rsidP="005D085E">
      <w:pPr>
        <w:spacing w:line="480" w:lineRule="auto"/>
      </w:pPr>
      <w:r>
        <w:tab/>
        <w:t xml:space="preserve">Sec. 4. This resolution shall take effect immediately. </w:t>
      </w:r>
    </w:p>
    <w:sectPr w:rsidR="008319EB" w:rsidSect="005D085E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077B2" w14:textId="77777777" w:rsidR="005D085E" w:rsidRDefault="005D085E" w:rsidP="005D085E">
      <w:pPr>
        <w:spacing w:after="0" w:line="240" w:lineRule="auto"/>
      </w:pPr>
      <w:r>
        <w:separator/>
      </w:r>
    </w:p>
  </w:endnote>
  <w:endnote w:type="continuationSeparator" w:id="0">
    <w:p w14:paraId="29827351" w14:textId="77777777" w:rsidR="005D085E" w:rsidRDefault="005D085E" w:rsidP="005D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3928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2AE8F" w14:textId="77777777" w:rsidR="005D085E" w:rsidRDefault="005D08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F80B6" w14:textId="77777777" w:rsidR="005D085E" w:rsidRDefault="005D0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70BA0" w14:textId="77777777" w:rsidR="005D085E" w:rsidRDefault="005D085E" w:rsidP="005D085E">
      <w:pPr>
        <w:spacing w:after="0" w:line="240" w:lineRule="auto"/>
      </w:pPr>
      <w:r>
        <w:separator/>
      </w:r>
    </w:p>
  </w:footnote>
  <w:footnote w:type="continuationSeparator" w:id="0">
    <w:p w14:paraId="1055DC0B" w14:textId="77777777" w:rsidR="005D085E" w:rsidRDefault="005D085E" w:rsidP="005D0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xtDQyMjAxMzUzMjVW0lEKTi0uzszPAykwrAUAcfzVJCwAAAA="/>
  </w:docVars>
  <w:rsids>
    <w:rsidRoot w:val="000D7247"/>
    <w:rsid w:val="000D7247"/>
    <w:rsid w:val="005D085E"/>
    <w:rsid w:val="007C7CA2"/>
    <w:rsid w:val="008319EB"/>
    <w:rsid w:val="00B8042A"/>
    <w:rsid w:val="00D367C3"/>
    <w:rsid w:val="00DC687F"/>
    <w:rsid w:val="00F1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1601"/>
  <w15:chartTrackingRefBased/>
  <w15:docId w15:val="{5A4BEB16-7E30-47AF-B8F4-0055680F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D085E"/>
  </w:style>
  <w:style w:type="paragraph" w:styleId="Header">
    <w:name w:val="header"/>
    <w:basedOn w:val="Normal"/>
    <w:link w:val="HeaderChar"/>
    <w:uiPriority w:val="99"/>
    <w:unhideWhenUsed/>
    <w:rsid w:val="005D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5E"/>
  </w:style>
  <w:style w:type="paragraph" w:styleId="Footer">
    <w:name w:val="footer"/>
    <w:basedOn w:val="Normal"/>
    <w:link w:val="FooterChar"/>
    <w:uiPriority w:val="99"/>
    <w:unhideWhenUsed/>
    <w:rsid w:val="005D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Stum, Blaine (Council)</dc:creator>
  <cp:keywords/>
  <dc:description/>
  <cp:lastModifiedBy>Cash, Evan W. (Council)</cp:lastModifiedBy>
  <cp:revision>3</cp:revision>
  <dcterms:created xsi:type="dcterms:W3CDTF">2020-03-12T14:20:00Z</dcterms:created>
  <dcterms:modified xsi:type="dcterms:W3CDTF">2020-03-12T15:37:00Z</dcterms:modified>
</cp:coreProperties>
</file>