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8DF6" w14:textId="77777777" w:rsidR="0083486B" w:rsidRDefault="0083486B" w:rsidP="0083486B">
      <w:pPr>
        <w:suppressLineNumbers/>
        <w:ind w:left="5040" w:firstLine="720"/>
      </w:pPr>
      <w:bookmarkStart w:id="0" w:name="_Hlk517706518"/>
      <w:r>
        <w:t>_________________________</w:t>
      </w:r>
    </w:p>
    <w:p w14:paraId="46F0DFDF" w14:textId="77777777" w:rsidR="0083486B" w:rsidRDefault="0083486B" w:rsidP="0083486B">
      <w:pPr>
        <w:suppressLineNumbers/>
      </w:pPr>
      <w:r>
        <w:tab/>
      </w:r>
      <w:r>
        <w:tab/>
      </w:r>
      <w:r>
        <w:tab/>
      </w:r>
      <w:r>
        <w:tab/>
      </w:r>
      <w:r>
        <w:tab/>
      </w:r>
      <w:r>
        <w:tab/>
      </w:r>
      <w:r>
        <w:tab/>
      </w:r>
      <w:r>
        <w:tab/>
        <w:t>Chairman Phil Mendelson</w:t>
      </w:r>
    </w:p>
    <w:p w14:paraId="21C94F1F" w14:textId="77777777" w:rsidR="0083486B" w:rsidRDefault="0083486B" w:rsidP="0083486B">
      <w:pPr>
        <w:suppressLineNumbers/>
      </w:pPr>
    </w:p>
    <w:p w14:paraId="42ED1B53" w14:textId="77777777" w:rsidR="0083486B" w:rsidRPr="00E87908" w:rsidRDefault="0083486B" w:rsidP="0083486B">
      <w:pPr>
        <w:suppressLineNumbers/>
        <w:jc w:val="center"/>
        <w:rPr>
          <w:b/>
          <w:bCs/>
        </w:rPr>
      </w:pPr>
      <w:r w:rsidRPr="00E87908">
        <w:rPr>
          <w:b/>
          <w:bCs/>
        </w:rPr>
        <w:t>AN AMENDMENT</w:t>
      </w:r>
    </w:p>
    <w:p w14:paraId="1D3E086F" w14:textId="77777777" w:rsidR="0083486B" w:rsidRPr="00E87908" w:rsidRDefault="0083486B" w:rsidP="0083486B">
      <w:pPr>
        <w:suppressLineNumbers/>
        <w:jc w:val="center"/>
        <w:rPr>
          <w:b/>
          <w:bCs/>
        </w:rPr>
      </w:pPr>
    </w:p>
    <w:p w14:paraId="6FD65686" w14:textId="77777777" w:rsidR="0083486B" w:rsidRPr="00E87908" w:rsidRDefault="0083486B" w:rsidP="0083486B">
      <w:pPr>
        <w:suppressLineNumbers/>
        <w:tabs>
          <w:tab w:val="left" w:pos="-1440"/>
        </w:tabs>
        <w:jc w:val="center"/>
      </w:pPr>
      <w:bookmarkStart w:id="1" w:name="_Hlk34899068"/>
      <w:r w:rsidRPr="00E87908">
        <w:t>“COVID-19 Response Supplemental Temporary Amendment Act of 2020</w:t>
      </w:r>
      <w:bookmarkEnd w:id="1"/>
      <w:r w:rsidRPr="00E87908">
        <w:t>”</w:t>
      </w:r>
    </w:p>
    <w:p w14:paraId="0CC24878" w14:textId="77777777" w:rsidR="0083486B" w:rsidRPr="00E87908" w:rsidRDefault="0083486B" w:rsidP="0083486B">
      <w:pPr>
        <w:suppressLineNumbers/>
        <w:tabs>
          <w:tab w:val="left" w:pos="-1440"/>
        </w:tabs>
        <w:jc w:val="center"/>
      </w:pPr>
    </w:p>
    <w:p w14:paraId="1462EBC1" w14:textId="77777777" w:rsidR="0083486B" w:rsidRPr="00E87908" w:rsidRDefault="0083486B" w:rsidP="0083486B">
      <w:pPr>
        <w:suppressLineNumbers/>
        <w:tabs>
          <w:tab w:val="left" w:pos="-1440"/>
        </w:tabs>
        <w:jc w:val="center"/>
      </w:pPr>
      <w:r w:rsidRPr="00E87908">
        <w:t>April 7, 2020</w:t>
      </w:r>
    </w:p>
    <w:p w14:paraId="048FDDD5" w14:textId="2341F297" w:rsidR="0083486B" w:rsidRPr="00E87908" w:rsidRDefault="0083486B" w:rsidP="0083486B">
      <w:pPr>
        <w:suppressLineNumbers/>
        <w:tabs>
          <w:tab w:val="left" w:pos="7170"/>
        </w:tabs>
        <w:ind w:left="2880" w:hanging="2880"/>
        <w:jc w:val="both"/>
      </w:pPr>
      <w:r w:rsidRPr="00E87908">
        <w:rPr>
          <w:noProof/>
        </w:rPr>
        <mc:AlternateContent>
          <mc:Choice Requires="wps">
            <w:drawing>
              <wp:anchor distT="4294967294" distB="4294967294" distL="114300" distR="114300" simplePos="0" relativeHeight="251659264" behindDoc="0" locked="0" layoutInCell="1" allowOverlap="1" wp14:anchorId="5F5F8CEA" wp14:editId="6FADCA84">
                <wp:simplePos x="0" y="0"/>
                <wp:positionH relativeFrom="margin">
                  <wp:posOffset>6985</wp:posOffset>
                </wp:positionH>
                <wp:positionV relativeFrom="paragraph">
                  <wp:posOffset>8890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06E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5pt,.7pt" to="46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" strokecolor="#020000">
                <w10:wrap anchorx="margin"/>
              </v:line>
            </w:pict>
          </mc:Fallback>
        </mc:AlternateContent>
      </w:r>
    </w:p>
    <w:p w14:paraId="2CFBE12E" w14:textId="77777777" w:rsidR="0083486B" w:rsidRDefault="0083486B" w:rsidP="0083486B">
      <w:pPr>
        <w:suppressLineNumbers/>
        <w:spacing w:after="0" w:line="240" w:lineRule="auto"/>
      </w:pPr>
      <w:r w:rsidRPr="00E87908">
        <w:rPr>
          <w:b/>
        </w:rPr>
        <w:t>Amendment</w:t>
      </w:r>
      <w:r w:rsidRPr="00E87908">
        <w:t xml:space="preserve">: </w:t>
      </w:r>
    </w:p>
    <w:p w14:paraId="78E91BF4" w14:textId="6957A66F" w:rsidR="0083486B" w:rsidRDefault="0083486B" w:rsidP="0083486B">
      <w:pPr>
        <w:pStyle w:val="ListParagraph"/>
        <w:numPr>
          <w:ilvl w:val="0"/>
          <w:numId w:val="8"/>
        </w:numPr>
        <w:suppressLineNumbers/>
        <w:spacing w:after="0" w:line="480" w:lineRule="auto"/>
      </w:pPr>
      <w:bookmarkStart w:id="2" w:name="_Hlk37056191"/>
      <w:r>
        <w:t>Designate the existing text as Part B.</w:t>
      </w:r>
    </w:p>
    <w:p w14:paraId="1E3DF6EB" w14:textId="4DD4CECD" w:rsidR="0083486B" w:rsidRDefault="0083486B" w:rsidP="0083486B">
      <w:pPr>
        <w:pStyle w:val="ListParagraph"/>
        <w:numPr>
          <w:ilvl w:val="0"/>
          <w:numId w:val="8"/>
        </w:numPr>
        <w:suppressLineNumbers/>
        <w:spacing w:after="0" w:line="240" w:lineRule="auto"/>
      </w:pPr>
      <w:r>
        <w:t xml:space="preserve">Insert the attached text (the </w:t>
      </w:r>
      <w:r w:rsidRPr="00E87908">
        <w:t xml:space="preserve">language </w:t>
      </w:r>
      <w:r>
        <w:t xml:space="preserve">of </w:t>
      </w:r>
      <w:r w:rsidRPr="00E87908">
        <w:t>the</w:t>
      </w:r>
      <w:r w:rsidRPr="0083486B">
        <w:rPr>
          <w:b/>
        </w:rPr>
        <w:t xml:space="preserve"> </w:t>
      </w:r>
      <w:r w:rsidRPr="00E87908">
        <w:t xml:space="preserve">COVID-19 Response Emergency </w:t>
      </w:r>
      <w:r>
        <w:t>A</w:t>
      </w:r>
      <w:r w:rsidRPr="00E87908">
        <w:t xml:space="preserve">mendment Act of 2020, effective March 18, 2020 (D.C. Act 23-247; 67 DCR 3093), as amended today by the COVID-19 </w:t>
      </w:r>
      <w:r>
        <w:t>R</w:t>
      </w:r>
      <w:r w:rsidRPr="00E87908">
        <w:t>esponse Supplemental Emergency Amendment Act of 2020</w:t>
      </w:r>
      <w:r>
        <w:t xml:space="preserve">) as Part A. </w:t>
      </w:r>
    </w:p>
    <w:bookmarkEnd w:id="2"/>
    <w:p w14:paraId="24C0930F" w14:textId="77777777" w:rsidR="0083486B" w:rsidRDefault="0083486B" w:rsidP="0083486B">
      <w:pPr>
        <w:suppressLineNumbers/>
        <w:spacing w:after="0" w:line="240" w:lineRule="auto"/>
        <w:jc w:val="both"/>
        <w:rPr>
          <w:b/>
        </w:rPr>
      </w:pPr>
    </w:p>
    <w:p w14:paraId="214A6AD9" w14:textId="340451BD" w:rsidR="0083486B" w:rsidRDefault="0083486B" w:rsidP="0083486B">
      <w:pPr>
        <w:suppressLineNumbers/>
        <w:spacing w:after="0" w:line="240" w:lineRule="auto"/>
        <w:jc w:val="both"/>
      </w:pPr>
      <w:r w:rsidRPr="00E87908">
        <w:rPr>
          <w:b/>
        </w:rPr>
        <w:t>Rationale</w:t>
      </w:r>
      <w:r w:rsidRPr="00E87908">
        <w:t xml:space="preserve">: The amendment to the COVID-19 Response Supplemental Temporary Amendment Act of 2020 adds the entirety of the first COVID-19 emergency measure, passed by the Council on March 17, 2020, as amended by today’s COVID-19 Response Supplemental Emergency Amendment Act of 2020. This allows the Council to move forward one temporary measure that reflects the combined legislative response to the COVID-19 pandemic. </w:t>
      </w:r>
    </w:p>
    <w:p w14:paraId="2B61D24E" w14:textId="77777777" w:rsidR="0083486B" w:rsidRDefault="0083486B" w:rsidP="0083486B">
      <w:pPr>
        <w:suppressLineNumbers/>
        <w:spacing w:after="0" w:line="240" w:lineRule="auto"/>
        <w:jc w:val="both"/>
      </w:pPr>
    </w:p>
    <w:p w14:paraId="5E50CEA8" w14:textId="68E81B07" w:rsidR="0083486B" w:rsidRPr="00E87908" w:rsidRDefault="0083486B" w:rsidP="0083486B">
      <w:pPr>
        <w:suppressLineNumbers/>
        <w:spacing w:after="0" w:line="240" w:lineRule="auto"/>
        <w:jc w:val="both"/>
      </w:pPr>
      <w:r>
        <w:t xml:space="preserve">Currently, there are delays in transmitting temporary and permanent legislation to Congress. This will likely necessitate a congressional review emergency (CRE) for the District’s COVID-19 legislation. By combining the two emergency measures into the </w:t>
      </w:r>
      <w:r w:rsidRPr="00E87908">
        <w:t>COVID-19 Response Supplemental Temporary Amendment Act of 2020</w:t>
      </w:r>
      <w:r>
        <w:t xml:space="preserve">, the Council will be able to move a single CRE. </w:t>
      </w:r>
    </w:p>
    <w:p w14:paraId="5D14F6F2" w14:textId="77777777" w:rsidR="0083486B" w:rsidRDefault="0083486B" w:rsidP="0083486B">
      <w:pPr>
        <w:suppressLineNumbers/>
        <w:jc w:val="both"/>
        <w:rPr>
          <w:rFonts w:asciiTheme="minorHAnsi" w:hAnsiTheme="minorHAnsi" w:cstheme="minorHAnsi"/>
          <w:sz w:val="23"/>
          <w:szCs w:val="23"/>
        </w:rPr>
      </w:pPr>
    </w:p>
    <w:bookmarkEnd w:id="0"/>
    <w:p w14:paraId="08527BAF" w14:textId="77777777" w:rsidR="0083486B" w:rsidRPr="00175207" w:rsidRDefault="0083486B" w:rsidP="0083486B">
      <w:pPr>
        <w:suppressLineNumbers/>
        <w:jc w:val="both"/>
        <w:rPr>
          <w:rFonts w:ascii="Calibri" w:hAnsi="Calibri" w:cs="Calibri"/>
          <w:b/>
          <w:sz w:val="23"/>
          <w:szCs w:val="23"/>
        </w:rPr>
      </w:pPr>
    </w:p>
    <w:p w14:paraId="3BCB8EEA" w14:textId="780E7173" w:rsidR="0083486B" w:rsidRDefault="0083486B" w:rsidP="0083486B">
      <w:pPr>
        <w:suppressLineNumbers/>
      </w:pPr>
      <w:r>
        <w:br w:type="page"/>
      </w:r>
    </w:p>
    <w:p w14:paraId="0BC0D965" w14:textId="01FE84DD" w:rsidR="002A76D9" w:rsidRPr="00891881" w:rsidRDefault="002A76D9" w:rsidP="00891881">
      <w:pPr>
        <w:spacing w:after="0" w:line="480" w:lineRule="auto"/>
        <w:rPr>
          <w:b/>
        </w:rPr>
      </w:pPr>
      <w:r w:rsidRPr="00891881">
        <w:rPr>
          <w:b/>
        </w:rPr>
        <w:lastRenderedPageBreak/>
        <w:t>PART A</w:t>
      </w:r>
    </w:p>
    <w:p w14:paraId="277220CA" w14:textId="1CD3FDEB" w:rsidR="00200A67" w:rsidRPr="00891881" w:rsidRDefault="00200A67" w:rsidP="002A76D9">
      <w:pPr>
        <w:spacing w:after="0" w:line="480" w:lineRule="auto"/>
        <w:ind w:firstLine="720"/>
        <w:rPr>
          <w:b/>
        </w:rPr>
      </w:pPr>
      <w:r w:rsidRPr="00891881">
        <w:rPr>
          <w:b/>
        </w:rPr>
        <w:t>TITLE I. LABOR AND WORKFORCE PROTECTIONS</w:t>
      </w:r>
    </w:p>
    <w:p w14:paraId="6060BFD2" w14:textId="2F1DC6A3" w:rsidR="00200A67" w:rsidRDefault="00200A67" w:rsidP="002F5750">
      <w:pPr>
        <w:spacing w:after="0" w:line="480" w:lineRule="auto"/>
      </w:pPr>
      <w:r>
        <w:tab/>
        <w:t>Sec. 101. Wage replacement.</w:t>
      </w:r>
    </w:p>
    <w:p w14:paraId="7AABBE57" w14:textId="28768FDD" w:rsidR="00200A67" w:rsidRDefault="00200A67" w:rsidP="002F5750">
      <w:pPr>
        <w:spacing w:after="0" w:line="480" w:lineRule="auto"/>
      </w:pPr>
      <w:r>
        <w:tab/>
        <w:t xml:space="preserve">(a) Notwithstanding any provision of District law, but subject to applicable federal laws and regulations, </w:t>
      </w:r>
      <w:bookmarkStart w:id="3" w:name="_Hlk35347077"/>
      <w:r>
        <w:t xml:space="preserve">during a period of time for which the Mayor has declared a public health emergency pursuant to section 5a of the District of Columbia Public Emergency Act of 1980, effective October 17, 2002 (D.C. Law 14-194; D.C. Official Code § 7-2304.01), </w:t>
      </w:r>
      <w:bookmarkEnd w:id="3"/>
      <w:r>
        <w:t>an affected employee shall be eligible for unemployment insurance in accordance with subsection (b) of this section.</w:t>
      </w:r>
    </w:p>
    <w:p w14:paraId="4D023696" w14:textId="7494B916" w:rsidR="002D0410" w:rsidRPr="00BF672A" w:rsidRDefault="002D0410" w:rsidP="002D0410">
      <w:pPr>
        <w:spacing w:line="480" w:lineRule="auto"/>
        <w:ind w:firstLine="720"/>
      </w:pPr>
      <w:r w:rsidRPr="00BF672A">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BF672A">
        <w:rPr>
          <w:i/>
        </w:rPr>
        <w:t>et seq.</w:t>
      </w:r>
      <w:r w:rsidRPr="00BF672A">
        <w:t xml:space="preserve">). </w:t>
      </w:r>
    </w:p>
    <w:p w14:paraId="68F4FACC" w14:textId="188A9F15" w:rsidR="002D0410" w:rsidRPr="00BF672A" w:rsidRDefault="002D0410" w:rsidP="002D0410">
      <w:pPr>
        <w:spacing w:line="480" w:lineRule="auto"/>
      </w:pPr>
      <w:r w:rsidRPr="00BF672A">
        <w:tab/>
      </w:r>
      <w:r w:rsidRPr="00BF672A">
        <w:tab/>
        <w:t>(2) An affected employee shall be eligible for UI regardless of whether the:</w:t>
      </w:r>
    </w:p>
    <w:p w14:paraId="194649F1" w14:textId="7A9BE34C" w:rsidR="002D0410" w:rsidRPr="00BF672A" w:rsidRDefault="002D0410" w:rsidP="002D0410">
      <w:pPr>
        <w:spacing w:line="480" w:lineRule="auto"/>
      </w:pPr>
      <w:r w:rsidRPr="00BF672A">
        <w:tab/>
      </w:r>
      <w:r w:rsidRPr="00BF672A">
        <w:tab/>
      </w:r>
      <w:r w:rsidRPr="00BF672A">
        <w:tab/>
        <w:t>(A) Employer has provided a date certain for the employee’s return to work; or</w:t>
      </w:r>
    </w:p>
    <w:p w14:paraId="388F5042" w14:textId="50AEA8BB" w:rsidR="002D0410" w:rsidRPr="00BF672A" w:rsidRDefault="002D0410" w:rsidP="002D0410">
      <w:pPr>
        <w:spacing w:line="480" w:lineRule="auto"/>
      </w:pPr>
      <w:r w:rsidRPr="00BF672A">
        <w:tab/>
      </w:r>
      <w:r w:rsidRPr="00BF672A">
        <w:tab/>
      </w:r>
      <w:r w:rsidRPr="00BF672A">
        <w:tab/>
        <w:t>(B) Employee has a reasonable expectation of continued employment with the current employer.</w:t>
      </w:r>
    </w:p>
    <w:p w14:paraId="6D06C62C" w14:textId="32199B36" w:rsidR="002D0410" w:rsidRPr="00BF672A" w:rsidRDefault="002D0410" w:rsidP="002D0410">
      <w:pPr>
        <w:spacing w:line="480" w:lineRule="auto"/>
      </w:pPr>
      <w:r w:rsidRPr="00BF672A">
        <w:lastRenderedPageBreak/>
        <w:tab/>
      </w:r>
      <w:r w:rsidRPr="00BF672A">
        <w:tab/>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51-101(2)(B))</w:t>
      </w:r>
      <w:r>
        <w:t>.</w:t>
      </w:r>
    </w:p>
    <w:p w14:paraId="51335640" w14:textId="23BA22D7" w:rsidR="00200A67" w:rsidRDefault="00200A67" w:rsidP="002F5750">
      <w:pPr>
        <w:spacing w:after="0" w:line="480" w:lineRule="auto"/>
      </w:pPr>
      <w:r w:rsidRPr="002656AF">
        <w:tab/>
      </w:r>
      <w:r>
        <w:tab/>
        <w:t>(c)  Benefits paid pursuant to this section shall not be charged to the experience rating accounts of employers.</w:t>
      </w:r>
    </w:p>
    <w:p w14:paraId="3980B2D6" w14:textId="7D4FE2E2" w:rsidR="00200A67" w:rsidRDefault="00200A67" w:rsidP="002F5750">
      <w:pPr>
        <w:spacing w:after="0" w:line="480" w:lineRule="auto"/>
      </w:pPr>
      <w:r>
        <w:tab/>
        <w:t xml:space="preserve">(d) </w:t>
      </w:r>
      <w:r w:rsidR="002656AF" w:rsidRPr="002656AF">
        <w:t xml:space="preserve">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Code § 51-109), and who is </w:t>
      </w:r>
      <w:r>
        <w:t xml:space="preserve">determined by the Mayor to have become unemployed or partially unemployed as a result of the circumstances giving rise to the public health emergency. </w:t>
      </w:r>
      <w:r w:rsidR="004A333A">
        <w:t>The term</w:t>
      </w:r>
      <w:r w:rsidR="00AE2625">
        <w:t xml:space="preserve"> “affected employee”</w:t>
      </w:r>
      <w:r w:rsidR="004A333A">
        <w:t xml:space="preserve"> </w:t>
      </w:r>
      <w:r>
        <w:t>includes an employee who has been quarantined or isolated by the Department of Health or any other applicable District or federal agency; an employee who has self-quarantined or self-isolated in a manner consistent with the recommendations or guidance of the Department of Health, any other applicable District or federal agency, or a medical professional;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tab/>
      </w:r>
    </w:p>
    <w:p w14:paraId="19599090" w14:textId="77777777" w:rsidR="00200A67" w:rsidRDefault="00200A67" w:rsidP="002F5750">
      <w:pPr>
        <w:spacing w:after="0" w:line="480" w:lineRule="auto"/>
        <w:ind w:firstLine="720"/>
      </w:pPr>
      <w:r>
        <w:lastRenderedPageBreak/>
        <w:t xml:space="preserve">(e) For the purposes of a public health emergency, “good cause” as set forth in section 10 of the District of Columbia Unemployment Compensation Act, approved August 28, 1935 (49 Stat. 950; D.C. Code § 51-110), shall include: </w:t>
      </w:r>
    </w:p>
    <w:p w14:paraId="1C0BAF78" w14:textId="77777777" w:rsidR="00200A67" w:rsidRDefault="00200A67" w:rsidP="002F5750">
      <w:pPr>
        <w:spacing w:after="0" w:line="480" w:lineRule="auto"/>
        <w:ind w:firstLine="1440"/>
      </w:pPr>
      <w:r>
        <w:t>(1) An employer’s failure to timely comply with a written directive from the Mayor or the Department of Health in relation to public safety measures necessary to protect its employees or the public during the public health emergency; or</w:t>
      </w:r>
    </w:p>
    <w:p w14:paraId="07574931" w14:textId="77777777" w:rsidR="00200A67" w:rsidRDefault="00200A67" w:rsidP="002F5750">
      <w:pPr>
        <w:spacing w:after="0" w:line="480" w:lineRule="auto"/>
        <w:ind w:firstLine="1440"/>
      </w:pPr>
      <w:r>
        <w:t xml:space="preserve">(2) An employer’s requirements that an employee be physically present in the workplace despite the employee having: </w:t>
      </w:r>
    </w:p>
    <w:p w14:paraId="3A9F91ED" w14:textId="7CBFE305" w:rsidR="00200A67" w:rsidRDefault="00200A67" w:rsidP="002F5750">
      <w:pPr>
        <w:spacing w:after="0" w:line="480" w:lineRule="auto"/>
        <w:ind w:firstLine="2160"/>
      </w:pPr>
      <w:r>
        <w:t>(</w:t>
      </w:r>
      <w:r w:rsidR="006031E9">
        <w:t>A</w:t>
      </w:r>
      <w:r>
        <w:t>) Been quarantined or isolated by the Department of Health or any other applicable District or federal agency</w:t>
      </w:r>
      <w:r w:rsidR="00CC14B5">
        <w:t>;</w:t>
      </w:r>
      <w:r>
        <w:t xml:space="preserve"> or </w:t>
      </w:r>
    </w:p>
    <w:p w14:paraId="16AE029F" w14:textId="68753ECF" w:rsidR="00200A67" w:rsidRDefault="00200A67" w:rsidP="002F5750">
      <w:pPr>
        <w:spacing w:after="0" w:line="480" w:lineRule="auto"/>
        <w:ind w:firstLine="2160"/>
      </w:pPr>
      <w:r>
        <w:t>(</w:t>
      </w:r>
      <w:r w:rsidR="006031E9">
        <w:t>B</w:t>
      </w:r>
      <w:r>
        <w:t>) Self-quarantined or self-isolated in a manner consistent with the recommendations or guidance of the Department of Health, any other applicable District or federal agency, or a medical professional.</w:t>
      </w:r>
      <w:r>
        <w:tab/>
      </w:r>
    </w:p>
    <w:p w14:paraId="2CA75937" w14:textId="05429BF0" w:rsidR="00200A67" w:rsidRDefault="00200A67" w:rsidP="002F5750">
      <w:pPr>
        <w:spacing w:after="0" w:line="480" w:lineRule="auto"/>
        <w:ind w:firstLine="720"/>
      </w:pPr>
      <w:r>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6765062D" w14:textId="4693E715" w:rsidR="00200A67" w:rsidRPr="002656AF" w:rsidRDefault="002656AF" w:rsidP="002F5750">
      <w:pPr>
        <w:spacing w:after="0" w:line="480" w:lineRule="auto"/>
        <w:ind w:firstLine="720"/>
      </w:pPr>
      <w:r w:rsidRPr="002656AF">
        <w:t xml:space="preserve">(g) Notwithstanding any provision of District law, but subject to applicable federal laws and regulations, during a period of time for which the Mayor has declared a public health emergency pursuant to section 5a of the District of Columbia Public Emergency Act of 1980, </w:t>
      </w:r>
      <w:r w:rsidRPr="002656AF">
        <w:lastRenderedPageBreak/>
        <w:t>effective October 17, 2002 (D.C. Law 14-194; D.C. Official Code § 7-2304.01), the requirements of section 9(4)(B) and 9(5) of the District of Columbia Unemployment Compensation Act, approved August 28, 1935 (49 Stat. 946; D.C. Official Code § 51-109(4)(B) and (5)), shall not apply.</w:t>
      </w:r>
    </w:p>
    <w:p w14:paraId="1D823AD2" w14:textId="77777777" w:rsidR="00891881" w:rsidRDefault="00891881" w:rsidP="002F5750">
      <w:pPr>
        <w:spacing w:after="0" w:line="480" w:lineRule="auto"/>
        <w:ind w:firstLine="720"/>
      </w:pPr>
    </w:p>
    <w:p w14:paraId="2B166973" w14:textId="76F7DA65" w:rsidR="00200A67" w:rsidRDefault="00200A67" w:rsidP="002F5750">
      <w:pPr>
        <w:spacing w:after="0" w:line="480" w:lineRule="auto"/>
        <w:ind w:firstLine="720"/>
      </w:pPr>
      <w:r>
        <w:t xml:space="preserve">Sec. 102. Employment protections.  </w:t>
      </w:r>
    </w:p>
    <w:p w14:paraId="15D82BC9" w14:textId="77777777" w:rsidR="00200A67" w:rsidRDefault="00200A67" w:rsidP="002F5750">
      <w:pPr>
        <w:spacing w:after="0" w:line="480" w:lineRule="auto"/>
      </w:pPr>
      <w:r>
        <w:tab/>
        <w:t xml:space="preserve">The District of Columbia Family and Medical Leave Act of 1990, effective October 3, 1990 (D.C. Law 8-181; D.C. Official Code § 32-501 </w:t>
      </w:r>
      <w:r>
        <w:rPr>
          <w:i/>
          <w:iCs/>
        </w:rPr>
        <w:t>et seq</w:t>
      </w:r>
      <w:r>
        <w:t>.), is amended as follows:</w:t>
      </w:r>
    </w:p>
    <w:p w14:paraId="21146AAE" w14:textId="77777777" w:rsidR="00200A67" w:rsidRDefault="00200A67" w:rsidP="002F5750">
      <w:pPr>
        <w:spacing w:after="0" w:line="480" w:lineRule="auto"/>
      </w:pPr>
      <w:r>
        <w:tab/>
        <w:t>(a) Section 2(1) (D.C. Official Code § 32-501(1)) is amended by striking the phrase “medical leave” and inserting the phrase “medical leave, except that during a period of time for which a public health emergency has been declared by the Mayor pursuant to section 5a of the District of Columbia Public Emergency Act of 1980, effective October 17, 2002 (D.C. Law 3-149; D.C. Official Code § 7-2304.01), the one-year employment requirement and 1,000-hour work requirement shall not apply to an employee who has been ordered or recommended to quarantine or isolate, by the Department of Health, any other District or federal agency, or a medical professional.</w:t>
      </w:r>
    </w:p>
    <w:p w14:paraId="274D5294" w14:textId="77777777" w:rsidR="00200A67" w:rsidRDefault="00200A67" w:rsidP="002F5750">
      <w:pPr>
        <w:spacing w:after="0" w:line="480" w:lineRule="auto"/>
      </w:pPr>
      <w:r>
        <w:tab/>
        <w:t>(b) A new section 3a (to be codified at D.C. Official Code §32-502.01) is added to read as follows:</w:t>
      </w:r>
    </w:p>
    <w:p w14:paraId="5C65C889" w14:textId="77777777" w:rsidR="00200A67" w:rsidRDefault="00200A67" w:rsidP="002F5750">
      <w:pPr>
        <w:spacing w:after="0" w:line="480" w:lineRule="auto"/>
      </w:pPr>
      <w:bookmarkStart w:id="4" w:name="_Hlk35160023"/>
      <w:r>
        <w:tab/>
        <w:t>“Sec. 3a. Declaration-of-emergency leave.</w:t>
      </w:r>
    </w:p>
    <w:p w14:paraId="47CB28A1" w14:textId="77777777" w:rsidR="00200A67" w:rsidRDefault="00200A67" w:rsidP="002F5750">
      <w:pPr>
        <w:spacing w:after="0" w:line="480" w:lineRule="auto"/>
      </w:pPr>
      <w:r>
        <w:lastRenderedPageBreak/>
        <w:tab/>
        <w:t xml:space="preserve">“(a) An employee who is unable to work as a result of the circumstances giving rise to the public health emergency during a period of time for which the Mayor has declared a public health emergency pursuant to section 5a of the District of Columbia Public Emergency Act of 1980, effective October 17, 2002 (D.C. Law 14-194; D.C. Official Code § 7-2304.01), shall be entitled to declaration-of-emergency (“DOE”) leave during such period.  </w:t>
      </w:r>
    </w:p>
    <w:p w14:paraId="57E281CD" w14:textId="77777777" w:rsidR="00200A67" w:rsidRDefault="00200A67" w:rsidP="002F5750">
      <w:pPr>
        <w:spacing w:after="0" w:line="480" w:lineRule="auto"/>
      </w:pPr>
      <w:r>
        <w:tab/>
        <w:t xml:space="preserve">“(b) For DOE leave, a recommendation from the Mayor, Department of Health, </w:t>
      </w:r>
      <w:bookmarkStart w:id="5" w:name="_Hlk35254779"/>
      <w:r>
        <w:t>any other District or federal agency, or a medical professional</w:t>
      </w:r>
      <w:bookmarkEnd w:id="5"/>
      <w:r>
        <w:t xml:space="preserve"> that the employee self-quarantine or self-isolate shall serve as certification of the need for such leave, and, in the case of a government-mandated quarantine or isolation, the declaration of public health emergency shall serve as certification of the need for such leave.”.</w:t>
      </w:r>
    </w:p>
    <w:bookmarkEnd w:id="4"/>
    <w:p w14:paraId="279A8318" w14:textId="77777777" w:rsidR="00200A67" w:rsidRDefault="00200A67" w:rsidP="002F5750">
      <w:pPr>
        <w:spacing w:after="0" w:line="480" w:lineRule="auto"/>
      </w:pPr>
      <w:r>
        <w:tab/>
        <w:t xml:space="preserve">(c) Section 17 (D.C. Official Code § 32-516) is amended by adding a new paragraph (3) to read as follows: </w:t>
      </w:r>
    </w:p>
    <w:p w14:paraId="6DA3FF97" w14:textId="29AACAD5" w:rsidR="00200A67" w:rsidRDefault="00200A67" w:rsidP="002F5750">
      <w:pPr>
        <w:spacing w:after="0" w:line="480" w:lineRule="auto"/>
      </w:pPr>
      <w:r>
        <w:tab/>
      </w:r>
      <w:r>
        <w:tab/>
        <w:t>“(3) For an employee who is on leave pursuant to section 3a, to any employer regardless of the number of persons in the District that the employer employs.”.</w:t>
      </w:r>
    </w:p>
    <w:p w14:paraId="538E2332" w14:textId="77777777" w:rsidR="00494141" w:rsidRPr="00494141" w:rsidRDefault="00494141" w:rsidP="002F5750">
      <w:pPr>
        <w:pStyle w:val="ListParagraph"/>
        <w:spacing w:after="0" w:line="480" w:lineRule="auto"/>
        <w:ind w:left="360"/>
      </w:pPr>
    </w:p>
    <w:p w14:paraId="479135D2" w14:textId="3D64A248" w:rsidR="00200A67" w:rsidRPr="00891881" w:rsidRDefault="00200A67" w:rsidP="002F5750">
      <w:pPr>
        <w:spacing w:after="0" w:line="480" w:lineRule="auto"/>
        <w:ind w:firstLine="720"/>
        <w:rPr>
          <w:b/>
        </w:rPr>
      </w:pPr>
      <w:r w:rsidRPr="00891881">
        <w:rPr>
          <w:b/>
        </w:rPr>
        <w:t>TITLE II. BUSINESS RELIEF.</w:t>
      </w:r>
    </w:p>
    <w:p w14:paraId="28CA9DC5" w14:textId="7F2E9EF4" w:rsidR="00200A67" w:rsidRDefault="00200A67" w:rsidP="002F5750">
      <w:pPr>
        <w:spacing w:after="0" w:line="480" w:lineRule="auto"/>
      </w:pPr>
      <w:bookmarkStart w:id="6" w:name="_Hlk35327596"/>
      <w:r>
        <w:tab/>
        <w:t>Sec. 201.  Delayed hotel property and general sales tax remittances.</w:t>
      </w:r>
    </w:p>
    <w:p w14:paraId="0013584D" w14:textId="6E118014" w:rsidR="00200A67" w:rsidRDefault="00200A67" w:rsidP="002F5750">
      <w:pPr>
        <w:spacing w:after="0" w:line="480" w:lineRule="auto"/>
      </w:pPr>
      <w:r>
        <w:tab/>
        <w:t xml:space="preserve">Title 47 of the District of Columbia </w:t>
      </w:r>
      <w:r w:rsidR="006A4A71">
        <w:t xml:space="preserve">Official </w:t>
      </w:r>
      <w:r>
        <w:t>Code is amended as follows:</w:t>
      </w:r>
    </w:p>
    <w:p w14:paraId="012F2B43" w14:textId="7C4A0FBD" w:rsidR="00200A67" w:rsidRDefault="00200A67" w:rsidP="002F5750">
      <w:pPr>
        <w:spacing w:after="0" w:line="480" w:lineRule="auto"/>
      </w:pPr>
      <w:r>
        <w:tab/>
      </w:r>
      <w:bookmarkStart w:id="7" w:name="_Hlk35324948"/>
      <w:r>
        <w:t xml:space="preserve">(a) Section 811(b) (D.C. Official Code § 47-811(b)) is amended by striking the phrase “tax year beginning July 1, 1989, and ending June 30, 1990, the amount of the first and second </w:t>
      </w:r>
      <w:r>
        <w:lastRenderedPageBreak/>
        <w:t xml:space="preserve">installments shall reflect and be consistent with the tax rates applicable to that tax year, as provided in </w:t>
      </w:r>
      <w:r>
        <w:rPr>
          <w:color w:val="201F1E"/>
          <w:shd w:val="clear" w:color="auto" w:fill="FFFFFF"/>
        </w:rPr>
        <w:t>§ 47-812(b) and (c)” and inserting the phrase “tax year 2020 first installment owing for a real property that is commercially improved and occupied and is a hotel or motel</w:t>
      </w:r>
      <w:r w:rsidR="00C155B2">
        <w:rPr>
          <w:color w:val="201F1E"/>
          <w:shd w:val="clear" w:color="auto" w:fill="FFFFFF"/>
        </w:rPr>
        <w:t>;</w:t>
      </w:r>
      <w:r>
        <w:rPr>
          <w:color w:val="201F1E"/>
          <w:shd w:val="clear" w:color="auto" w:fill="FFFFFF"/>
        </w:rPr>
        <w:t xml:space="preserve"> provided</w:t>
      </w:r>
      <w:r w:rsidR="00C155B2">
        <w:rPr>
          <w:color w:val="201F1E"/>
          <w:shd w:val="clear" w:color="auto" w:fill="FFFFFF"/>
        </w:rPr>
        <w:t>,</w:t>
      </w:r>
      <w:r>
        <w:rPr>
          <w:color w:val="201F1E"/>
          <w:shd w:val="clear" w:color="auto" w:fill="FFFFFF"/>
        </w:rPr>
        <w:t xml:space="preserve"> that the Chief Financial Officer, through the Office of Tax and Revenue, shall issue administrative guidance on the definition of a hotel or motel, the Chief Financial Officer may waive any penalties and abate interest if the owner pays such installment by June 30, 2020” in its place.</w:t>
      </w:r>
      <w:bookmarkEnd w:id="7"/>
    </w:p>
    <w:p w14:paraId="099B600B" w14:textId="77777777" w:rsidR="00200A67" w:rsidRDefault="00200A67" w:rsidP="002F5750">
      <w:pPr>
        <w:spacing w:after="0" w:line="480" w:lineRule="auto"/>
      </w:pPr>
      <w:r>
        <w:tab/>
        <w:t>(b) Section 4221 (D.C. Official Code § 47-4221) is amended by adding a new subsection (d) to read as follows:</w:t>
      </w:r>
    </w:p>
    <w:p w14:paraId="28C037B1" w14:textId="77777777" w:rsidR="00200A67" w:rsidRDefault="00200A67" w:rsidP="002F5750">
      <w:pPr>
        <w:spacing w:after="0" w:line="480" w:lineRule="auto"/>
      </w:pPr>
      <w:r>
        <w:tab/>
        <w:t xml:space="preserve">“(d)(1) Except as provided in paragraph (2) and notwithstanding any other provision of this title, the Chief Financial Officer may waive any penalties and abate interest that may be imposed for failure to timely pay any taxes due pursuant to Chapters 20 and 22 of this title for periods ending on February 29, 2020 or March 31, 2020; provided, that all taxes for such periods are paid in full on or before July 20, 2020. </w:t>
      </w:r>
    </w:p>
    <w:p w14:paraId="71255832" w14:textId="24193DC9" w:rsidR="00200A67" w:rsidRDefault="00200A67" w:rsidP="002F5750">
      <w:pPr>
        <w:spacing w:after="0" w:line="480" w:lineRule="auto"/>
      </w:pPr>
      <w:r>
        <w:tab/>
      </w:r>
      <w:r>
        <w:tab/>
        <w:t>“(2) This subsection shall not apply to hotels or motels permitted to defer real property tax under D.C. Official Code § 47-811(b).”.</w:t>
      </w:r>
    </w:p>
    <w:p w14:paraId="7764071B" w14:textId="77777777" w:rsidR="00200A67" w:rsidRDefault="00200A67" w:rsidP="002F5750">
      <w:pPr>
        <w:spacing w:after="0" w:line="480" w:lineRule="auto"/>
      </w:pPr>
    </w:p>
    <w:bookmarkEnd w:id="6"/>
    <w:p w14:paraId="40B572D8" w14:textId="3A94EF20" w:rsidR="00200A67" w:rsidRDefault="00200A67" w:rsidP="002F5750">
      <w:pPr>
        <w:spacing w:after="0" w:line="480" w:lineRule="auto"/>
      </w:pPr>
      <w:r>
        <w:tab/>
        <w:t>Sec. 202. Public health emergency small business grant program.</w:t>
      </w:r>
    </w:p>
    <w:p w14:paraId="0C03ABE7" w14:textId="77777777" w:rsidR="00200A67" w:rsidRDefault="00200A67" w:rsidP="002F5750">
      <w:pPr>
        <w:kinsoku w:val="0"/>
        <w:overflowPunct w:val="0"/>
        <w:spacing w:after="0" w:line="480" w:lineRule="auto"/>
        <w:ind w:firstLine="720"/>
        <w:textAlignment w:val="baseline"/>
      </w:pPr>
      <w:bookmarkStart w:id="8" w:name="_Hlk534276062"/>
      <w:bookmarkStart w:id="9" w:name="_Hlk534275767"/>
      <w:r>
        <w:lastRenderedPageBreak/>
        <w:t xml:space="preserve">The Small and Certified Business Enterprise Development and Assistance Act of 2005, effective October 20, 2005 (D.C. Law 16-33; D.C. Official Code § 2-218.01 </w:t>
      </w:r>
      <w:r>
        <w:rPr>
          <w:i/>
        </w:rPr>
        <w:t>et seq.</w:t>
      </w:r>
      <w:r>
        <w:t xml:space="preserve">), is amended as follows: </w:t>
      </w:r>
    </w:p>
    <w:bookmarkEnd w:id="8"/>
    <w:bookmarkEnd w:id="9"/>
    <w:p w14:paraId="03E671D2" w14:textId="77777777" w:rsidR="00200A67" w:rsidRDefault="00200A67" w:rsidP="002F5750">
      <w:pPr>
        <w:pStyle w:val="ListParagraph"/>
        <w:widowControl w:val="0"/>
        <w:numPr>
          <w:ilvl w:val="0"/>
          <w:numId w:val="6"/>
        </w:numPr>
        <w:tabs>
          <w:tab w:val="left" w:pos="1080"/>
        </w:tabs>
        <w:spacing w:after="0" w:line="480" w:lineRule="auto"/>
        <w:ind w:left="0" w:firstLine="720"/>
        <w:jc w:val="both"/>
      </w:pPr>
      <w:r>
        <w:t>The table of contents is amended by adding a new section designation to read as follows:</w:t>
      </w:r>
    </w:p>
    <w:p w14:paraId="3AA941E8" w14:textId="77777777" w:rsidR="00200A67" w:rsidRDefault="00200A67" w:rsidP="002F5750">
      <w:pPr>
        <w:pStyle w:val="ListParagraph"/>
        <w:tabs>
          <w:tab w:val="left" w:pos="1080"/>
        </w:tabs>
        <w:spacing w:after="0" w:line="480" w:lineRule="auto"/>
      </w:pPr>
      <w:r>
        <w:t>“Sec. 2316. Public health emergency grant program.”.</w:t>
      </w:r>
    </w:p>
    <w:p w14:paraId="0A52391A" w14:textId="77777777" w:rsidR="00200A67" w:rsidRDefault="00200A67" w:rsidP="002F5750">
      <w:pPr>
        <w:spacing w:after="0" w:line="480" w:lineRule="auto"/>
      </w:pPr>
      <w:r>
        <w:tab/>
        <w:t>(b) A new section 2316 is added to read as follows:</w:t>
      </w:r>
    </w:p>
    <w:p w14:paraId="0F65496E" w14:textId="77777777" w:rsidR="00200A67" w:rsidRDefault="00200A67" w:rsidP="002F5750">
      <w:pPr>
        <w:spacing w:after="0" w:line="480" w:lineRule="auto"/>
      </w:pPr>
      <w:r>
        <w:tab/>
        <w:t>“Sec. 2316. Public health emergency grant program.</w:t>
      </w:r>
    </w:p>
    <w:p w14:paraId="3BBEB02B" w14:textId="77777777" w:rsidR="00200A67" w:rsidRDefault="00200A67" w:rsidP="002F5750">
      <w:pPr>
        <w:spacing w:after="0" w:line="480" w:lineRule="auto"/>
      </w:pPr>
      <w:r>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Pr>
          <w:i/>
          <w:iCs/>
        </w:rPr>
        <w:t>et seq.</w:t>
      </w:r>
      <w:r>
        <w:t>), and in the Mayor’s sole discretion, issue a grant or loan to an eligible small business; provided, that the eligible small business:</w:t>
      </w:r>
    </w:p>
    <w:p w14:paraId="1D7925BC" w14:textId="77777777" w:rsidR="00200A67" w:rsidRDefault="00200A67" w:rsidP="002F5750">
      <w:pPr>
        <w:spacing w:after="0" w:line="480" w:lineRule="auto"/>
      </w:pPr>
      <w:r>
        <w:tab/>
      </w:r>
      <w:r>
        <w:tab/>
      </w:r>
      <w:r>
        <w:tab/>
        <w:t>“(A) Submits a grant application in the form and with the information required by the Mayor; and</w:t>
      </w:r>
    </w:p>
    <w:p w14:paraId="4BA9550B" w14:textId="77777777" w:rsidR="00200A67" w:rsidRDefault="00200A67" w:rsidP="002F5750">
      <w:pPr>
        <w:spacing w:after="0" w:line="480" w:lineRule="auto"/>
      </w:pPr>
      <w:r>
        <w:tab/>
      </w:r>
      <w:r>
        <w:tab/>
      </w:r>
      <w:r>
        <w:tab/>
        <w:t>“(B) Demonstrates, to the satisfaction of the Mayor, financial distress caused by a reduction in business revenue due to the circumstances giving rise to or resulting from the public health emergency.</w:t>
      </w:r>
    </w:p>
    <w:p w14:paraId="3A30663B" w14:textId="77777777" w:rsidR="00200A67" w:rsidRDefault="00200A67" w:rsidP="002F5750">
      <w:pPr>
        <w:spacing w:after="0" w:line="480" w:lineRule="auto"/>
      </w:pPr>
      <w:r>
        <w:lastRenderedPageBreak/>
        <w:tab/>
      </w:r>
      <w:r>
        <w:tab/>
        <w:t>“(2) A grant issued pursuant to this section may be expended by the eligible small business for any of the following:</w:t>
      </w:r>
    </w:p>
    <w:p w14:paraId="6DCEBA1A" w14:textId="77777777" w:rsidR="00200A67" w:rsidRDefault="00200A67" w:rsidP="002F5750">
      <w:pPr>
        <w:spacing w:after="0" w:line="480" w:lineRule="auto"/>
      </w:pPr>
      <w:r>
        <w:tab/>
      </w:r>
      <w:r>
        <w:tab/>
      </w:r>
      <w:r>
        <w:tab/>
        <w:t>“(A) Employee wages and benefits. For the purposes of this subparagraph, “benefits” means fringe benefits associated with employment, including health insurance;</w:t>
      </w:r>
    </w:p>
    <w:p w14:paraId="2EC65B07" w14:textId="77777777" w:rsidR="00200A67" w:rsidRDefault="00200A67" w:rsidP="002F5750">
      <w:pPr>
        <w:spacing w:after="0" w:line="480" w:lineRule="auto"/>
      </w:pPr>
      <w:r>
        <w:tab/>
      </w:r>
      <w:r>
        <w:tab/>
      </w:r>
      <w:r>
        <w:tab/>
        <w:t>“(B) Operating costs of the eligible small business including taxes and debt service; and</w:t>
      </w:r>
    </w:p>
    <w:p w14:paraId="0A9EDE75" w14:textId="77777777" w:rsidR="00200A67" w:rsidRDefault="00200A67" w:rsidP="002F5750">
      <w:pPr>
        <w:spacing w:after="0" w:line="480" w:lineRule="auto"/>
      </w:pPr>
      <w:r>
        <w:tab/>
      </w:r>
      <w:r>
        <w:tab/>
      </w:r>
      <w:r>
        <w:tab/>
        <w:t>“(C) Repayment of loans obtained through the United States Small Business Administration.</w:t>
      </w:r>
    </w:p>
    <w:p w14:paraId="0BC8E9DA" w14:textId="4A9A9B31" w:rsidR="00200A67" w:rsidRDefault="00200A67" w:rsidP="002F5750">
      <w:pPr>
        <w:spacing w:after="0" w:line="480" w:lineRule="auto"/>
      </w:pPr>
      <w:r>
        <w:tab/>
        <w:t>“(b) For the purposes of this section, the term “eligible small business” means a business enterprise eligible for certification under section 2332, a nonprofit entity, or an independent contractor or self-employed individual determined ineligible for Unemployment Insurance by the Director of the Department of Employment Services.</w:t>
      </w:r>
    </w:p>
    <w:p w14:paraId="35BFFE47" w14:textId="77777777" w:rsidR="00200A67" w:rsidRDefault="00200A67" w:rsidP="002F5750">
      <w:pPr>
        <w:spacing w:after="0" w:line="480" w:lineRule="auto"/>
      </w:pPr>
      <w:r>
        <w:tab/>
        <w:t>“(c) The Mayor may issue one or more grants to a third-party grant-managing entity for the purpose of administering the grant program and making subgrants on behalf of the Mayor in accordance with the requirements of this section.</w:t>
      </w:r>
      <w:r>
        <w:tab/>
      </w:r>
    </w:p>
    <w:p w14:paraId="218AB878" w14:textId="77777777" w:rsidR="00200A67" w:rsidRDefault="00200A67" w:rsidP="002F5750">
      <w:pPr>
        <w:spacing w:after="0" w:line="480" w:lineRule="auto"/>
        <w:ind w:firstLine="720"/>
      </w:pPr>
      <w:r>
        <w:t>“(d) The Mayor, pursuant to section 105 of the District of Columbia Administrative Procedure Act, approved October 21, 1968 (82 Stat. 1204; D.C. Official Code § 2-505), may issue emergency rules to implement the provisions of this section.</w:t>
      </w:r>
    </w:p>
    <w:p w14:paraId="61D3A2CB" w14:textId="743306ED" w:rsidR="00200A67" w:rsidRDefault="00200A67" w:rsidP="002F5750">
      <w:pPr>
        <w:spacing w:after="0" w:line="480" w:lineRule="auto"/>
        <w:ind w:firstLine="720"/>
      </w:pPr>
      <w:r>
        <w:t xml:space="preserve">“(e) The Mayor, and any third-party entity chosen pursuant to subsection (c), shall maintain a list of all grants awarded pursuant to this section, identifying for each award the grant </w:t>
      </w:r>
      <w:r>
        <w:lastRenderedPageBreak/>
        <w:t>recipient, the date of award, intended use of the award, and the award amount. The Mayor shall publish the list online no later than June 1, 2020, or 5 days following the end of the COVID-19 emergency, whichever is earlier.</w:t>
      </w:r>
    </w:p>
    <w:p w14:paraId="60C7C553" w14:textId="4D2AE4B2" w:rsidR="00106015" w:rsidRDefault="00F77439" w:rsidP="002F5750">
      <w:pPr>
        <w:spacing w:after="0" w:line="480" w:lineRule="auto"/>
        <w:ind w:firstLine="720"/>
      </w:pPr>
      <w:r>
        <w:t xml:space="preserve">“(f) </w:t>
      </w:r>
      <w:r w:rsidR="00106015">
        <w:t xml:space="preserve">For the purposes of this section, the term “COVID-19 emergency” means </w:t>
      </w:r>
      <w:r w:rsidR="00106015" w:rsidRPr="007804A8">
        <w:t>the</w:t>
      </w:r>
      <w:r w:rsidR="000278CF">
        <w:t xml:space="preserve"> emergencies declared in the</w:t>
      </w:r>
      <w:r w:rsidR="00106015" w:rsidRPr="007804A8">
        <w:t xml:space="preserve"> Declaration of Public Emergency (Mayor’s Order 2020-045) </w:t>
      </w:r>
      <w:r w:rsidR="00106015">
        <w:t>together with</w:t>
      </w:r>
      <w:r w:rsidR="00106015" w:rsidRPr="007804A8">
        <w:t xml:space="preserve"> the Declaration of Public Health Emergency (Mayor’s Order 2020-46), declared on March 11, 2020</w:t>
      </w:r>
      <w:r w:rsidR="000278CF">
        <w:t>, including any extension of those declared emergencies</w:t>
      </w:r>
      <w:r w:rsidR="00106015">
        <w:t>.</w:t>
      </w:r>
      <w:r w:rsidR="00750A45">
        <w:t>”.</w:t>
      </w:r>
    </w:p>
    <w:p w14:paraId="5123F5CF" w14:textId="1444D515" w:rsidR="00200A67" w:rsidRDefault="00200A67" w:rsidP="002F5750">
      <w:pPr>
        <w:spacing w:after="0" w:line="480" w:lineRule="auto"/>
      </w:pPr>
      <w:r>
        <w:tab/>
      </w:r>
      <w:bookmarkStart w:id="10" w:name="_Hlk35293832"/>
    </w:p>
    <w:bookmarkEnd w:id="10"/>
    <w:p w14:paraId="7CE72751" w14:textId="60C77173" w:rsidR="00200A67" w:rsidRDefault="00200A67" w:rsidP="002F5750">
      <w:pPr>
        <w:spacing w:after="0" w:line="480" w:lineRule="auto"/>
      </w:pPr>
      <w:r>
        <w:tab/>
        <w:t xml:space="preserve">Sec. </w:t>
      </w:r>
      <w:r w:rsidR="0083486B">
        <w:t>203</w:t>
      </w:r>
      <w:r>
        <w:t>. Corporate filing extension.</w:t>
      </w:r>
    </w:p>
    <w:p w14:paraId="4ADC5838" w14:textId="77777777" w:rsidR="00200A67" w:rsidRDefault="00200A67" w:rsidP="002F5750">
      <w:pPr>
        <w:spacing w:after="0" w:line="480" w:lineRule="auto"/>
        <w:ind w:firstLine="720"/>
      </w:pPr>
      <w:bookmarkStart w:id="11" w:name="_Hlk35294285"/>
      <w:r>
        <w:t>Section 29-102.12 of the District of Columbia Official Code is amended by adding a new subsection (e) to read as follows:</w:t>
      </w:r>
    </w:p>
    <w:p w14:paraId="023137AF" w14:textId="4337321A" w:rsidR="00200A67" w:rsidRDefault="00200A67" w:rsidP="002F5750">
      <w:pPr>
        <w:spacing w:after="0" w:line="480" w:lineRule="auto"/>
        <w:ind w:firstLine="720"/>
      </w:pPr>
      <w:r>
        <w:t>“(e) There shall be no fee for delivering the first biennial report for 2020 required by Section 29-102.11(c); provided, that the first biennial report for 2020 be delivered to the Mayor for filing by June 1, 2020.”.</w:t>
      </w:r>
    </w:p>
    <w:p w14:paraId="12C3BC1E" w14:textId="1208AE6A" w:rsidR="0011269A" w:rsidRDefault="0011269A" w:rsidP="002F5750">
      <w:pPr>
        <w:spacing w:after="0" w:line="480" w:lineRule="auto"/>
      </w:pPr>
    </w:p>
    <w:bookmarkEnd w:id="11"/>
    <w:p w14:paraId="3531F829" w14:textId="5C3C2CE1" w:rsidR="00200A67" w:rsidRPr="00891881" w:rsidRDefault="00200A67" w:rsidP="002F5750">
      <w:pPr>
        <w:spacing w:after="0" w:line="480" w:lineRule="auto"/>
        <w:rPr>
          <w:b/>
        </w:rPr>
      </w:pPr>
      <w:r w:rsidRPr="00891881">
        <w:rPr>
          <w:b/>
        </w:rPr>
        <w:tab/>
        <w:t>TITLE III. PUBLIC HEALTH, SAFETY, AND CONSUMER PROTECTION.</w:t>
      </w:r>
    </w:p>
    <w:p w14:paraId="590A1097" w14:textId="18383045" w:rsidR="00200A67" w:rsidRDefault="00200A67" w:rsidP="002F5750">
      <w:pPr>
        <w:spacing w:after="0" w:line="480" w:lineRule="auto"/>
      </w:pPr>
      <w:r>
        <w:tab/>
        <w:t xml:space="preserve">Sec. 301. The District of Columbia Public Emergency Act of 1980, effective March 5, 1981 (D.C. Law 3-149; D.C. Official Code § 7-2301 </w:t>
      </w:r>
      <w:r>
        <w:rPr>
          <w:i/>
          <w:iCs/>
        </w:rPr>
        <w:t>et seq.</w:t>
      </w:r>
      <w:r>
        <w:t>), is amended as follows:</w:t>
      </w:r>
    </w:p>
    <w:p w14:paraId="722B5D93" w14:textId="77777777" w:rsidR="00200A67" w:rsidRDefault="00200A67" w:rsidP="002F5750">
      <w:pPr>
        <w:spacing w:after="0" w:line="480" w:lineRule="auto"/>
      </w:pPr>
      <w:r>
        <w:tab/>
      </w:r>
      <w:bookmarkStart w:id="12" w:name="_Hlk35327380"/>
      <w:r>
        <w:t>(a) Section 5(b) (D.C. Official Code § 7-2304(b)) is amended as follows:</w:t>
      </w:r>
    </w:p>
    <w:p w14:paraId="04B1BFC0" w14:textId="77777777" w:rsidR="00200A67" w:rsidRDefault="00200A67" w:rsidP="002F5750">
      <w:pPr>
        <w:spacing w:after="0" w:line="480" w:lineRule="auto"/>
        <w:ind w:firstLine="720"/>
      </w:pPr>
      <w:bookmarkStart w:id="13" w:name="_Hlk34903663"/>
      <w:r>
        <w:lastRenderedPageBreak/>
        <w:tab/>
        <w:t>(1) Paragraph (2) is amended by striking the phrase “District of Columbia government;” and inserting the phrase “District of Columbia government; provided further, that a summary of each emergency procurement entered into during a period for which a public health emergency is declared shall be provided to the Council no later than 7 days after the contract is awarded. Such summary shall include a description of the goods or services procured; the source selection method; the award amount; and the name of the awardee.”.</w:t>
      </w:r>
    </w:p>
    <w:bookmarkEnd w:id="12"/>
    <w:p w14:paraId="3215D93B" w14:textId="77777777" w:rsidR="00200A67" w:rsidRDefault="00200A67" w:rsidP="002F5750">
      <w:pPr>
        <w:tabs>
          <w:tab w:val="left" w:pos="1440"/>
        </w:tabs>
        <w:autoSpaceDE w:val="0"/>
        <w:autoSpaceDN w:val="0"/>
        <w:adjustRightInd w:val="0"/>
        <w:spacing w:after="0" w:line="480" w:lineRule="auto"/>
        <w:ind w:firstLine="720"/>
      </w:pPr>
      <w:r>
        <w:t xml:space="preserve"> </w:t>
      </w:r>
      <w:r>
        <w:tab/>
        <w:t>(2) Paragraph (13) is amended by striking the phrase “; or” and inserting a semicolon in its place.</w:t>
      </w:r>
    </w:p>
    <w:p w14:paraId="0B3B73EB" w14:textId="77777777" w:rsidR="00200A67" w:rsidRDefault="00200A67" w:rsidP="002F5750">
      <w:pPr>
        <w:tabs>
          <w:tab w:val="left" w:pos="1440"/>
        </w:tabs>
        <w:autoSpaceDE w:val="0"/>
        <w:autoSpaceDN w:val="0"/>
        <w:adjustRightInd w:val="0"/>
        <w:spacing w:after="0" w:line="480" w:lineRule="auto"/>
        <w:ind w:firstLine="720"/>
      </w:pPr>
      <w:r>
        <w:tab/>
        <w:t xml:space="preserve">(3) Paragraph (14) is amended by striking the period at the end and inserting a semicolon in its place.  </w:t>
      </w:r>
    </w:p>
    <w:bookmarkEnd w:id="13"/>
    <w:p w14:paraId="02DABCCA" w14:textId="77777777" w:rsidR="00200A67" w:rsidRDefault="00200A67" w:rsidP="002F5750">
      <w:pPr>
        <w:tabs>
          <w:tab w:val="left" w:pos="1440"/>
        </w:tabs>
        <w:autoSpaceDE w:val="0"/>
        <w:autoSpaceDN w:val="0"/>
        <w:adjustRightInd w:val="0"/>
        <w:spacing w:after="0" w:line="480" w:lineRule="auto"/>
        <w:ind w:firstLine="720"/>
      </w:pPr>
      <w:r>
        <w:tab/>
        <w:t>(4) New paragraphs (15) and (16) are added to read as follows:</w:t>
      </w:r>
    </w:p>
    <w:p w14:paraId="1C8950A0" w14:textId="77777777" w:rsidR="00200A67" w:rsidRDefault="00200A67" w:rsidP="002F5750">
      <w:pPr>
        <w:tabs>
          <w:tab w:val="left" w:pos="1440"/>
        </w:tabs>
        <w:autoSpaceDE w:val="0"/>
        <w:autoSpaceDN w:val="0"/>
        <w:adjustRightInd w:val="0"/>
        <w:spacing w:after="0" w:line="480" w:lineRule="auto"/>
        <w:ind w:firstLine="720"/>
      </w:pPr>
      <w:r>
        <w:tab/>
      </w:r>
      <w:bookmarkStart w:id="14" w:name="_Hlk35021449"/>
      <w:r>
        <w:t xml:space="preserve">“(15) </w:t>
      </w:r>
      <w:bookmarkStart w:id="15" w:name="_Hlk34903744"/>
      <w:r>
        <w:t>Waive application of any law administered by the Department of Insurance, Securities, and Banking if doing so is reasonably calculated to protect the health, safety, or welfare of District residents; and</w:t>
      </w:r>
      <w:bookmarkEnd w:id="15"/>
    </w:p>
    <w:p w14:paraId="5AE6C94A" w14:textId="1ED46547" w:rsidR="00200A67" w:rsidRDefault="00200A67" w:rsidP="002F5750">
      <w:pPr>
        <w:tabs>
          <w:tab w:val="left" w:pos="1440"/>
        </w:tabs>
        <w:autoSpaceDE w:val="0"/>
        <w:autoSpaceDN w:val="0"/>
        <w:adjustRightInd w:val="0"/>
        <w:spacing w:after="0" w:line="480" w:lineRule="auto"/>
        <w:ind w:firstLine="720"/>
        <w:rPr>
          <w:shd w:val="clear" w:color="auto" w:fill="FFFFFF"/>
        </w:rPr>
      </w:pPr>
      <w:r>
        <w:rPr>
          <w:color w:val="201F1E"/>
          <w:shd w:val="clear" w:color="auto" w:fill="FFFFFF"/>
        </w:rPr>
        <w:tab/>
        <w:t xml:space="preserve">“(16) </w:t>
      </w:r>
      <w:bookmarkStart w:id="16" w:name="_Hlk35294588"/>
      <w:r>
        <w:rPr>
          <w:shd w:val="clear" w:color="auto" w:fill="FFFFFF"/>
        </w:rPr>
        <w:t xml:space="preserve">Notwithstanding any provision of the District of Columbia Government Comprehensive Merit Personnel Act of 1978 (D.C. Law 2-139, D.C. Official Code § 1-601.01 </w:t>
      </w:r>
      <w:r>
        <w:rPr>
          <w:i/>
          <w:iCs/>
          <w:shd w:val="clear" w:color="auto" w:fill="FFFFFF"/>
        </w:rPr>
        <w:t>et seq.</w:t>
      </w:r>
      <w:r>
        <w:rPr>
          <w:shd w:val="clear" w:color="auto" w:fill="FFFFFF"/>
        </w:rPr>
        <w:t>) (</w:t>
      </w:r>
      <w:r w:rsidR="000E6FB2">
        <w:rPr>
          <w:shd w:val="clear" w:color="auto" w:fill="FFFFFF"/>
        </w:rPr>
        <w:t>“</w:t>
      </w:r>
      <w:r>
        <w:rPr>
          <w:shd w:val="clear" w:color="auto" w:fill="FFFFFF"/>
        </w:rPr>
        <w:t>CMPA</w:t>
      </w:r>
      <w:r w:rsidR="000E6FB2">
        <w:rPr>
          <w:shd w:val="clear" w:color="auto" w:fill="FFFFFF"/>
        </w:rPr>
        <w:t>”</w:t>
      </w:r>
      <w:r>
        <w:rPr>
          <w:shd w:val="clear" w:color="auto" w:fill="FFFFFF"/>
        </w:rPr>
        <w:t>) or the rules issued pursuant to the CMPA, the Jobs for D.C. Residents Amendment Act of 2007</w:t>
      </w:r>
      <w:r w:rsidR="00286797">
        <w:rPr>
          <w:shd w:val="clear" w:color="auto" w:fill="FFFFFF"/>
        </w:rPr>
        <w:t>, effective February 6, 2008</w:t>
      </w:r>
      <w:r>
        <w:rPr>
          <w:shd w:val="clear" w:color="auto" w:fill="FFFFFF"/>
        </w:rPr>
        <w:t xml:space="preserve"> (D.C. Law 17-108, D.C. Official Code § 1-515.01 </w:t>
      </w:r>
      <w:r>
        <w:rPr>
          <w:i/>
          <w:iCs/>
          <w:shd w:val="clear" w:color="auto" w:fill="FFFFFF"/>
        </w:rPr>
        <w:t>et seq.</w:t>
      </w:r>
      <w:r>
        <w:rPr>
          <w:shd w:val="clear" w:color="auto" w:fill="FFFFFF"/>
        </w:rPr>
        <w:t xml:space="preserve">), or any other personnel law or rules, the Mayor may take the following personnel </w:t>
      </w:r>
      <w:r>
        <w:rPr>
          <w:shd w:val="clear" w:color="auto" w:fill="FFFFFF"/>
        </w:rPr>
        <w:lastRenderedPageBreak/>
        <w:t>actions regarding executive branch subordinate agencies that the Mayor determines necessary and appropriate to address the emergency</w:t>
      </w:r>
      <w:bookmarkEnd w:id="16"/>
      <w:r>
        <w:rPr>
          <w:shd w:val="clear" w:color="auto" w:fill="FFFFFF"/>
        </w:rPr>
        <w:t xml:space="preserve">: </w:t>
      </w:r>
    </w:p>
    <w:bookmarkEnd w:id="14"/>
    <w:p w14:paraId="62C51172"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“(A) Redeploying employees within or between agencies;</w:t>
      </w:r>
    </w:p>
    <w:p w14:paraId="3D3B1C07"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“(B) Modifying employees’ tours of duty; </w:t>
      </w:r>
    </w:p>
    <w:p w14:paraId="1FAF1BAD"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“(C) Modifying employees’ places of duty; </w:t>
      </w:r>
    </w:p>
    <w:p w14:paraId="1BC57B3D"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“(D) Mandating telework; </w:t>
      </w:r>
    </w:p>
    <w:p w14:paraId="0215A044"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“(E) Extending shifts and assigning additional shifts; </w:t>
      </w:r>
    </w:p>
    <w:p w14:paraId="12B200A9"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“(F) Providing appropriate meals to employees required to work overtime or work without meal breaks;</w:t>
      </w:r>
    </w:p>
    <w:p w14:paraId="51D01076"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“(G) Assigning additional duties to employees; </w:t>
      </w:r>
    </w:p>
    <w:p w14:paraId="36147122"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“(H) Extending existing terms of employees; </w:t>
      </w:r>
    </w:p>
    <w:p w14:paraId="4944FF44" w14:textId="77777777"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“(I) Hiring new employees into the Career, Education, and Management Supervisory Services without competition; </w:t>
      </w:r>
    </w:p>
    <w:p w14:paraId="7701AC57" w14:textId="34DB242F"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“(J) Eliminating any annuity offsets established by any law;</w:t>
      </w:r>
      <w:r w:rsidR="007F1FFB">
        <w:rPr>
          <w:shd w:val="clear" w:color="auto" w:fill="FFFFFF"/>
        </w:rPr>
        <w:t xml:space="preserve"> or</w:t>
      </w:r>
    </w:p>
    <w:p w14:paraId="163D813D" w14:textId="1CC4FCD2" w:rsidR="00200A67" w:rsidRDefault="00200A67" w:rsidP="002F5750">
      <w:pPr>
        <w:spacing w:after="0" w:line="480" w:lineRule="auto"/>
        <w:ind w:firstLine="720"/>
        <w:rPr>
          <w:shd w:val="clear" w:color="auto" w:fill="FFFFFF"/>
        </w:rPr>
      </w:pPr>
      <w:r>
        <w:rPr>
          <w:shd w:val="clear" w:color="auto" w:fill="FFFFFF"/>
        </w:rPr>
        <w:tab/>
      </w:r>
      <w:r>
        <w:rPr>
          <w:shd w:val="clear" w:color="auto" w:fill="FFFFFF"/>
        </w:rPr>
        <w:tab/>
        <w:t xml:space="preserve">“(K) Denying leave or rescinding approval of previously approved leave.”. </w:t>
      </w:r>
    </w:p>
    <w:p w14:paraId="5093CFE9" w14:textId="1FCB7E89" w:rsidR="00200A67" w:rsidRDefault="00200A67" w:rsidP="002F5750">
      <w:pPr>
        <w:spacing w:after="0" w:line="480" w:lineRule="auto"/>
        <w:ind w:firstLine="720"/>
      </w:pPr>
      <w:r>
        <w:t>(b) Section 5a(d) (D.C. Official Code § 7-2304.01(d)) is amended as follows:</w:t>
      </w:r>
    </w:p>
    <w:p w14:paraId="24F63E12" w14:textId="77777777" w:rsidR="00891881" w:rsidRDefault="00200A67" w:rsidP="002F5750">
      <w:pPr>
        <w:spacing w:after="0" w:line="480" w:lineRule="auto"/>
        <w:ind w:firstLine="720"/>
      </w:pPr>
      <w:r>
        <w:tab/>
      </w:r>
    </w:p>
    <w:p w14:paraId="66E5480E" w14:textId="3670EB0E" w:rsidR="00200A67" w:rsidRDefault="00200A67" w:rsidP="00891881">
      <w:pPr>
        <w:spacing w:after="0" w:line="480" w:lineRule="auto"/>
        <w:ind w:firstLine="1440"/>
      </w:pPr>
      <w:r>
        <w:t>(2) Paragraph (4) is amended by striking the period at the end and inserting a semicolon in its place.</w:t>
      </w:r>
    </w:p>
    <w:p w14:paraId="050A2498" w14:textId="7CCB1FFE" w:rsidR="00200A67" w:rsidRDefault="00200A67" w:rsidP="002F5750">
      <w:pPr>
        <w:tabs>
          <w:tab w:val="left" w:pos="1440"/>
        </w:tabs>
        <w:autoSpaceDE w:val="0"/>
        <w:autoSpaceDN w:val="0"/>
        <w:adjustRightInd w:val="0"/>
        <w:spacing w:after="0" w:line="480" w:lineRule="auto"/>
        <w:ind w:firstLine="720"/>
      </w:pPr>
      <w:r>
        <w:tab/>
        <w:t>(3) New paragraphs (5), (6), and (7) are added to read as follows:</w:t>
      </w:r>
    </w:p>
    <w:p w14:paraId="712A9715" w14:textId="09416451" w:rsidR="00200A67" w:rsidRDefault="00200A67" w:rsidP="002F5750">
      <w:pPr>
        <w:tabs>
          <w:tab w:val="left" w:pos="1440"/>
        </w:tabs>
        <w:autoSpaceDE w:val="0"/>
        <w:autoSpaceDN w:val="0"/>
        <w:adjustRightInd w:val="0"/>
        <w:spacing w:after="0" w:line="480" w:lineRule="auto"/>
        <w:ind w:firstLine="720"/>
      </w:pPr>
      <w:r>
        <w:lastRenderedPageBreak/>
        <w:tab/>
        <w:t>“(5) Waive application in the District of any law administered by the Department of Insurance, Securities and Banking if doing so is reasonably calculated to protect the health, safety, and welfare of District residents;</w:t>
      </w:r>
    </w:p>
    <w:p w14:paraId="09F305DB" w14:textId="4A0DB2A0" w:rsidR="00200A67" w:rsidRDefault="00200A67" w:rsidP="002F5750">
      <w:pPr>
        <w:spacing w:after="0" w:line="480" w:lineRule="auto"/>
        <w:ind w:firstLine="1440"/>
      </w:pPr>
      <w:r>
        <w:t xml:space="preserve">“(6) Authorize the use of crisis standards of care or modified means of delivery of health care services in scarce-resource situations; and </w:t>
      </w:r>
    </w:p>
    <w:p w14:paraId="4B345489" w14:textId="10658B57" w:rsidR="00200A67" w:rsidRDefault="00200A67" w:rsidP="002F5750">
      <w:pPr>
        <w:spacing w:after="0" w:line="480" w:lineRule="auto"/>
        <w:ind w:firstLine="1440"/>
      </w:pPr>
      <w:r>
        <w:t xml:space="preserve">“(7) Authorize the Department of Health to coordinate health-care delivery for first aid within the limits of individual licensure in shelters or facilities as provided in plans and protocols published by the Department of Health.”. </w:t>
      </w:r>
    </w:p>
    <w:p w14:paraId="44DEADB8" w14:textId="668C7F24" w:rsidR="00200A67" w:rsidRDefault="00476AEE" w:rsidP="002F5750">
      <w:pPr>
        <w:pStyle w:val="NoSpacing"/>
        <w:spacing w:line="480" w:lineRule="auto"/>
        <w:ind w:firstLine="720"/>
        <w:rPr>
          <w:rFonts w:ascii="Times New Roman" w:hAnsi="Times New Roman"/>
        </w:rPr>
      </w:pPr>
      <w:r w:rsidDel="00476AEE">
        <w:t xml:space="preserve"> </w:t>
      </w:r>
      <w:r w:rsidR="00200A67">
        <w:rPr>
          <w:rFonts w:ascii="Times New Roman" w:hAnsi="Times New Roman"/>
        </w:rPr>
        <w:t>(c) Section 8 (D.C. Official Code § 7-2307) is amended as follows:</w:t>
      </w:r>
    </w:p>
    <w:p w14:paraId="2DBB57AB" w14:textId="77777777" w:rsidR="00200A67" w:rsidRDefault="00200A67" w:rsidP="002F5750">
      <w:pPr>
        <w:pStyle w:val="NoSpacing"/>
        <w:spacing w:line="480" w:lineRule="auto"/>
        <w:ind w:firstLine="720"/>
        <w:rPr>
          <w:rFonts w:ascii="Times New Roman" w:hAnsi="Times New Roman"/>
        </w:rPr>
      </w:pPr>
      <w:r>
        <w:rPr>
          <w:rFonts w:ascii="Times New Roman" w:hAnsi="Times New Roman"/>
        </w:rPr>
        <w:tab/>
        <w:t>(1) The existing text is designated as paragraph (1).</w:t>
      </w:r>
    </w:p>
    <w:p w14:paraId="071EFD36" w14:textId="77777777" w:rsidR="00200A67" w:rsidRDefault="00200A67" w:rsidP="002F5750">
      <w:pPr>
        <w:spacing w:after="0" w:line="480" w:lineRule="auto"/>
      </w:pPr>
      <w:r>
        <w:tab/>
      </w:r>
      <w:r>
        <w:tab/>
        <w:t>(2) New paragraphs (2) and (3) are added to read as follows:</w:t>
      </w:r>
    </w:p>
    <w:p w14:paraId="4AE4BC09" w14:textId="77777777" w:rsidR="00200A67" w:rsidRDefault="00200A67" w:rsidP="002F5750">
      <w:pPr>
        <w:spacing w:after="0" w:line="480" w:lineRule="auto"/>
      </w:pPr>
      <w:r>
        <w:t xml:space="preserve">                        </w:t>
      </w:r>
      <w:bookmarkStart w:id="17" w:name="_Hlk35294954"/>
      <w:r>
        <w:t>“(2) The Mayor may revoke, suspend, or limit the license, permit, or certificate of occupancy of a person or entity that violates an emergency executive order.</w:t>
      </w:r>
    </w:p>
    <w:p w14:paraId="440E80AF" w14:textId="4C23B897" w:rsidR="00200A67" w:rsidRDefault="00200A67" w:rsidP="002F5750">
      <w:pPr>
        <w:spacing w:after="0" w:line="480" w:lineRule="auto"/>
      </w:pPr>
      <w:r>
        <w:t xml:space="preserve">                        “(3) For the purposes of this section a violation of a rule, order, or other issuance issued under the authority of an emergency executive order </w:t>
      </w:r>
      <w:bookmarkEnd w:id="17"/>
      <w:r>
        <w:t>shall constitute a violation of the emergency executive order.”.</w:t>
      </w:r>
    </w:p>
    <w:p w14:paraId="116D4A75" w14:textId="77777777" w:rsidR="00200A67" w:rsidRDefault="00200A67" w:rsidP="002F5750">
      <w:pPr>
        <w:spacing w:after="0" w:line="480" w:lineRule="auto"/>
      </w:pPr>
    </w:p>
    <w:p w14:paraId="7B6B8420" w14:textId="3EA08F99" w:rsidR="00200A67" w:rsidRDefault="00200A67" w:rsidP="002F5750">
      <w:pPr>
        <w:pStyle w:val="NoSpacing"/>
        <w:spacing w:line="480" w:lineRule="auto"/>
        <w:ind w:firstLine="720"/>
        <w:rPr>
          <w:rFonts w:ascii="Times New Roman" w:hAnsi="Times New Roman"/>
        </w:rPr>
      </w:pPr>
      <w:r>
        <w:rPr>
          <w:rFonts w:ascii="Times New Roman" w:hAnsi="Times New Roman"/>
        </w:rPr>
        <w:t xml:space="preserve">Sec. 302. The Department of Insurance and Securities Regulation Establishment Act of 1996, effective May 21, 1997 (D.C. Law 11-268; D.C. Official Code § 31-101 </w:t>
      </w:r>
      <w:r>
        <w:rPr>
          <w:rFonts w:ascii="Times New Roman" w:hAnsi="Times New Roman"/>
          <w:i/>
          <w:iCs/>
        </w:rPr>
        <w:t>et seq.),</w:t>
      </w:r>
      <w:r>
        <w:rPr>
          <w:rFonts w:ascii="Times New Roman" w:hAnsi="Times New Roman"/>
        </w:rPr>
        <w:t xml:space="preserve"> is amended by adding a new section 5a to read as follows:</w:t>
      </w:r>
    </w:p>
    <w:p w14:paraId="66B8B58F" w14:textId="77777777" w:rsidR="00200A67" w:rsidRDefault="00200A67" w:rsidP="002F5750">
      <w:pPr>
        <w:pStyle w:val="NoSpacing"/>
        <w:spacing w:line="480" w:lineRule="auto"/>
        <w:rPr>
          <w:rFonts w:ascii="Times New Roman" w:hAnsi="Times New Roman"/>
        </w:rPr>
      </w:pPr>
      <w:r>
        <w:rPr>
          <w:rFonts w:ascii="Times New Roman" w:hAnsi="Times New Roman"/>
        </w:rPr>
        <w:lastRenderedPageBreak/>
        <w:tab/>
        <w:t>“Sec. 5a. Emergency authority of the Commissioner during a declared public health emergency.</w:t>
      </w:r>
    </w:p>
    <w:p w14:paraId="2205C30D" w14:textId="74BE3D44" w:rsidR="00200A67" w:rsidRDefault="00200A67" w:rsidP="002F5750">
      <w:pPr>
        <w:spacing w:after="0" w:line="480" w:lineRule="auto"/>
        <w:ind w:firstLine="720"/>
      </w:pPr>
      <w:r>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rulemakings, orders, or bulletins that:</w:t>
      </w:r>
    </w:p>
    <w:p w14:paraId="521882BE" w14:textId="77777777" w:rsidR="00200A67" w:rsidRDefault="00200A67" w:rsidP="002F5750">
      <w:pPr>
        <w:spacing w:after="0" w:line="480" w:lineRule="auto"/>
        <w:ind w:firstLine="1440"/>
      </w:pPr>
      <w:r>
        <w:t>“(1) Apply to any person or entity regulated by the Commissioner; and</w:t>
      </w:r>
    </w:p>
    <w:p w14:paraId="115C95A2" w14:textId="77777777" w:rsidR="00200A67" w:rsidRDefault="00200A67" w:rsidP="002F5750">
      <w:pPr>
        <w:spacing w:after="0" w:line="480" w:lineRule="auto"/>
        <w:ind w:left="720" w:firstLine="720"/>
      </w:pPr>
      <w:r>
        <w:t>“(2) Address:</w:t>
      </w:r>
    </w:p>
    <w:p w14:paraId="27E51CD4" w14:textId="77777777" w:rsidR="00200A67" w:rsidRDefault="00200A67" w:rsidP="002F5750">
      <w:pPr>
        <w:spacing w:after="0" w:line="480" w:lineRule="auto"/>
        <w:ind w:left="1440" w:firstLine="720"/>
      </w:pPr>
      <w:r>
        <w:t>“(A) Submission of claims or proof of loss;</w:t>
      </w:r>
    </w:p>
    <w:p w14:paraId="1B8FB49A" w14:textId="77777777" w:rsidR="00200A67" w:rsidRDefault="00200A67" w:rsidP="002F5750">
      <w:pPr>
        <w:spacing w:after="0" w:line="480" w:lineRule="auto"/>
        <w:ind w:firstLine="2160"/>
      </w:pPr>
      <w:r>
        <w:t>“(B) Grace periods for payment of premiums and performance of other duties by insureds;</w:t>
      </w:r>
    </w:p>
    <w:p w14:paraId="73104BA3" w14:textId="77777777" w:rsidR="00200A67" w:rsidRDefault="00200A67" w:rsidP="002F5750">
      <w:pPr>
        <w:spacing w:after="0" w:line="480" w:lineRule="auto"/>
        <w:ind w:firstLine="2160"/>
      </w:pPr>
      <w:r>
        <w:t xml:space="preserve">“(C) Temporary postponement of: </w:t>
      </w:r>
    </w:p>
    <w:p w14:paraId="5332A84C" w14:textId="77777777" w:rsidR="00200A67" w:rsidRDefault="00200A67" w:rsidP="002F5750">
      <w:pPr>
        <w:spacing w:after="0" w:line="480" w:lineRule="auto"/>
        <w:ind w:left="720" w:firstLine="2160"/>
      </w:pPr>
      <w:r>
        <w:t xml:space="preserve">“(i) Cancellations; </w:t>
      </w:r>
    </w:p>
    <w:p w14:paraId="596F3DA8" w14:textId="77777777" w:rsidR="00200A67" w:rsidRDefault="00200A67" w:rsidP="002F5750">
      <w:pPr>
        <w:spacing w:after="0" w:line="480" w:lineRule="auto"/>
        <w:ind w:left="720" w:firstLine="2160"/>
      </w:pPr>
      <w:r>
        <w:t xml:space="preserve">“(ii) Nonrenewals; or </w:t>
      </w:r>
    </w:p>
    <w:p w14:paraId="1B9D2BE7" w14:textId="77777777" w:rsidR="00200A67" w:rsidRDefault="00200A67" w:rsidP="002F5750">
      <w:pPr>
        <w:spacing w:after="0" w:line="480" w:lineRule="auto"/>
        <w:ind w:left="720" w:firstLine="2160"/>
      </w:pPr>
      <w:r>
        <w:t>“(iii) Premium increases;</w:t>
      </w:r>
    </w:p>
    <w:p w14:paraId="77A9F689" w14:textId="77777777" w:rsidR="00200A67" w:rsidRDefault="00200A67" w:rsidP="002F5750">
      <w:pPr>
        <w:spacing w:after="0" w:line="480" w:lineRule="auto"/>
        <w:ind w:left="1440" w:firstLine="720"/>
      </w:pPr>
      <w:r>
        <w:t xml:space="preserve">“(D) Modifications to insurance policies; </w:t>
      </w:r>
    </w:p>
    <w:p w14:paraId="4E63D9C2" w14:textId="77777777" w:rsidR="00200A67" w:rsidRDefault="00200A67" w:rsidP="002F5750">
      <w:pPr>
        <w:spacing w:after="0" w:line="480" w:lineRule="auto"/>
        <w:ind w:left="1440" w:firstLine="720"/>
      </w:pPr>
      <w:r>
        <w:t>“(E) Insurer operations;</w:t>
      </w:r>
    </w:p>
    <w:p w14:paraId="67A5C835" w14:textId="77777777" w:rsidR="00200A67" w:rsidRDefault="00200A67" w:rsidP="002F5750">
      <w:pPr>
        <w:spacing w:after="0" w:line="480" w:lineRule="auto"/>
        <w:ind w:left="1440" w:firstLine="720"/>
      </w:pPr>
      <w:r>
        <w:t xml:space="preserve">“(F) Filing requirements; </w:t>
      </w:r>
    </w:p>
    <w:p w14:paraId="5DFE8633" w14:textId="77777777" w:rsidR="00200A67" w:rsidRDefault="00200A67" w:rsidP="002F5750">
      <w:pPr>
        <w:spacing w:after="0" w:line="480" w:lineRule="auto"/>
        <w:ind w:left="1440" w:firstLine="720"/>
      </w:pPr>
      <w:r>
        <w:t>“(G) Procedures for obtaining nonelective health care services;</w:t>
      </w:r>
    </w:p>
    <w:p w14:paraId="086F306B" w14:textId="77777777" w:rsidR="00200A67" w:rsidRDefault="00200A67" w:rsidP="002F5750">
      <w:pPr>
        <w:spacing w:after="0" w:line="480" w:lineRule="auto"/>
        <w:ind w:left="1440" w:firstLine="720"/>
      </w:pPr>
      <w:r>
        <w:lastRenderedPageBreak/>
        <w:t xml:space="preserve">“(H) Time restrictions for filling or refilling prescription drugs; </w:t>
      </w:r>
    </w:p>
    <w:p w14:paraId="2CA11CD7" w14:textId="77777777" w:rsidR="00200A67" w:rsidRDefault="00200A67" w:rsidP="002F5750">
      <w:pPr>
        <w:spacing w:after="0" w:line="480" w:lineRule="auto"/>
        <w:ind w:firstLine="2160"/>
      </w:pPr>
      <w:r>
        <w:t xml:space="preserve">“(I) Time frames applicable to an action by the Commissioner under this section; </w:t>
      </w:r>
    </w:p>
    <w:p w14:paraId="3BDC1EC6" w14:textId="77777777" w:rsidR="00200A67" w:rsidRDefault="00200A67" w:rsidP="002F5750">
      <w:pPr>
        <w:spacing w:after="0" w:line="480" w:lineRule="auto"/>
        <w:ind w:firstLine="2160"/>
      </w:pPr>
      <w:bookmarkStart w:id="18" w:name="_Hlk35104630"/>
      <w:r>
        <w:t>“(J) Temporarily waiving application of laws, rulemakings,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bookmarkEnd w:id="18"/>
    <w:p w14:paraId="06957464" w14:textId="77777777" w:rsidR="00200A67" w:rsidRDefault="00200A67" w:rsidP="002F5750">
      <w:pPr>
        <w:spacing w:after="0" w:line="480" w:lineRule="auto"/>
      </w:pPr>
      <w:r>
        <w:t xml:space="preserve"> </w:t>
      </w:r>
      <w:r>
        <w:tab/>
      </w:r>
      <w:r>
        <w:tab/>
      </w:r>
      <w:r>
        <w:tab/>
        <w:t>“(K) Any other activity related to insurance, securities, and banking and under the purview of the Commissioner reasonably calculated to protect the health, safety, and welfare of District residents during the public health emergency.</w:t>
      </w:r>
    </w:p>
    <w:p w14:paraId="2E9EC75E" w14:textId="414152DD" w:rsidR="00200A67" w:rsidRDefault="00200A67" w:rsidP="002F5750">
      <w:pPr>
        <w:spacing w:after="0" w:line="480" w:lineRule="auto"/>
      </w:pPr>
      <w:r>
        <w:tab/>
        <w:t>“(</w:t>
      </w:r>
      <w:r w:rsidR="00400BA3">
        <w:t>b</w:t>
      </w:r>
      <w:r>
        <w:t>) The Commissioner may require licensees to answer questions related to, and submit documentation of, the licensee’s continuity of operations plan.</w:t>
      </w:r>
    </w:p>
    <w:p w14:paraId="1C532CFA" w14:textId="0214B730" w:rsidR="00200A67" w:rsidRDefault="00200A67" w:rsidP="002F5750">
      <w:pPr>
        <w:spacing w:after="0" w:line="480" w:lineRule="auto"/>
      </w:pPr>
      <w:r>
        <w:tab/>
        <w:t>“(</w:t>
      </w:r>
      <w:r w:rsidR="00400BA3">
        <w:t>c</w:t>
      </w:r>
      <w:r>
        <w:t>) Emergency rulemakings, orders, and bulletins.</w:t>
      </w:r>
    </w:p>
    <w:p w14:paraId="3DF145C4" w14:textId="77777777" w:rsidR="00200A67" w:rsidRDefault="00200A67" w:rsidP="002F5750">
      <w:pPr>
        <w:spacing w:after="0" w:line="480" w:lineRule="auto"/>
        <w:ind w:firstLine="1440"/>
      </w:pPr>
      <w:r>
        <w:t>“(1)(A) To accomplish the purposes of this section, the Commissioner may issue an emergency rulemaking, order, or bulletin pursuant to this section specifying:</w:t>
      </w:r>
    </w:p>
    <w:p w14:paraId="6C0E4CF6" w14:textId="77777777" w:rsidR="00200A67" w:rsidRDefault="00200A67" w:rsidP="002F5750">
      <w:pPr>
        <w:spacing w:after="0" w:line="480" w:lineRule="auto"/>
        <w:ind w:firstLine="2880"/>
      </w:pPr>
      <w:r>
        <w:t>“(i) That the rulemaking, order, or bulletin is effective immediately;</w:t>
      </w:r>
    </w:p>
    <w:p w14:paraId="7BAB749F" w14:textId="77777777" w:rsidR="00200A67" w:rsidRDefault="00200A67" w:rsidP="002F5750">
      <w:pPr>
        <w:spacing w:after="0" w:line="480" w:lineRule="auto"/>
        <w:ind w:firstLine="2880"/>
      </w:pPr>
      <w:r>
        <w:t>“(ii) The line or lines of business, or the class or classes of licenses, to which the regulation, order, or bulletin applies;</w:t>
      </w:r>
    </w:p>
    <w:p w14:paraId="7BA5F051" w14:textId="77777777" w:rsidR="00200A67" w:rsidRDefault="00200A67" w:rsidP="002F5750">
      <w:pPr>
        <w:spacing w:after="0" w:line="480" w:lineRule="auto"/>
        <w:ind w:firstLine="2880"/>
      </w:pPr>
      <w:r>
        <w:lastRenderedPageBreak/>
        <w:t>“(iii) The geographic areas to which the regulation, order, or bulletin applies; and</w:t>
      </w:r>
    </w:p>
    <w:p w14:paraId="28015DAC" w14:textId="77777777" w:rsidR="00200A67" w:rsidRDefault="00200A67" w:rsidP="002F5750">
      <w:pPr>
        <w:spacing w:after="0" w:line="480" w:lineRule="auto"/>
        <w:ind w:firstLine="2880"/>
      </w:pPr>
      <w:r>
        <w:t>“(iv) The period of time for which the regulation, order, or bulletin applies.</w:t>
      </w:r>
    </w:p>
    <w:p w14:paraId="577347E7" w14:textId="28CE1690" w:rsidR="00200A67" w:rsidRDefault="00200A67" w:rsidP="002F5750">
      <w:pPr>
        <w:spacing w:after="0" w:line="480" w:lineRule="auto"/>
        <w:ind w:firstLine="2160"/>
      </w:pPr>
      <w:r>
        <w:t>“(B) A regulation issued under paragraph (1)(A) of this section may not apply for longer than the duration of the effects of a declared public health emergency.”.</w:t>
      </w:r>
    </w:p>
    <w:p w14:paraId="054464AA" w14:textId="2BD672C6" w:rsidR="00200A67" w:rsidRDefault="00200A67" w:rsidP="002F5750">
      <w:pPr>
        <w:spacing w:after="0" w:line="480" w:lineRule="auto"/>
        <w:ind w:firstLine="2160"/>
      </w:pPr>
    </w:p>
    <w:p w14:paraId="7C9A6080" w14:textId="30B1B3D4" w:rsidR="00200A67" w:rsidRDefault="00200A67" w:rsidP="002F5750">
      <w:pPr>
        <w:spacing w:after="0" w:line="480" w:lineRule="auto"/>
        <w:ind w:firstLine="720"/>
      </w:pPr>
      <w:r>
        <w:t>Sec. 303. Public benefits extension and continued access.</w:t>
      </w:r>
    </w:p>
    <w:p w14:paraId="49750ACE" w14:textId="13577C17" w:rsidR="00200A67" w:rsidRDefault="00200A67" w:rsidP="002F5750">
      <w:pPr>
        <w:spacing w:after="0" w:line="480" w:lineRule="auto"/>
      </w:pPr>
      <w:r>
        <w:tab/>
        <w:t xml:space="preserve">Notwithstanding any provision of District law, the Mayor </w:t>
      </w:r>
      <w:bookmarkStart w:id="19" w:name="_Hlk35295077"/>
      <w:r>
        <w:t xml:space="preserve">may extend the eligibility period for individuals receiving benefits, extend the timeframe for determinations for new applicants, and take such other actions </w:t>
      </w:r>
      <w:bookmarkStart w:id="20" w:name="_Hlk35271875"/>
      <w:r>
        <w:t>as the Mayor determines appropriate to support continuity of, and access to, any public benefit program</w:t>
      </w:r>
      <w:bookmarkEnd w:id="19"/>
      <w:bookmarkEnd w:id="20"/>
      <w:r>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tab/>
      </w:r>
    </w:p>
    <w:p w14:paraId="1E402AA4" w14:textId="77777777" w:rsidR="00200A67" w:rsidRDefault="00200A67" w:rsidP="002F5750">
      <w:pPr>
        <w:spacing w:after="0" w:line="480" w:lineRule="auto"/>
      </w:pPr>
    </w:p>
    <w:p w14:paraId="2A2C67DD" w14:textId="65A85B08" w:rsidR="00200A67" w:rsidRDefault="00200A67" w:rsidP="002F5750">
      <w:pPr>
        <w:spacing w:after="0" w:line="480" w:lineRule="auto"/>
        <w:ind w:firstLine="720"/>
      </w:pPr>
      <w:r>
        <w:t>Sec. 304. Price gouging and stockpiling.</w:t>
      </w:r>
    </w:p>
    <w:p w14:paraId="049959C3" w14:textId="7C1594E5" w:rsidR="00200A67" w:rsidRDefault="00200A67" w:rsidP="002F5750">
      <w:pPr>
        <w:spacing w:after="0" w:line="480" w:lineRule="auto"/>
      </w:pPr>
      <w:r>
        <w:tab/>
        <w:t xml:space="preserve">Title 28 of the District of Columbia </w:t>
      </w:r>
      <w:r w:rsidR="006A4A71">
        <w:t xml:space="preserve">Official </w:t>
      </w:r>
      <w:r>
        <w:t>Code is amended as follows:</w:t>
      </w:r>
    </w:p>
    <w:p w14:paraId="0A154477" w14:textId="77777777" w:rsidR="00200A67" w:rsidRDefault="00200A67" w:rsidP="002F5750">
      <w:pPr>
        <w:spacing w:after="0" w:line="480" w:lineRule="auto"/>
        <w:ind w:firstLine="720"/>
      </w:pPr>
      <w:r>
        <w:lastRenderedPageBreak/>
        <w:t>(a) The table of contents is amended by adding a new section designation to read as follows:</w:t>
      </w:r>
    </w:p>
    <w:p w14:paraId="6CF04CAA" w14:textId="77777777" w:rsidR="00200A67" w:rsidRDefault="00200A67" w:rsidP="002F5750">
      <w:pPr>
        <w:spacing w:after="0" w:line="480" w:lineRule="auto"/>
        <w:ind w:firstLine="720"/>
      </w:pPr>
      <w:r>
        <w:t>“28-4102.01. Stockpiling.”.</w:t>
      </w:r>
    </w:p>
    <w:p w14:paraId="59BA01E1" w14:textId="77777777" w:rsidR="00200A67" w:rsidRDefault="00200A67" w:rsidP="002F5750">
      <w:pPr>
        <w:spacing w:after="0" w:line="480" w:lineRule="auto"/>
        <w:ind w:firstLine="720"/>
      </w:pPr>
      <w:r>
        <w:t>(b) Section 28-4102(a)) is amended to read as follows:</w:t>
      </w:r>
    </w:p>
    <w:p w14:paraId="4FE6F2C6" w14:textId="77777777" w:rsidR="00200A67" w:rsidRDefault="00200A67" w:rsidP="002F5750">
      <w:pPr>
        <w:spacing w:after="0" w:line="480" w:lineRule="auto"/>
        <w:ind w:firstLine="720"/>
      </w:pPr>
      <w:r>
        <w:t>“(a)  It shall be unlawful for any person to charge more than the normal average retail price for any merchandise or service sold during a public health emergency declared pursuant to section 5a of the District of Columbia Public Emergency Act of 1980, effective October 17, 2002 (D.C. Law 14-194; D.C. Official Code § 7-2304.01), or during an emergency resulting from a natural disaster declared pursuant to subsection (b) of this section.”.</w:t>
      </w:r>
    </w:p>
    <w:p w14:paraId="69FC6E31" w14:textId="77777777" w:rsidR="00200A67" w:rsidRDefault="00200A67" w:rsidP="002F5750">
      <w:pPr>
        <w:spacing w:after="0" w:line="480" w:lineRule="auto"/>
        <w:ind w:firstLine="720"/>
      </w:pPr>
      <w:r>
        <w:t>(c) A new section 28-4102.01 is added to read as follows:</w:t>
      </w:r>
    </w:p>
    <w:p w14:paraId="141C4CF5" w14:textId="6FC46A2D" w:rsidR="00200A67" w:rsidRDefault="00200A67" w:rsidP="002F5750">
      <w:pPr>
        <w:spacing w:after="0" w:line="480" w:lineRule="auto"/>
        <w:ind w:firstLine="720"/>
      </w:pPr>
      <w:r>
        <w:t>“</w:t>
      </w:r>
      <w:r w:rsidR="00EC7170">
        <w:t>§</w:t>
      </w:r>
      <w:r>
        <w:t xml:space="preserve"> 28-4102.01. Stockpiling. </w:t>
      </w:r>
    </w:p>
    <w:p w14:paraId="1CC10FD9" w14:textId="77777777" w:rsidR="00200A67" w:rsidRDefault="00200A67" w:rsidP="002F5750">
      <w:pPr>
        <w:spacing w:after="0" w:line="480" w:lineRule="auto"/>
        <w:ind w:firstLine="720"/>
      </w:pPr>
      <w:r>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3589BE31" w14:textId="7083E976" w:rsidR="00200A67" w:rsidRDefault="00200A67" w:rsidP="002F5750">
      <w:pPr>
        <w:spacing w:after="0" w:line="480" w:lineRule="auto"/>
        <w:ind w:firstLine="720"/>
      </w:pPr>
      <w:r>
        <w:t>“(</w:t>
      </w:r>
      <w:r w:rsidR="000D41C4">
        <w:t>1</w:t>
      </w:r>
      <w:r>
        <w:t xml:space="preserve">) Necessary for first responders or others following a natural disaster or a declaration of a public health emergency pursuant to section 5a of the District of Columbia Public Emergency Act of 1980, effective October 17, 2002 (D.C. Law 14-194; D.C. Official Code § 7-2304.01) (“public health emergency”); </w:t>
      </w:r>
    </w:p>
    <w:p w14:paraId="005226C9" w14:textId="37185FA0" w:rsidR="00200A67" w:rsidRDefault="00200A67" w:rsidP="002F5750">
      <w:pPr>
        <w:spacing w:after="0" w:line="480" w:lineRule="auto"/>
        <w:ind w:firstLine="720"/>
      </w:pPr>
      <w:r>
        <w:lastRenderedPageBreak/>
        <w:t>“(</w:t>
      </w:r>
      <w:r w:rsidR="000D41C4">
        <w:t>2</w:t>
      </w:r>
      <w:r>
        <w:t>) Necessary to maintain supply chains of commerce during a natural disaster or a public health emergency; or</w:t>
      </w:r>
    </w:p>
    <w:p w14:paraId="6AA69D59" w14:textId="3D194F3F" w:rsidR="00200A67" w:rsidRDefault="00200A67" w:rsidP="002F5750">
      <w:pPr>
        <w:spacing w:after="0" w:line="480" w:lineRule="auto"/>
        <w:ind w:firstLine="720"/>
      </w:pPr>
      <w:r>
        <w:t>“(</w:t>
      </w:r>
      <w:r w:rsidR="000D41C4">
        <w:t>3</w:t>
      </w:r>
      <w:r>
        <w:t>) Subject to rationing.”.</w:t>
      </w:r>
    </w:p>
    <w:p w14:paraId="14EF3F3F" w14:textId="77777777" w:rsidR="00200A67" w:rsidRDefault="00200A67" w:rsidP="002F5750">
      <w:pPr>
        <w:spacing w:after="0" w:line="480" w:lineRule="auto"/>
        <w:ind w:firstLine="720"/>
      </w:pPr>
      <w:r>
        <w:t>(d) Section 28-4103 is amended as follows:</w:t>
      </w:r>
    </w:p>
    <w:p w14:paraId="395A0291" w14:textId="5AE29511" w:rsidR="00200A67" w:rsidRDefault="00200A67" w:rsidP="002F5750">
      <w:pPr>
        <w:spacing w:after="0" w:line="480" w:lineRule="auto"/>
        <w:ind w:firstLine="1440"/>
      </w:pPr>
      <w:r>
        <w:t xml:space="preserve">(1) </w:t>
      </w:r>
      <w:r w:rsidR="00304AB6">
        <w:t>Strike</w:t>
      </w:r>
      <w:r>
        <w:t xml:space="preserve"> the phrase “§ 28-4102(a)” each time it appears and </w:t>
      </w:r>
      <w:r w:rsidR="000445FF">
        <w:t xml:space="preserve">insert </w:t>
      </w:r>
      <w:r>
        <w:t>the phrase “§ 28-4102(a) or § 28-4102.01” in its place.</w:t>
      </w:r>
    </w:p>
    <w:p w14:paraId="4D2154BC" w14:textId="77777777" w:rsidR="00200A67" w:rsidRDefault="00200A67" w:rsidP="002F5750">
      <w:pPr>
        <w:spacing w:after="0" w:line="480" w:lineRule="auto"/>
        <w:ind w:left="720" w:firstLine="720"/>
      </w:pPr>
      <w:r>
        <w:t>(2) A new subsection (c) is added to read as follows:</w:t>
      </w:r>
    </w:p>
    <w:p w14:paraId="12BC84E5" w14:textId="417DA18A" w:rsidR="00200A67" w:rsidRDefault="00200A67" w:rsidP="002F5750">
      <w:pPr>
        <w:spacing w:after="0" w:line="480" w:lineRule="auto"/>
        <w:ind w:firstLine="720"/>
      </w:pPr>
      <w:r>
        <w:t xml:space="preserve">“(c) When the Office of the Attorney General brings a civil action for any violation of §​ 28-4102(a) or </w:t>
      </w:r>
      <w:r w:rsidR="00B22967">
        <w:t xml:space="preserve">§ </w:t>
      </w:r>
      <w:r>
        <w:t>28-4102.01 under the authority granted in § 28-3909, the maximum penalty authorized by § 28-3909 shall be assessed for each such violation.”.</w:t>
      </w:r>
    </w:p>
    <w:p w14:paraId="7789389B" w14:textId="77777777" w:rsidR="00200A67" w:rsidRDefault="00200A67" w:rsidP="002F5750">
      <w:pPr>
        <w:spacing w:after="0" w:line="480" w:lineRule="auto"/>
        <w:ind w:firstLine="720"/>
      </w:pPr>
    </w:p>
    <w:p w14:paraId="6542FB70" w14:textId="308ADB30" w:rsidR="00200A67" w:rsidRDefault="00200A67" w:rsidP="002F5750">
      <w:pPr>
        <w:spacing w:after="0" w:line="480" w:lineRule="auto"/>
        <w:ind w:firstLine="720"/>
      </w:pPr>
      <w:r>
        <w:t>Sec. 305. Disconnection of electric service.</w:t>
      </w:r>
    </w:p>
    <w:p w14:paraId="55B4E502" w14:textId="77777777" w:rsidR="00200A67" w:rsidRDefault="00200A67" w:rsidP="002F5750">
      <w:pPr>
        <w:spacing w:after="0" w:line="480" w:lineRule="auto"/>
      </w:pPr>
      <w:r>
        <w:tab/>
        <w:t xml:space="preserve">The Retail Electric Competition and Consumer Protection Act of 1999, effective May 9, 2000 (D.C. Law 13-107; D.C. Official Code § 34-1501 </w:t>
      </w:r>
      <w:r>
        <w:rPr>
          <w:i/>
          <w:iCs/>
        </w:rPr>
        <w:t>et seq</w:t>
      </w:r>
      <w:r>
        <w:t>.), is amended by adding a new section 106b to read as follows:</w:t>
      </w:r>
    </w:p>
    <w:p w14:paraId="17C25818" w14:textId="77777777" w:rsidR="00200A67" w:rsidRDefault="00200A67" w:rsidP="002F5750">
      <w:pPr>
        <w:spacing w:after="0" w:line="480" w:lineRule="auto"/>
      </w:pPr>
      <w:r>
        <w:tab/>
        <w:t>“Sec. 106b. Disconnection of service during a public health emergency prohibited.</w:t>
      </w:r>
    </w:p>
    <w:p w14:paraId="15BA4672" w14:textId="77777777" w:rsidR="00200A67" w:rsidRDefault="00200A67" w:rsidP="002F5750">
      <w:pPr>
        <w:spacing w:after="0" w:line="480" w:lineRule="auto"/>
      </w:pPr>
      <w:r>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262D3FF5" w14:textId="664D894B" w:rsidR="00200A67" w:rsidRDefault="00200A67" w:rsidP="002F5750">
      <w:pPr>
        <w:spacing w:after="0" w:line="480" w:lineRule="auto"/>
      </w:pPr>
      <w:r>
        <w:lastRenderedPageBreak/>
        <w:tab/>
        <w:t>“(b) An electric company shall not disconnect electric service for non-payment of a bill or fees during a public health emergency or for 15 calendar days thereafter.”.</w:t>
      </w:r>
    </w:p>
    <w:p w14:paraId="4798ED2B" w14:textId="77777777" w:rsidR="00200A67" w:rsidRDefault="00200A67" w:rsidP="002F5750">
      <w:pPr>
        <w:spacing w:after="0" w:line="480" w:lineRule="auto"/>
      </w:pPr>
    </w:p>
    <w:p w14:paraId="30FB6ADA" w14:textId="4CCD58E0" w:rsidR="00200A67" w:rsidRDefault="00200A67" w:rsidP="002F5750">
      <w:pPr>
        <w:spacing w:after="0" w:line="480" w:lineRule="auto"/>
      </w:pPr>
      <w:r>
        <w:tab/>
        <w:t>Sec. 306.  Disconnection of gas service.</w:t>
      </w:r>
    </w:p>
    <w:p w14:paraId="383F06A9" w14:textId="77777777" w:rsidR="00200A67" w:rsidRDefault="00200A67" w:rsidP="002F5750">
      <w:pPr>
        <w:spacing w:after="0" w:line="480" w:lineRule="auto"/>
      </w:pPr>
      <w:r>
        <w:tab/>
        <w:t xml:space="preserve">The Retail Natural Gas Supplier Licensing and Consumer Protection Act of 2004, effective March 16, 2005 (D.C. Law 15-227; D.C. Official Code § 34-1671.01 </w:t>
      </w:r>
      <w:r>
        <w:rPr>
          <w:i/>
          <w:iCs/>
        </w:rPr>
        <w:t>et seq</w:t>
      </w:r>
      <w:r>
        <w:t>.), is amended by adding a new section 7b to read as follows:</w:t>
      </w:r>
    </w:p>
    <w:p w14:paraId="64EF5696" w14:textId="77777777" w:rsidR="00200A67" w:rsidRDefault="00200A67" w:rsidP="002F5750">
      <w:pPr>
        <w:spacing w:after="0" w:line="480" w:lineRule="auto"/>
      </w:pPr>
      <w:r>
        <w:tab/>
        <w:t>“Sec. 7b. Disconnection of service during a public health emergency prohibited.</w:t>
      </w:r>
    </w:p>
    <w:p w14:paraId="4CD9A67D" w14:textId="77777777" w:rsidR="00200A67" w:rsidRDefault="00200A67" w:rsidP="002F5750">
      <w:pPr>
        <w:spacing w:after="0" w:line="480" w:lineRule="auto"/>
      </w:pPr>
      <w:r>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54D4D5C3" w14:textId="50CF6C2D" w:rsidR="00200A67" w:rsidRDefault="00200A67" w:rsidP="002F5750">
      <w:pPr>
        <w:spacing w:after="0" w:line="480" w:lineRule="auto"/>
      </w:pPr>
      <w:r>
        <w:tab/>
        <w:t>“(b) A gas company shall not disconnect gas service for non-payment of a bill or fees during a public health emergency or for 15 calendar days thereafter.”.</w:t>
      </w:r>
    </w:p>
    <w:p w14:paraId="4075E738" w14:textId="77777777" w:rsidR="00200A67" w:rsidRDefault="00200A67" w:rsidP="002F5750">
      <w:pPr>
        <w:spacing w:after="0" w:line="480" w:lineRule="auto"/>
      </w:pPr>
    </w:p>
    <w:p w14:paraId="04197734" w14:textId="4610F1AC" w:rsidR="00200A67" w:rsidRDefault="00200A67" w:rsidP="002F5750">
      <w:pPr>
        <w:spacing w:after="0" w:line="480" w:lineRule="auto"/>
      </w:pPr>
      <w:r>
        <w:tab/>
        <w:t>Sec. 307. Disconnection of water service.</w:t>
      </w:r>
    </w:p>
    <w:p w14:paraId="5FFEC5CE" w14:textId="0BAB0859" w:rsidR="00200A67" w:rsidRDefault="00200A67" w:rsidP="002F5750">
      <w:pPr>
        <w:spacing w:after="0" w:line="480" w:lineRule="auto"/>
      </w:pPr>
      <w:r>
        <w:tab/>
        <w:t xml:space="preserve">Section 103 of the District of Columbia Public Works Act of 1954, approved May 18, 1954 (68 Stat. 102; D.C. Code § 34-2407.01), is amended by adding a new </w:t>
      </w:r>
      <w:r w:rsidR="00E42D81">
        <w:t xml:space="preserve">subsection </w:t>
      </w:r>
      <w:r>
        <w:t>(c) to read as follows:</w:t>
      </w:r>
    </w:p>
    <w:p w14:paraId="4BF7475A" w14:textId="77777777" w:rsidR="00200A67" w:rsidRDefault="00200A67" w:rsidP="002F5750">
      <w:pPr>
        <w:spacing w:after="0" w:line="480" w:lineRule="auto"/>
      </w:pPr>
      <w:r>
        <w:lastRenderedPageBreak/>
        <w:tab/>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8792787" w14:textId="77777777" w:rsidR="00200A67" w:rsidRDefault="00200A67" w:rsidP="002F5750">
      <w:pPr>
        <w:spacing w:after="0" w:line="480" w:lineRule="auto"/>
      </w:pPr>
      <w:r>
        <w:tab/>
      </w:r>
      <w:r>
        <w:tab/>
        <w:t>“(2) During a public health emergency, or for 15 calendar days thereafter, notwithstanding any other provision of this act, the water supply to any property shall not be shut off for non-payment of a bill or fees.”.</w:t>
      </w:r>
    </w:p>
    <w:p w14:paraId="39F9F58A" w14:textId="77777777" w:rsidR="0011269A" w:rsidRDefault="00200A67" w:rsidP="002F5750">
      <w:pPr>
        <w:spacing w:after="0" w:line="480" w:lineRule="auto"/>
      </w:pPr>
      <w:r>
        <w:tab/>
      </w:r>
    </w:p>
    <w:p w14:paraId="0AEE4C19" w14:textId="01CD5A23" w:rsidR="00200A67" w:rsidRDefault="00200A67" w:rsidP="00891881">
      <w:pPr>
        <w:spacing w:after="0" w:line="480" w:lineRule="auto"/>
        <w:ind w:firstLine="720"/>
      </w:pPr>
      <w:r>
        <w:t>Sec. 308. Eviction prohibition.</w:t>
      </w:r>
    </w:p>
    <w:p w14:paraId="72EA1DB1" w14:textId="77777777" w:rsidR="00200A67" w:rsidRDefault="00200A67" w:rsidP="002F5750">
      <w:pPr>
        <w:spacing w:after="0" w:line="480" w:lineRule="auto"/>
        <w:ind w:firstLine="720"/>
      </w:pPr>
      <w:r>
        <w:t xml:space="preserve">(a) </w:t>
      </w:r>
      <w:bookmarkStart w:id="21" w:name="_Hlk35295371"/>
      <w:r>
        <w:t>D.C. Official Code § 16-1502 is amended by striking the phrase “exclusive of Sundays and legal holidays” and inserting the phrase “exclusive of Sundays, legal holidays, and the period of time for which the Mayor has declared a public health emergency pursuant to section 5a of the District of Columbia Public Emergency Act of 1980, effective October 17, 2002 (D.C. Law 14-194; D.C. Official Code § 7-2304.01),” in its place.</w:t>
      </w:r>
    </w:p>
    <w:p w14:paraId="1A81FB80" w14:textId="77777777" w:rsidR="00200A67" w:rsidRDefault="00200A67" w:rsidP="002F5750">
      <w:pPr>
        <w:spacing w:after="0" w:line="480" w:lineRule="auto"/>
        <w:ind w:firstLine="720"/>
      </w:pPr>
      <w:r>
        <w:t xml:space="preserve">(b) Section 501(k) of the Rental Housing Act of 1985, effective July 17, 1985 (D.C. Law 6-10; D.C. Official Code § 42-3505.01(k)), is amended as follows: </w:t>
      </w:r>
    </w:p>
    <w:p w14:paraId="079A1C12" w14:textId="77777777" w:rsidR="00200A67" w:rsidRDefault="00200A67" w:rsidP="002F5750">
      <w:pPr>
        <w:spacing w:after="0" w:line="480" w:lineRule="auto"/>
        <w:ind w:firstLine="1440"/>
      </w:pPr>
      <w:r>
        <w:t>(1) Paragraph (1) is amended by striking the phrase “; or” and inserting a semicolon in its place.</w:t>
      </w:r>
    </w:p>
    <w:p w14:paraId="3E33855A" w14:textId="77777777" w:rsidR="00200A67" w:rsidRDefault="00200A67" w:rsidP="002F5750">
      <w:pPr>
        <w:spacing w:after="0" w:line="480" w:lineRule="auto"/>
        <w:ind w:firstLine="720"/>
      </w:pPr>
      <w:r>
        <w:tab/>
        <w:t>(2) Paragraph (2) is amended by striking the period and inserting the phrase “; or” in its place.</w:t>
      </w:r>
    </w:p>
    <w:p w14:paraId="598FAAFB" w14:textId="77777777" w:rsidR="00200A67" w:rsidRDefault="00200A67" w:rsidP="002F5750">
      <w:pPr>
        <w:spacing w:after="0" w:line="480" w:lineRule="auto"/>
        <w:ind w:left="720" w:firstLine="720"/>
      </w:pPr>
      <w:r>
        <w:lastRenderedPageBreak/>
        <w:t>(3) A new paragraph (3) is added to read as follows:</w:t>
      </w:r>
    </w:p>
    <w:p w14:paraId="779F3E7D" w14:textId="06342644" w:rsidR="00200A67" w:rsidRDefault="00200A67" w:rsidP="002F5750">
      <w:pPr>
        <w:spacing w:after="0" w:line="480" w:lineRule="auto"/>
      </w:pPr>
      <w:r>
        <w:t xml:space="preserve">                </w:t>
      </w:r>
      <w:r>
        <w:tab/>
        <w:t>“(3) During a period of time for which the Mayor has declared a public health emergency pursuant to section 5a of the District of Columbia Public Emergency Act of 1980, effective October 17, 2002 (D.C. Law 14-194; D.C. Official Code § 7-2304.01).”.</w:t>
      </w:r>
      <w:bookmarkEnd w:id="21"/>
    </w:p>
    <w:p w14:paraId="19ACA6CB" w14:textId="77777777" w:rsidR="00200A67" w:rsidRDefault="00200A67" w:rsidP="002F5750">
      <w:pPr>
        <w:spacing w:after="0" w:line="480" w:lineRule="auto"/>
      </w:pPr>
    </w:p>
    <w:p w14:paraId="332D4369" w14:textId="3368CF6B" w:rsidR="00200A67" w:rsidRDefault="00200A67" w:rsidP="002F5750">
      <w:pPr>
        <w:spacing w:after="0" w:line="480" w:lineRule="auto"/>
      </w:pPr>
      <w:r>
        <w:tab/>
        <w:t>Sec. 309. Prescription drugs.</w:t>
      </w:r>
    </w:p>
    <w:p w14:paraId="6A7FF2AD" w14:textId="77777777" w:rsidR="00200A67" w:rsidRDefault="00200A67" w:rsidP="002F5750">
      <w:pPr>
        <w:spacing w:after="0" w:line="480" w:lineRule="auto"/>
      </w:pPr>
      <w:r>
        <w:tab/>
        <w:t>Section 208 of the District of Columbia Health Occupations Revision Act of 1985, effective March 25, 1986 (D.C. Law 6-99; D.C. Official Code § 3-1202.08), is amended by adding a new subsection (g-2) to read as follows:</w:t>
      </w:r>
    </w:p>
    <w:p w14:paraId="498DC764" w14:textId="29F46FAF" w:rsidR="00200A67" w:rsidRDefault="00200A67" w:rsidP="002F5750">
      <w:pPr>
        <w:spacing w:after="0" w:line="480" w:lineRule="auto"/>
      </w:pPr>
      <w:r>
        <w:tab/>
        <w:t>“(g-2)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This subsection shall not apply to any patient prescription for which a refill otherwise would be prohibited under District law.”.</w:t>
      </w:r>
    </w:p>
    <w:p w14:paraId="216D4393" w14:textId="77C61E50" w:rsidR="00B206D4" w:rsidRDefault="00B206D4" w:rsidP="002F5750">
      <w:pPr>
        <w:spacing w:after="0" w:line="480" w:lineRule="auto"/>
      </w:pPr>
    </w:p>
    <w:p w14:paraId="5F271A6C" w14:textId="0585A866" w:rsidR="00200A67" w:rsidRDefault="00200A67" w:rsidP="002F5750">
      <w:pPr>
        <w:spacing w:after="0" w:line="480" w:lineRule="auto"/>
      </w:pPr>
      <w:r>
        <w:tab/>
        <w:t>Sec. 310. Extension of licenses and registrations; waiver of deadlines.</w:t>
      </w:r>
    </w:p>
    <w:p w14:paraId="7A2D8BEE" w14:textId="77777777" w:rsidR="00200A67" w:rsidRDefault="00200A67" w:rsidP="002F5750">
      <w:pPr>
        <w:spacing w:after="0" w:line="480" w:lineRule="auto"/>
      </w:pPr>
      <w:r>
        <w:lastRenderedPageBreak/>
        <w:tab/>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405E1C7A" w14:textId="77777777" w:rsidR="00200A67" w:rsidRDefault="00200A67" w:rsidP="002F5750">
      <w:pPr>
        <w:spacing w:after="0" w:line="480" w:lineRule="auto"/>
        <w:ind w:firstLine="1440"/>
      </w:pPr>
      <w:r>
        <w:t xml:space="preserve">(1) Prospectively or retroactively extend the validity of a license, registration, permit, or authorization, including drivers licenses, vehicle registrations, professional licenses, registrations, and certifications; </w:t>
      </w:r>
    </w:p>
    <w:p w14:paraId="75774743" w14:textId="3B6BF04F" w:rsidR="00200A67" w:rsidRDefault="00200A67" w:rsidP="002F5750">
      <w:pPr>
        <w:spacing w:after="0" w:line="480" w:lineRule="auto"/>
        <w:ind w:firstLine="1440"/>
      </w:pPr>
      <w:r>
        <w:t>(2) Waive the deadlines for filings</w:t>
      </w:r>
      <w:r w:rsidR="005A14FA">
        <w:t>,</w:t>
      </w:r>
      <w:r>
        <w:t xml:space="preserve"> </w:t>
      </w:r>
      <w:r w:rsidR="005A14FA">
        <w:t xml:space="preserve">and </w:t>
      </w:r>
      <w:r>
        <w:t xml:space="preserve">waive fees, fines, and penalties associated with the failure to timely renew a license, registration, permit, or other authorization or to timely submit a filing; or </w:t>
      </w:r>
    </w:p>
    <w:p w14:paraId="7BF5D876" w14:textId="2409B743" w:rsidR="00200A67" w:rsidRDefault="00200A67" w:rsidP="002F5750">
      <w:pPr>
        <w:spacing w:after="0" w:line="480" w:lineRule="auto"/>
        <w:ind w:firstLine="1440"/>
      </w:pPr>
      <w:r>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23C850DF" w14:textId="77777777" w:rsidR="00200A67" w:rsidRDefault="00200A67" w:rsidP="002F5750">
      <w:pPr>
        <w:spacing w:after="0" w:line="480" w:lineRule="auto"/>
        <w:ind w:firstLine="1440"/>
      </w:pPr>
    </w:p>
    <w:p w14:paraId="217E2247" w14:textId="42C2187C" w:rsidR="00200A67" w:rsidRDefault="00200A67" w:rsidP="002F5750">
      <w:pPr>
        <w:spacing w:after="0" w:line="480" w:lineRule="auto"/>
      </w:pPr>
      <w:r>
        <w:tab/>
      </w:r>
      <w:bookmarkStart w:id="22" w:name="_Hlk35117465"/>
      <w:r>
        <w:t>Sec. 311. Homeless services.</w:t>
      </w:r>
    </w:p>
    <w:p w14:paraId="7EF5B78F" w14:textId="77777777" w:rsidR="00200A67" w:rsidRDefault="00200A67" w:rsidP="002F5750">
      <w:pPr>
        <w:spacing w:after="0" w:line="480" w:lineRule="auto"/>
        <w:ind w:firstLine="720"/>
      </w:pPr>
      <w:r>
        <w:t xml:space="preserve">The Homeless Services Reform Act of 2005, effective October 22, 2005 (D.C. Law 16-35; D.C. Official Code § 4-751.01 </w:t>
      </w:r>
      <w:r>
        <w:rPr>
          <w:i/>
          <w:iCs/>
        </w:rPr>
        <w:t>et seq.</w:t>
      </w:r>
      <w:r>
        <w:t>), is amended as follows:</w:t>
      </w:r>
    </w:p>
    <w:p w14:paraId="338FEAE0" w14:textId="77777777" w:rsidR="00200A67" w:rsidRDefault="00200A67" w:rsidP="002F5750">
      <w:pPr>
        <w:spacing w:after="0" w:line="480" w:lineRule="auto"/>
        <w:ind w:firstLine="720"/>
      </w:pPr>
      <w:r>
        <w:t>(a) Section 8(c-1) (D.C. Official Code § 4-753.02(c-1)) is amended as follows:</w:t>
      </w:r>
    </w:p>
    <w:p w14:paraId="33326C04" w14:textId="2B075BCF" w:rsidR="00200A67" w:rsidRDefault="00200A67" w:rsidP="002F5750">
      <w:pPr>
        <w:spacing w:after="0" w:line="480" w:lineRule="auto"/>
        <w:ind w:firstLine="720"/>
      </w:pPr>
      <w:r>
        <w:tab/>
        <w:t>(1) Paragraph (1) is amended by striking the phrase “not to exceed 3 days” and inserting the phrase “not to exceed 3 days; except</w:t>
      </w:r>
      <w:r w:rsidR="00FF153E">
        <w:t>,</w:t>
      </w:r>
      <w:r>
        <w:t xml:space="preserve"> that during a public health emergency </w:t>
      </w:r>
      <w:r>
        <w:lastRenderedPageBreak/>
        <w:t xml:space="preserve">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3066AAB9" w14:textId="5459E173" w:rsidR="00200A67" w:rsidRDefault="00200A67" w:rsidP="002F5750">
      <w:pPr>
        <w:spacing w:after="0" w:line="480" w:lineRule="auto"/>
        <w:ind w:firstLine="1440"/>
      </w:pPr>
      <w:r>
        <w:t>(2) Paragraph (2) is amended by striking the phrase “and section 9(a)(20)” and inserting the phrase “and section 9(a)(20); except</w:t>
      </w:r>
      <w:r w:rsidR="00FF153E">
        <w:t>,</w:t>
      </w:r>
      <w:r>
        <w:t xml:space="preserve">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6DB049CE" w14:textId="71C77F0B" w:rsidR="00200A67" w:rsidRDefault="00200A67" w:rsidP="002F5750">
      <w:pPr>
        <w:spacing w:after="0" w:line="480" w:lineRule="auto"/>
        <w:ind w:firstLine="1440"/>
      </w:pPr>
      <w:r>
        <w:t>(3) Paragraph (3) is amended by striking the phrase “within 12 days of the start of the interim eligibility placement” and inserting the phrase “within 12 days of the start of the interim eligibility placement; except</w:t>
      </w:r>
      <w:r w:rsidR="007E7E4F">
        <w:t>,</w:t>
      </w:r>
      <w:r>
        <w:t xml:space="preserve">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 in its place.</w:t>
      </w:r>
    </w:p>
    <w:p w14:paraId="1F0C526F" w14:textId="16BC9BB1" w:rsidR="00200A67" w:rsidRDefault="00200A67" w:rsidP="002F5750">
      <w:pPr>
        <w:spacing w:after="0" w:line="480" w:lineRule="auto"/>
        <w:ind w:firstLine="1440"/>
      </w:pPr>
      <w:r>
        <w:t>(4) Paragraph (4) is amended by striking the phrase “start of an interim eligibility placement,” and inserting the phrase “start of an interim eligibility placement, or as otherwise required by paragraph (3)</w:t>
      </w:r>
      <w:r w:rsidR="003A2039">
        <w:t xml:space="preserve"> of this subsection</w:t>
      </w:r>
      <w:r>
        <w:t>” in its place.</w:t>
      </w:r>
    </w:p>
    <w:p w14:paraId="36C323B2" w14:textId="6DE6B3F4" w:rsidR="00200A67" w:rsidRDefault="00200A67" w:rsidP="002F5750">
      <w:pPr>
        <w:spacing w:after="0" w:line="480" w:lineRule="auto"/>
        <w:ind w:firstLine="720"/>
      </w:pPr>
      <w:r>
        <w:lastRenderedPageBreak/>
        <w:t>(b) Section 9(a)(14) (D.C. Official Code § 4-754.11(a)(14)) is amended by striking the phrase “and other professionals” and inserting the phrase “and other professionals, except</w:t>
      </w:r>
      <w:r w:rsidR="00AF44A3">
        <w:t>,</w:t>
      </w:r>
      <w:r>
        <w:t xml:space="preserve">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773D466B" w14:textId="060BF597" w:rsidR="00200A67" w:rsidRDefault="00200A67" w:rsidP="002F5750">
      <w:pPr>
        <w:spacing w:after="0" w:line="480" w:lineRule="auto"/>
        <w:ind w:firstLine="720"/>
      </w:pPr>
      <w:r>
        <w:t xml:space="preserve">(c) Section 10(1) (D.C. Official Code § 4-754.12(1)) is amended by striking the phrase “established pursuant to section 18” and </w:t>
      </w:r>
      <w:r w:rsidR="00AF44A3">
        <w:t xml:space="preserve">inserting </w:t>
      </w:r>
      <w:r>
        <w:t>the phrase “established pursuant to section 18</w:t>
      </w:r>
      <w:r w:rsidR="00B96374">
        <w:t>;</w:t>
      </w:r>
      <w:r>
        <w:t xml:space="preserve"> except</w:t>
      </w:r>
      <w:r w:rsidR="00B96374">
        <w:t>,</w:t>
      </w:r>
      <w:r>
        <w:t xml:space="preserve"> that the Mayor may waive this provision during a public health emergency declared pursuant to section 5a of the District of Columbia Public Emergency Act of 1980, effective October 17, 2002 (D.C. Law 14-194; D.C. Official Code § 7-2304.01)” in its place. </w:t>
      </w:r>
    </w:p>
    <w:p w14:paraId="04C36026" w14:textId="13D96897" w:rsidR="00200A67" w:rsidRDefault="00200A67" w:rsidP="002F5750">
      <w:pPr>
        <w:spacing w:after="0" w:line="480" w:lineRule="auto"/>
        <w:ind w:firstLine="720"/>
      </w:pPr>
      <w:r>
        <w:t>(d) Section 19(c-2) (D.C. Official Code § 4-754.33(c-2)) is amended by striking the phrase “served on the client.” and inserting the phrase “served on the client</w:t>
      </w:r>
      <w:r w:rsidR="00B96374">
        <w:t>;</w:t>
      </w:r>
      <w:r>
        <w:t xml:space="preserve"> except</w:t>
      </w:r>
      <w:r w:rsidR="00B96374">
        <w:t>,</w:t>
      </w:r>
      <w:r>
        <w:t xml:space="preserve">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64C4D39" w14:textId="77777777" w:rsidR="00200A67" w:rsidRDefault="00200A67" w:rsidP="002F5750">
      <w:pPr>
        <w:spacing w:after="0" w:line="480" w:lineRule="auto"/>
        <w:ind w:firstLine="720"/>
      </w:pPr>
      <w:r>
        <w:t>(e) Section 24(f) (D.C. Official Code § 4-754.38(f)) is amended as follows:</w:t>
      </w:r>
    </w:p>
    <w:p w14:paraId="483B5F1F" w14:textId="77777777" w:rsidR="00200A67" w:rsidRDefault="00200A67" w:rsidP="002F5750">
      <w:pPr>
        <w:spacing w:after="0" w:line="480" w:lineRule="auto"/>
        <w:ind w:firstLine="1440"/>
      </w:pPr>
      <w:r>
        <w:t>(1) Paragraph (1) is amended as follows:</w:t>
      </w:r>
    </w:p>
    <w:p w14:paraId="28BCF2D1" w14:textId="77777777" w:rsidR="00200A67" w:rsidRDefault="00200A67" w:rsidP="002F5750">
      <w:pPr>
        <w:spacing w:after="0" w:line="480" w:lineRule="auto"/>
        <w:ind w:firstLine="2160"/>
      </w:pPr>
      <w:r>
        <w:t>(A) Subparagraph (A) is amended by striking the phrase “to the unit; or” and inserting the phrase “to the unit;” in its place.</w:t>
      </w:r>
    </w:p>
    <w:p w14:paraId="73BC0B7F" w14:textId="77777777" w:rsidR="00200A67" w:rsidRDefault="00200A67" w:rsidP="002F5750">
      <w:pPr>
        <w:spacing w:after="0" w:line="480" w:lineRule="auto"/>
        <w:ind w:firstLine="2160"/>
      </w:pPr>
      <w:r>
        <w:lastRenderedPageBreak/>
        <w:t>(B) Subparagraph (B) is amended by striking the phrase “at the location” and inserting the phrase “at the location; or” in its place.</w:t>
      </w:r>
    </w:p>
    <w:p w14:paraId="10120399" w14:textId="77777777" w:rsidR="00200A67" w:rsidRDefault="00200A67" w:rsidP="002F5750">
      <w:pPr>
        <w:spacing w:after="0" w:line="480" w:lineRule="auto"/>
        <w:ind w:left="720" w:firstLine="1440"/>
      </w:pPr>
      <w:r>
        <w:t>(C) A new subparagraph (C) is added to read as follows:</w:t>
      </w:r>
    </w:p>
    <w:p w14:paraId="1E20ACD2" w14:textId="77777777" w:rsidR="00200A67" w:rsidRDefault="00200A67" w:rsidP="002F5750">
      <w:pPr>
        <w:spacing w:after="0" w:line="480" w:lineRule="auto"/>
        <w:ind w:firstLine="2160"/>
      </w:pPr>
      <w:r>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6692BC85" w14:textId="168E2E51" w:rsidR="00200A67" w:rsidRDefault="00200A67" w:rsidP="002F5750">
      <w:pPr>
        <w:spacing w:after="0" w:line="480" w:lineRule="auto"/>
        <w:ind w:firstLine="1440"/>
      </w:pPr>
      <w:r>
        <w:t xml:space="preserve">(2) Paragraph (2) is amended by striking the phrase “to paragraph (1)(B)” and inserting the phrase “to paragraphs (1)(B) </w:t>
      </w:r>
      <w:r w:rsidR="001C2268">
        <w:t xml:space="preserve">or </w:t>
      </w:r>
      <w:r>
        <w:t>(1)(C)” in its place.</w:t>
      </w:r>
    </w:p>
    <w:p w14:paraId="7F353CDF" w14:textId="77777777" w:rsidR="00200A67" w:rsidRDefault="00200A67" w:rsidP="002F5750">
      <w:pPr>
        <w:spacing w:after="0" w:line="480" w:lineRule="auto"/>
        <w:ind w:firstLine="1440"/>
      </w:pPr>
    </w:p>
    <w:bookmarkEnd w:id="22"/>
    <w:p w14:paraId="2657180E" w14:textId="24AAA51E" w:rsidR="00200A67" w:rsidRDefault="00200A67" w:rsidP="002F5750">
      <w:pPr>
        <w:spacing w:after="0" w:line="480" w:lineRule="auto"/>
      </w:pPr>
      <w:r>
        <w:tab/>
        <w:t>Section 312. Tenant rights.</w:t>
      </w:r>
    </w:p>
    <w:p w14:paraId="46182B00" w14:textId="7A272A4C" w:rsidR="00200A67" w:rsidRDefault="00200A67" w:rsidP="002F5750">
      <w:pPr>
        <w:spacing w:after="0" w:line="480" w:lineRule="auto"/>
        <w:ind w:firstLine="720"/>
      </w:pPr>
      <w:r>
        <w:t xml:space="preserve">(b) The Rental Housing Act of 1985, effective July 17, 1985 (D.C. Law 6-10; D.C. Official Code § 42-3501.01 </w:t>
      </w:r>
      <w:r>
        <w:rPr>
          <w:i/>
          <w:iCs/>
        </w:rPr>
        <w:t>et seq.</w:t>
      </w:r>
      <w:r>
        <w:t>), is amended as follows:</w:t>
      </w:r>
    </w:p>
    <w:p w14:paraId="28367A7D" w14:textId="77777777" w:rsidR="00200A67" w:rsidRDefault="00200A67" w:rsidP="002F5750">
      <w:pPr>
        <w:spacing w:after="0" w:line="480" w:lineRule="auto"/>
        <w:ind w:firstLine="720"/>
      </w:pPr>
      <w:r>
        <w:tab/>
        <w:t>(1) Section 531(c) (D.C. Official Code § 42-3505.31(c)) is amended as follows:</w:t>
      </w:r>
    </w:p>
    <w:p w14:paraId="4D05DEEF" w14:textId="77777777" w:rsidR="00200A67" w:rsidRDefault="00200A67" w:rsidP="002F5750">
      <w:pPr>
        <w:spacing w:after="0" w:line="480" w:lineRule="auto"/>
        <w:ind w:firstLine="720"/>
      </w:pPr>
      <w:r>
        <w:tab/>
      </w:r>
      <w:r>
        <w:tab/>
        <w:t>(A) Paragraph (4) is amended by striking the phrase “late fee;” and inserting the phrase “late fee; or” in its place.</w:t>
      </w:r>
    </w:p>
    <w:p w14:paraId="75464246" w14:textId="77777777" w:rsidR="00200A67" w:rsidRDefault="00200A67" w:rsidP="002F5750">
      <w:pPr>
        <w:spacing w:after="0" w:line="480" w:lineRule="auto"/>
        <w:ind w:firstLine="720"/>
      </w:pPr>
      <w:r>
        <w:tab/>
      </w:r>
      <w:r>
        <w:tab/>
        <w:t>(B) Paragraph (5) is amended by striking the period and inserting the phrase “; or” in its place.</w:t>
      </w:r>
    </w:p>
    <w:p w14:paraId="23697443" w14:textId="77777777" w:rsidR="00200A67" w:rsidRDefault="00200A67" w:rsidP="002F5750">
      <w:pPr>
        <w:spacing w:after="0" w:line="480" w:lineRule="auto"/>
        <w:ind w:firstLine="720"/>
      </w:pPr>
      <w:r>
        <w:tab/>
      </w:r>
      <w:r>
        <w:tab/>
        <w:t>(C) A new paragraph (6) is added to read as follows:</w:t>
      </w:r>
    </w:p>
    <w:p w14:paraId="1F9DF97F" w14:textId="77777777" w:rsidR="00200A67" w:rsidRDefault="00200A67" w:rsidP="002F5750">
      <w:pPr>
        <w:spacing w:after="0" w:line="480" w:lineRule="auto"/>
        <w:ind w:firstLine="720"/>
      </w:pPr>
      <w:r>
        <w:lastRenderedPageBreak/>
        <w:tab/>
        <w:t>“(6) Impose a late fee on a tenant during any month for which a public health emergency has been declared pursuant to section 5a of the District of Columbia Public Emergency Act of 1980, effective October 17, 2002 (D.C. Law 14-194; D.C. Official Code § 7-2304.01).”</w:t>
      </w:r>
    </w:p>
    <w:p w14:paraId="675BDC6B" w14:textId="5DF75156" w:rsidR="00200A67" w:rsidRDefault="00200A67" w:rsidP="002F5750">
      <w:pPr>
        <w:spacing w:after="0" w:line="480" w:lineRule="auto"/>
        <w:ind w:firstLine="720"/>
      </w:pPr>
      <w:r>
        <w:tab/>
        <w:t xml:space="preserve"> </w:t>
      </w:r>
    </w:p>
    <w:p w14:paraId="4A23ECC2" w14:textId="1D7D1836" w:rsidR="00200A67" w:rsidRDefault="00200A67" w:rsidP="002F5750">
      <w:pPr>
        <w:spacing w:after="0" w:line="480" w:lineRule="auto"/>
        <w:ind w:firstLine="720"/>
      </w:pPr>
      <w:r>
        <w:t>Sec. 313. Good time credits.</w:t>
      </w:r>
    </w:p>
    <w:p w14:paraId="1F6AD63B" w14:textId="73F83DB6" w:rsidR="0011269A" w:rsidRPr="0011269A" w:rsidRDefault="00200A67" w:rsidP="00891881">
      <w:pPr>
        <w:pStyle w:val="ListParagraph"/>
        <w:spacing w:after="0" w:line="480" w:lineRule="auto"/>
        <w:ind w:left="0" w:firstLine="720"/>
      </w:pPr>
      <w:r>
        <w:t>Section 3c(c) of the District of Columbia Good Time Credits Act of 1986, effective May 17, 2011 (D.C. Law 18-732; D.C. Official Code § 24-221.01c(c)), is amended by striking the phrase “this section combined” and inserting the phrase “this section combined; except</w:t>
      </w:r>
      <w:r w:rsidR="00F23842">
        <w:t>,</w:t>
      </w:r>
      <w:r>
        <w:t xml:space="preserve">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t>
      </w:r>
    </w:p>
    <w:p w14:paraId="38E2DAC4" w14:textId="77777777" w:rsidR="00891881" w:rsidRDefault="008F5C1F" w:rsidP="002F5750">
      <w:pPr>
        <w:spacing w:after="0" w:line="480" w:lineRule="auto"/>
        <w:rPr>
          <w:rFonts w:eastAsia="Calibri"/>
        </w:rPr>
      </w:pPr>
      <w:r>
        <w:rPr>
          <w:rFonts w:eastAsia="Calibri"/>
        </w:rPr>
        <w:tab/>
      </w:r>
    </w:p>
    <w:p w14:paraId="5558F07F" w14:textId="0A3BF2EB" w:rsidR="008F5C1F" w:rsidRDefault="008F5C1F" w:rsidP="00891881">
      <w:pPr>
        <w:spacing w:after="0" w:line="480" w:lineRule="auto"/>
        <w:ind w:firstLine="720"/>
        <w:rPr>
          <w:rFonts w:eastAsia="Calibri"/>
        </w:rPr>
      </w:pPr>
      <w:r w:rsidRPr="00C74F2C">
        <w:rPr>
          <w:rFonts w:eastAsia="Calibri"/>
        </w:rPr>
        <w:t xml:space="preserve">Sec </w:t>
      </w:r>
      <w:r>
        <w:rPr>
          <w:rFonts w:eastAsia="Calibri"/>
        </w:rPr>
        <w:t>314</w:t>
      </w:r>
      <w:r w:rsidRPr="00C74F2C">
        <w:rPr>
          <w:rFonts w:eastAsia="Calibri"/>
        </w:rPr>
        <w:t>.</w:t>
      </w:r>
      <w:r w:rsidRPr="00C856D2">
        <w:t xml:space="preserve"> </w:t>
      </w:r>
      <w:bookmarkStart w:id="23" w:name="_Hlk35345912"/>
      <w:r>
        <w:rPr>
          <w:rFonts w:eastAsia="Calibri"/>
        </w:rPr>
        <w:t xml:space="preserve">Section 5115(l)(1) of the </w:t>
      </w:r>
      <w:r w:rsidRPr="00C856D2">
        <w:rPr>
          <w:rFonts w:eastAsia="Calibri"/>
        </w:rPr>
        <w:t>Not-For-Profit Hospital Corporation Establishment Amendment Act of 2011, effective September 14, 2011 (D.C. Law 19-21; D.C. Official Code § 44-951.0</w:t>
      </w:r>
      <w:r w:rsidR="00136B8E">
        <w:rPr>
          <w:rFonts w:eastAsia="Calibri"/>
        </w:rPr>
        <w:t>4</w:t>
      </w:r>
      <w:r w:rsidRPr="000976E4">
        <w:rPr>
          <w:rFonts w:eastAsia="Calibri"/>
          <w:i/>
          <w:iCs/>
        </w:rPr>
        <w:t>.</w:t>
      </w:r>
      <w:r w:rsidRPr="00C856D2">
        <w:rPr>
          <w:rFonts w:eastAsia="Calibri"/>
        </w:rPr>
        <w:t xml:space="preserve">), is amended as follows:  </w:t>
      </w:r>
    </w:p>
    <w:p w14:paraId="7877354C" w14:textId="1B24C737" w:rsidR="0031144A" w:rsidRDefault="008F5C1F" w:rsidP="002F5750">
      <w:pPr>
        <w:pStyle w:val="ListParagraph"/>
        <w:tabs>
          <w:tab w:val="left" w:pos="450"/>
        </w:tabs>
        <w:spacing w:after="0" w:line="480" w:lineRule="auto"/>
        <w:ind w:left="0"/>
        <w:rPr>
          <w:rFonts w:eastAsia="Calibri"/>
        </w:rPr>
      </w:pPr>
      <w:r>
        <w:rPr>
          <w:rFonts w:eastAsia="Calibri"/>
        </w:rPr>
        <w:lastRenderedPageBreak/>
        <w:tab/>
      </w:r>
      <w:r>
        <w:rPr>
          <w:rFonts w:eastAsia="Calibri"/>
        </w:rPr>
        <w:tab/>
      </w:r>
      <w:bookmarkEnd w:id="23"/>
      <w:r w:rsidR="0031144A">
        <w:rPr>
          <w:rFonts w:eastAsia="Calibri"/>
        </w:rPr>
        <w:t>(a) Paragraph (1) is amended by striking the phrase “Subsections (a), (b),” and inserting the phrase “Except as provided in paragraph (1A), subsections (a), (b),” in its place.</w:t>
      </w:r>
    </w:p>
    <w:p w14:paraId="1044936E" w14:textId="77777777" w:rsidR="0031144A" w:rsidRDefault="0031144A" w:rsidP="002F5750">
      <w:pPr>
        <w:spacing w:after="0" w:line="480" w:lineRule="auto"/>
        <w:rPr>
          <w:rFonts w:eastAsia="Calibri"/>
        </w:rPr>
      </w:pPr>
      <w:r>
        <w:rPr>
          <w:rFonts w:eastAsia="Calibri"/>
        </w:rPr>
        <w:tab/>
        <w:t>(b) A new paragraph (1A) is added to read as follows:</w:t>
      </w:r>
    </w:p>
    <w:p w14:paraId="31D8AF50" w14:textId="6CFB5122" w:rsidR="0031144A" w:rsidRDefault="0031144A" w:rsidP="002F5750">
      <w:pPr>
        <w:pStyle w:val="text-indent-1"/>
        <w:spacing w:before="0" w:beforeAutospacing="0" w:after="0" w:afterAutospacing="0" w:line="480" w:lineRule="auto"/>
        <w:ind w:firstLine="1440"/>
      </w:pPr>
      <w:r>
        <w: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t>
      </w:r>
    </w:p>
    <w:p w14:paraId="60CA6D6C" w14:textId="2AEE8FB6" w:rsidR="0031144A" w:rsidRDefault="0031144A" w:rsidP="002F5750">
      <w:pPr>
        <w:pStyle w:val="text-indent-3"/>
        <w:spacing w:before="0" w:beforeAutospacing="0" w:after="0" w:afterAutospacing="0" w:line="480" w:lineRule="auto"/>
        <w:ind w:firstLine="2160"/>
      </w:pPr>
      <w:r>
        <w:rPr>
          <w:rStyle w:val="level-num"/>
        </w:rPr>
        <w:t>“(A) By</w:t>
      </w:r>
      <w:r>
        <w:t xml:space="preserve"> September 15, 2019, the Board does not adopt a revised budget for Fiscal Year 2020 that has been certified by the Chief Financial Officer of the District of Columbia as being balanced with a District operating subsidy of $22.14 million or less; or </w:t>
      </w:r>
    </w:p>
    <w:p w14:paraId="50D4AE83" w14:textId="1D0C0998" w:rsidR="0031144A" w:rsidRDefault="0031144A" w:rsidP="002F5750">
      <w:pPr>
        <w:pStyle w:val="text-indent-3"/>
        <w:spacing w:before="0" w:beforeAutospacing="0" w:after="0" w:afterAutospacing="0" w:line="480" w:lineRule="auto"/>
        <w:ind w:firstLine="2160"/>
      </w:pPr>
      <w:r>
        <w:t>“(B) At any time after September 30, 2020, a District operating subsidy of more than $15 million per year is required.”.</w:t>
      </w:r>
    </w:p>
    <w:p w14:paraId="4CA13C21" w14:textId="77777777" w:rsidR="00200A67" w:rsidRDefault="00200A67" w:rsidP="002F5750">
      <w:pPr>
        <w:spacing w:after="0" w:line="480" w:lineRule="auto"/>
        <w:ind w:firstLine="720"/>
      </w:pPr>
    </w:p>
    <w:p w14:paraId="7FA415ED" w14:textId="037260D8" w:rsidR="00200A67" w:rsidRPr="00891881" w:rsidRDefault="00200A67" w:rsidP="002F5750">
      <w:pPr>
        <w:spacing w:after="0" w:line="480" w:lineRule="auto"/>
        <w:ind w:firstLine="720"/>
        <w:rPr>
          <w:b/>
        </w:rPr>
      </w:pPr>
      <w:r w:rsidRPr="00891881">
        <w:rPr>
          <w:b/>
        </w:rPr>
        <w:t>TITLE IV. EDUCATION</w:t>
      </w:r>
    </w:p>
    <w:p w14:paraId="54EA1677" w14:textId="6A6C31E9" w:rsidR="00200A67" w:rsidRDefault="00200A67" w:rsidP="002F5750">
      <w:pPr>
        <w:spacing w:after="0" w:line="480" w:lineRule="auto"/>
        <w:ind w:firstLine="720"/>
      </w:pPr>
      <w:r>
        <w:t>Sec. 401. Section 206 of the Student Promotion Act of 2013, effective February 22, 2014 (D.C. Law 20-84; D.C. Official Code § 38-781.05)</w:t>
      </w:r>
      <w:r w:rsidR="0091346F">
        <w:t>,</w:t>
      </w:r>
      <w:r>
        <w:t xml:space="preserve"> is amended by adding a new subsection (c) to read as follows:</w:t>
      </w:r>
    </w:p>
    <w:p w14:paraId="336CA654" w14:textId="608CA6E3" w:rsidR="00200A67" w:rsidRDefault="00200A67" w:rsidP="002F5750">
      <w:pPr>
        <w:spacing w:after="0" w:line="480" w:lineRule="auto"/>
      </w:pPr>
      <w:r>
        <w:tab/>
        <w:t xml:space="preserve">“(c) The Chancellor shall have the authority to waive the requirements of subsection (a) of this section for any student who fails to meet the promotion criteria specified in the DCMR during a school year that includes a period of time for which the Mayor declared a public health </w:t>
      </w:r>
      <w:r>
        <w:lastRenderedPageBreak/>
        <w:t xml:space="preserve">emergency pursuant to section 5a of the District of Columbia Public Emergency Act of 1980, effective October 17, 2002 (D.C. Law 14-194; D.C. Official Code § 7-2304.01).”. </w:t>
      </w:r>
    </w:p>
    <w:p w14:paraId="0EEB4EB3" w14:textId="77777777" w:rsidR="00200A67" w:rsidRDefault="00200A67" w:rsidP="002F5750">
      <w:pPr>
        <w:spacing w:after="0" w:line="480" w:lineRule="auto"/>
      </w:pPr>
    </w:p>
    <w:p w14:paraId="6A35A8D9" w14:textId="471CAC4E" w:rsidR="00200A67" w:rsidRDefault="00200A67" w:rsidP="002F5750">
      <w:pPr>
        <w:spacing w:after="0" w:line="480" w:lineRule="auto"/>
      </w:pPr>
      <w:r>
        <w:tab/>
        <w:t>Sec. 402. Section 104(d)(2) of the District of Columbia Education Research Practice Partnership Establishment and Audit Act of 2018, effective March 28, 2019 (D.C. Law 22-268; D.C. Official Code § 38-785.03(d)(2)), is amended by striking the phrase “timely manner” and inserting the phrase “timely manner</w:t>
      </w:r>
      <w:r w:rsidR="009809DB">
        <w:t>;</w:t>
      </w:r>
      <w:r>
        <w:t xml:space="preserve"> except</w:t>
      </w:r>
      <w:r w:rsidR="009809DB">
        <w:t>,</w:t>
      </w:r>
      <w:r>
        <w:t xml:space="preserve"> that upon the declaration of a public health emergency pursuant to section 5a of the District of Columbia Public Emergency Act of 1980, effective October 17, 2002 (D.C. Law 14-194; D.C. Official Code § 7-2304.01), the meeting of the review panel shall be postponed until 7 business days following the end of the period of time for which the public health emergency </w:t>
      </w:r>
      <w:r w:rsidR="003C05B9">
        <w:t xml:space="preserve">was </w:t>
      </w:r>
      <w:r>
        <w:t>declared” in its place.</w:t>
      </w:r>
    </w:p>
    <w:p w14:paraId="67DB0FAA" w14:textId="77777777" w:rsidR="002F5750" w:rsidRPr="002F5750" w:rsidRDefault="002F5750" w:rsidP="002F5750">
      <w:pPr>
        <w:pStyle w:val="ListParagraph"/>
        <w:spacing w:after="0" w:line="480" w:lineRule="auto"/>
        <w:ind w:left="360"/>
      </w:pPr>
    </w:p>
    <w:p w14:paraId="279B7FD9" w14:textId="18EA1776" w:rsidR="00200A67" w:rsidRPr="00891881" w:rsidRDefault="00200A67" w:rsidP="002F5750">
      <w:pPr>
        <w:spacing w:after="0" w:line="480" w:lineRule="auto"/>
        <w:ind w:firstLine="720"/>
        <w:rPr>
          <w:b/>
        </w:rPr>
      </w:pPr>
      <w:r w:rsidRPr="00891881">
        <w:rPr>
          <w:b/>
        </w:rPr>
        <w:t>TITLE V. PUBLIC BODY MEETINGS</w:t>
      </w:r>
    </w:p>
    <w:p w14:paraId="13847AB5" w14:textId="334C6AB3" w:rsidR="00200A67" w:rsidRDefault="00200A67" w:rsidP="002F5750">
      <w:pPr>
        <w:spacing w:after="0" w:line="480" w:lineRule="auto"/>
      </w:pPr>
      <w:r>
        <w:tab/>
        <w:t>Sec. 501. Advisory Neighborhood Commission Meetings.</w:t>
      </w:r>
    </w:p>
    <w:p w14:paraId="5C64212F" w14:textId="77777777" w:rsidR="00200A67" w:rsidRDefault="00200A67" w:rsidP="002F5750">
      <w:pPr>
        <w:spacing w:after="0" w:line="480" w:lineRule="auto"/>
      </w:pPr>
      <w:r>
        <w:t>            Section 14(b) of the Advisory Neighborhood Commissions Act of 1975, effective March 26, 1976 (D.C. Law 1-58; D.C. Official Code § 1-309.11(b)), is amended as follows:</w:t>
      </w:r>
    </w:p>
    <w:p w14:paraId="0859E118" w14:textId="77777777" w:rsidR="00200A67" w:rsidRDefault="00200A67" w:rsidP="002F5750">
      <w:pPr>
        <w:spacing w:after="0" w:line="480" w:lineRule="auto"/>
        <w:ind w:firstLine="1440"/>
      </w:pPr>
      <w:r>
        <w:t xml:space="preserve">(1)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w:t>
      </w:r>
      <w:r>
        <w:lastRenderedPageBreak/>
        <w:t>(D.C. Law 14-194; D.C. Official Code § 7-2304.01), and the number of meetings required to be held in a given year shall be reduced by one for every 30 days that a public health emergency is in effect during the year.”.</w:t>
      </w:r>
    </w:p>
    <w:p w14:paraId="7B1D0119" w14:textId="77777777" w:rsidR="00200A67" w:rsidRDefault="00200A67" w:rsidP="002F5750">
      <w:pPr>
        <w:spacing w:after="0" w:line="480" w:lineRule="auto"/>
        <w:ind w:firstLine="1440"/>
      </w:pPr>
      <w:r>
        <w:t>(2) A new paragraph (1B) is added to read as follows:</w:t>
      </w:r>
    </w:p>
    <w:p w14:paraId="22C022CE" w14:textId="40A35986" w:rsidR="00200A67" w:rsidRDefault="00200A67" w:rsidP="002F5750">
      <w:pPr>
        <w:spacing w:after="0" w:line="480" w:lineRule="auto"/>
        <w:ind w:firstLine="1440"/>
      </w:pPr>
      <w:r>
        <w:t>“(1B) Notwithstanding any other provision of law, during a period for which a public health emergency has been declared by the Mayor pursuant to section 5a of the District of Columbia Public Emergency Act of 1980, effective October 17, 2002 (D.C. Law 14-194; D.C. Official Code § 7-2304.01), Advisory Neighborhood Commissioners may call a meeting and remotely participate in that meeting and vote on matters before the Commission without being physically present through a teleconference or through digital means identified by the Commission for this purpose.  Members physically or remotely present shall be counted for determination of a quorum.”.</w:t>
      </w:r>
    </w:p>
    <w:p w14:paraId="504902D2" w14:textId="77777777" w:rsidR="00200A67" w:rsidRDefault="00200A67" w:rsidP="002F5750">
      <w:pPr>
        <w:spacing w:after="0" w:line="480" w:lineRule="auto"/>
        <w:ind w:firstLine="1440"/>
      </w:pPr>
    </w:p>
    <w:p w14:paraId="40040317" w14:textId="5A935CE3" w:rsidR="00200A67" w:rsidRDefault="00200A67" w:rsidP="002F5750">
      <w:pPr>
        <w:spacing w:after="0" w:line="480" w:lineRule="auto"/>
      </w:pPr>
      <w:r>
        <w:tab/>
        <w:t>Sec. 502. Other boards and commissions.</w:t>
      </w:r>
    </w:p>
    <w:p w14:paraId="74F7636B" w14:textId="77777777" w:rsidR="00200A67" w:rsidRDefault="00200A67" w:rsidP="002F5750">
      <w:pPr>
        <w:spacing w:after="0" w:line="480" w:lineRule="auto"/>
      </w:pPr>
      <w:r>
        <w:tab/>
        <w:t xml:space="preserve">Notwithstanding any provision of law, during a period time for which the Mayor has declared a public health emergency pursuant to section 5a of the District of Columbia Public Emergency Act of 1980, effective October 17, 2002 (D.C. Law 14-194; D.C. Official Code § 7-2304.01): </w:t>
      </w:r>
    </w:p>
    <w:p w14:paraId="51ADE672" w14:textId="77777777" w:rsidR="00200A67" w:rsidRDefault="00200A67" w:rsidP="002F5750">
      <w:pPr>
        <w:spacing w:after="0" w:line="480" w:lineRule="auto"/>
        <w:ind w:firstLine="720"/>
      </w:pPr>
      <w:r>
        <w:t xml:space="preserve">(a) Any requirement for a board, commission, or other public body to meet is waived, unless the Mayor determines that it is necessary or appropriate for the board, commission, or </w:t>
      </w:r>
      <w:r>
        <w:lastRenderedPageBreak/>
        <w:t>other public body to meet during the period of the public health emergency, in which case the Mayor may order the board, commission, or other public body to meet;</w:t>
      </w:r>
    </w:p>
    <w:p w14:paraId="176E96E2" w14:textId="3FFB2ABB" w:rsidR="00200A67" w:rsidRDefault="00200A67" w:rsidP="002F5750">
      <w:pPr>
        <w:spacing w:after="0" w:line="480" w:lineRule="auto"/>
        <w:ind w:firstLine="720"/>
      </w:pPr>
      <w:r>
        <w:t>(b) Any vacancy that occurs on a board or commission shall not be considered a vacancy for the purposes of nominating a replacement;</w:t>
      </w:r>
      <w:r w:rsidR="00685A76">
        <w:t xml:space="preserve"> and</w:t>
      </w:r>
    </w:p>
    <w:p w14:paraId="089F0C0F" w14:textId="1564576C" w:rsidR="00200A67" w:rsidRDefault="00200A67" w:rsidP="002F5750">
      <w:pPr>
        <w:pStyle w:val="ListParagraph"/>
        <w:spacing w:after="0" w:line="480" w:lineRule="auto"/>
        <w:ind w:left="0" w:firstLine="720"/>
      </w:pPr>
      <w:r>
        <w:t xml:space="preserve">(c) The review </w:t>
      </w:r>
      <w:r w:rsidRPr="00891881">
        <w:t>period for nominations transmitted to the Council for approval or disapproval in accordance with</w:t>
      </w:r>
      <w:r w:rsidR="0086689A" w:rsidRPr="00891881">
        <w:t xml:space="preserve"> section 2(a) of the Confirmation Act of 1978, effective March 3, 1979 (D.C. Law 2-142; D.C. Official Code § 1-523.01(a))</w:t>
      </w:r>
      <w:r w:rsidRPr="00891881">
        <w:t>,</w:t>
      </w:r>
      <w:r>
        <w:t xml:space="preserve"> shall be tolled.</w:t>
      </w:r>
    </w:p>
    <w:p w14:paraId="7DCD8C84" w14:textId="77777777" w:rsidR="00200A67" w:rsidRDefault="00200A67" w:rsidP="002F5750">
      <w:pPr>
        <w:pStyle w:val="ListParagraph"/>
        <w:spacing w:after="0" w:line="480" w:lineRule="auto"/>
        <w:ind w:left="0" w:firstLine="720"/>
      </w:pPr>
    </w:p>
    <w:p w14:paraId="589E5884" w14:textId="7C8EFF47" w:rsidR="00200A67" w:rsidRDefault="00200A67" w:rsidP="002F5750">
      <w:pPr>
        <w:spacing w:after="0" w:line="480" w:lineRule="auto"/>
      </w:pPr>
      <w:r>
        <w:tab/>
        <w:t>Sec. 503. Freedom of Information Act.</w:t>
      </w:r>
    </w:p>
    <w:p w14:paraId="4DB69B37" w14:textId="77777777" w:rsidR="00200A67" w:rsidRDefault="00200A67" w:rsidP="002F5750">
      <w:pPr>
        <w:spacing w:after="0" w:line="480" w:lineRule="auto"/>
        <w:ind w:firstLine="720"/>
      </w:pPr>
      <w:r>
        <w:t xml:space="preserve">The Freedom of Information Act of 1976, effective March 29, 1977 (D.C. Law 1-96; D.C. Official Code § 2-531 </w:t>
      </w:r>
      <w:r>
        <w:rPr>
          <w:i/>
          <w:iCs/>
        </w:rPr>
        <w:t>et seq.</w:t>
      </w:r>
      <w:r>
        <w:t>), is amended as follows:</w:t>
      </w:r>
    </w:p>
    <w:p w14:paraId="716D6FF5" w14:textId="77777777" w:rsidR="00200A67" w:rsidRDefault="00200A67" w:rsidP="002F5750">
      <w:pPr>
        <w:spacing w:after="0" w:line="480" w:lineRule="auto"/>
      </w:pPr>
      <w:r>
        <w:tab/>
        <w:t>(a) Section 202 (D.C. Official Code § 2-532) is amended as follows:</w:t>
      </w:r>
    </w:p>
    <w:p w14:paraId="0E6D0830" w14:textId="77777777" w:rsidR="00200A67" w:rsidRDefault="00200A67" w:rsidP="002F5750">
      <w:pPr>
        <w:spacing w:after="0" w:line="480" w:lineRule="auto"/>
        <w:ind w:left="720" w:firstLine="720"/>
      </w:pPr>
      <w:r>
        <w:t>(1) Subsection (c) is amended as follows:</w:t>
      </w:r>
    </w:p>
    <w:p w14:paraId="07DFC86C" w14:textId="77777777" w:rsidR="00200A67" w:rsidRDefault="00200A67" w:rsidP="002F5750">
      <w:pPr>
        <w:spacing w:after="0" w:line="480" w:lineRule="auto"/>
      </w:pPr>
      <w:r>
        <w:tab/>
      </w:r>
      <w:r>
        <w:tab/>
      </w:r>
      <w:r>
        <w:tab/>
        <w:t>(A) Paragraph (1) is amended by striking the phrase “Sundays, and” and inserting the phrase “Sundays, days of a COVID-19 closure, and” in its place</w:t>
      </w:r>
    </w:p>
    <w:p w14:paraId="2F188671" w14:textId="77777777" w:rsidR="00200A67" w:rsidRDefault="00200A67" w:rsidP="002F5750">
      <w:pPr>
        <w:spacing w:after="0" w:line="480" w:lineRule="auto"/>
      </w:pPr>
      <w:r>
        <w:tab/>
      </w:r>
      <w:r>
        <w:tab/>
      </w:r>
      <w:r>
        <w:tab/>
        <w:t>(B) Paragraph (2)(A) is amended by striking the phrase “Sundays, and” and inserting the phrase “Sundays, days of a COVID-19 closure, and” in its place</w:t>
      </w:r>
    </w:p>
    <w:p w14:paraId="297B082E" w14:textId="7CD65E78" w:rsidR="00211267" w:rsidRDefault="00200A67" w:rsidP="002F5750">
      <w:pPr>
        <w:spacing w:after="0" w:line="480" w:lineRule="auto"/>
      </w:pPr>
      <w:r>
        <w:tab/>
      </w:r>
      <w:r>
        <w:tab/>
        <w:t xml:space="preserve">(2) Subsection (d)(1) is amended by striking the phrase “Sundays, and” both times it appears and inserting the phrase “Sundays, days of a COVID-19 closure, and” in its place. </w:t>
      </w:r>
    </w:p>
    <w:p w14:paraId="6C9E4001" w14:textId="77777777" w:rsidR="00200A67" w:rsidRDefault="00200A67" w:rsidP="002F5750">
      <w:pPr>
        <w:spacing w:after="0" w:line="480" w:lineRule="auto"/>
      </w:pPr>
      <w:r>
        <w:lastRenderedPageBreak/>
        <w:tab/>
        <w:t xml:space="preserve">(b) Section 207(a) (D.C. Official Code § 2-537(a)) is amended by striking the phrase “Sundays, and” and inserting the phrase “Sundays, days of a COVID-19 closure, and” in its place. </w:t>
      </w:r>
    </w:p>
    <w:p w14:paraId="0E0A459A" w14:textId="77777777" w:rsidR="00200A67" w:rsidRDefault="00200A67" w:rsidP="002F5750">
      <w:pPr>
        <w:spacing w:after="0" w:line="480" w:lineRule="auto"/>
      </w:pPr>
      <w:r>
        <w:tab/>
        <w:t xml:space="preserve">(c) Section 209 (D.C. Official Code § 2-539) is amended by adding a new subsection (c) to read as follows: </w:t>
      </w:r>
    </w:p>
    <w:p w14:paraId="3B1CD354" w14:textId="77777777" w:rsidR="00200A67" w:rsidRDefault="00200A67" w:rsidP="002F5750">
      <w:pPr>
        <w:spacing w:after="0" w:line="480" w:lineRule="auto"/>
      </w:pPr>
      <w:r>
        <w:tab/>
        <w:t>“(c) “COVID-19 closure” means:</w:t>
      </w:r>
    </w:p>
    <w:p w14:paraId="5BE401B3" w14:textId="55AE495D" w:rsidR="00200A67" w:rsidRDefault="00200A67" w:rsidP="002F5750">
      <w:pPr>
        <w:spacing w:after="0" w:line="480" w:lineRule="auto"/>
        <w:ind w:firstLine="1440"/>
      </w:pPr>
      <w:r>
        <w:t>“(1) A period of time for which the Mayor has declared a public health emergency pursuant to section 5a of the District of Columbia Public Emergency Act of 1980, effective October 17, 2002 (D.C. Law 14-194; D.C. Official Code § 7-2304.01); or</w:t>
      </w:r>
      <w:r>
        <w:tab/>
      </w:r>
      <w:r>
        <w:tab/>
      </w:r>
      <w:r>
        <w:tab/>
      </w:r>
      <w:r>
        <w:tab/>
      </w:r>
      <w:r w:rsidR="00AD3790">
        <w:tab/>
      </w:r>
      <w:r w:rsidR="00AD3790">
        <w:tab/>
      </w:r>
      <w:r>
        <w:t>“(2) A period of time during which a public body is closed due to the COVID-19 coronavirus disease, as determined by the personnel authority of the public body.”.</w:t>
      </w:r>
    </w:p>
    <w:p w14:paraId="4EEE9E54" w14:textId="77777777" w:rsidR="00200A67" w:rsidRDefault="00200A67" w:rsidP="002F5750">
      <w:pPr>
        <w:spacing w:after="0" w:line="480" w:lineRule="auto"/>
      </w:pPr>
    </w:p>
    <w:p w14:paraId="5522151B" w14:textId="4B603E5C" w:rsidR="00200A67" w:rsidRDefault="00200A67" w:rsidP="002F5750">
      <w:pPr>
        <w:spacing w:after="0" w:line="480" w:lineRule="auto"/>
        <w:ind w:firstLine="720"/>
      </w:pPr>
      <w:r>
        <w:t xml:space="preserve">Sec. 504. The Open Meetings Act, effective March 31, 2011 (D.C. Law 18-350; D.C. Official Code § 2-571 </w:t>
      </w:r>
      <w:r>
        <w:rPr>
          <w:i/>
          <w:iCs/>
        </w:rPr>
        <w:t>et seq.</w:t>
      </w:r>
      <w:r>
        <w:t>), is amended as follows:</w:t>
      </w:r>
    </w:p>
    <w:p w14:paraId="179087ED" w14:textId="77777777" w:rsidR="00200A67" w:rsidRDefault="00200A67" w:rsidP="002F5750">
      <w:pPr>
        <w:spacing w:after="0" w:line="480" w:lineRule="auto"/>
        <w:ind w:firstLine="720"/>
      </w:pPr>
      <w:r>
        <w:t>(a) Section 405(a) (D.C. Official Code § 2-575(a)) is amended as follows:</w:t>
      </w:r>
    </w:p>
    <w:p w14:paraId="1EBB3DC8" w14:textId="77777777" w:rsidR="00200A67" w:rsidRDefault="00200A67" w:rsidP="002F5750">
      <w:pPr>
        <w:spacing w:after="0" w:line="480" w:lineRule="auto"/>
        <w:ind w:firstLine="1440"/>
      </w:pPr>
      <w:r>
        <w:t xml:space="preserve">(1) Paragraph (2) is amended by striking the phrase “; or” and inserting a semicolon in its place. </w:t>
      </w:r>
    </w:p>
    <w:p w14:paraId="103DDB5B" w14:textId="77777777" w:rsidR="00200A67" w:rsidRDefault="00200A67" w:rsidP="002F5750">
      <w:pPr>
        <w:spacing w:after="0" w:line="480" w:lineRule="auto"/>
        <w:ind w:firstLine="1440"/>
      </w:pPr>
      <w:r>
        <w:t xml:space="preserve">(2) Paragraph (3) is amended by striking the period and inserting the phrase “; or” in its place. </w:t>
      </w:r>
    </w:p>
    <w:p w14:paraId="3014E04A" w14:textId="77777777" w:rsidR="00200A67" w:rsidRDefault="00200A67" w:rsidP="002F5750">
      <w:pPr>
        <w:spacing w:after="0" w:line="480" w:lineRule="auto"/>
        <w:ind w:left="720" w:firstLine="720"/>
      </w:pPr>
      <w:r>
        <w:t>(3) A new paragraph (4) is added to read as follows:</w:t>
      </w:r>
    </w:p>
    <w:p w14:paraId="2BED537F" w14:textId="77777777" w:rsidR="00200A67" w:rsidRDefault="00200A67" w:rsidP="002F5750">
      <w:pPr>
        <w:spacing w:after="0" w:line="480" w:lineRule="auto"/>
        <w:ind w:firstLine="720"/>
      </w:pPr>
      <w:r>
        <w:lastRenderedPageBreak/>
        <w:tab/>
        <w:t>“(4)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as reasonably practicable thereafter.”.</w:t>
      </w:r>
    </w:p>
    <w:p w14:paraId="4AA8F618" w14:textId="77777777" w:rsidR="00200A67" w:rsidRDefault="00200A67" w:rsidP="002F5750">
      <w:pPr>
        <w:spacing w:after="0" w:line="480" w:lineRule="auto"/>
      </w:pPr>
      <w:r>
        <w:tab/>
        <w:t>(b) Section 406 (D.C. Official Code § 2-576) is amended by adding a new paragraph (6) to read as follows:</w:t>
      </w:r>
    </w:p>
    <w:p w14:paraId="4EF5D115" w14:textId="77777777" w:rsidR="00200A67" w:rsidRDefault="00200A67" w:rsidP="002F5750">
      <w:pPr>
        <w:spacing w:after="0" w:line="480" w:lineRule="auto"/>
      </w:pPr>
      <w:r>
        <w:tab/>
      </w:r>
      <w:r>
        <w:tab/>
        <w:t xml:space="preserve">“(6)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 </w:t>
      </w:r>
      <w:r>
        <w:tab/>
      </w:r>
    </w:p>
    <w:p w14:paraId="4762EEB7" w14:textId="77777777" w:rsidR="00200A67" w:rsidRDefault="00200A67" w:rsidP="002F5750">
      <w:pPr>
        <w:spacing w:after="0" w:line="480" w:lineRule="auto"/>
        <w:ind w:firstLine="720"/>
      </w:pPr>
      <w:r>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as soon as reasonably practicable thereafter.”.  </w:t>
      </w:r>
      <w:r>
        <w:tab/>
      </w:r>
    </w:p>
    <w:p w14:paraId="396CC563" w14:textId="77777777" w:rsidR="00200A67" w:rsidRDefault="00200A67" w:rsidP="002F5750">
      <w:pPr>
        <w:spacing w:after="0" w:line="480" w:lineRule="auto"/>
        <w:ind w:firstLine="720"/>
      </w:pPr>
      <w:r>
        <w:lastRenderedPageBreak/>
        <w:t>(d) Section 408(b) (D.C. Official Code § 2-578(b)) is amended by adding a new paragraph (3) to read as follows:</w:t>
      </w:r>
    </w:p>
    <w:p w14:paraId="1CDD37D1" w14:textId="333CDF1F" w:rsidR="00200A67" w:rsidRDefault="00200A67" w:rsidP="002F5750">
      <w:pPr>
        <w:spacing w:after="0" w:line="480" w:lineRule="auto"/>
      </w:pPr>
      <w:r>
        <w:tab/>
      </w:r>
      <w:r>
        <w:tab/>
        <w:t>“(3) The schedule provided in paragraphs (1) and (2) of this subsection shall be tolled during a period for which a public health emergency has been declared pursuant to section 5a of the District of Columbia Public Emergency Act of 1980, effective October 17, 2002 (D.C. Law 14-194; D.C. Official Code § 7-2304.01).”.</w:t>
      </w:r>
    </w:p>
    <w:p w14:paraId="41488399" w14:textId="77777777" w:rsidR="00200A67" w:rsidRDefault="00200A67" w:rsidP="002F5750">
      <w:pPr>
        <w:spacing w:after="0" w:line="480" w:lineRule="auto"/>
      </w:pPr>
    </w:p>
    <w:p w14:paraId="6DB30006" w14:textId="7EA06797" w:rsidR="00200A67" w:rsidRPr="00891881" w:rsidRDefault="00200A67" w:rsidP="002F5750">
      <w:pPr>
        <w:spacing w:after="0" w:line="480" w:lineRule="auto"/>
        <w:ind w:firstLine="720"/>
        <w:rPr>
          <w:b/>
        </w:rPr>
      </w:pPr>
      <w:bookmarkStart w:id="24" w:name="_GoBack"/>
      <w:r w:rsidRPr="00891881">
        <w:rPr>
          <w:b/>
        </w:rPr>
        <w:t>TITLE VI. COUNCIL AUTHORITY</w:t>
      </w:r>
    </w:p>
    <w:bookmarkEnd w:id="24"/>
    <w:p w14:paraId="0714E1BE" w14:textId="7AAFBAE3" w:rsidR="00200A67" w:rsidRDefault="00200A67" w:rsidP="002F5750">
      <w:pPr>
        <w:spacing w:after="0" w:line="480" w:lineRule="auto"/>
      </w:pPr>
      <w:r>
        <w:tab/>
        <w:t>Sec. 601. Budget submission requirements</w:t>
      </w:r>
      <w:r w:rsidR="00224247">
        <w:t>.</w:t>
      </w:r>
    </w:p>
    <w:p w14:paraId="4724D75E" w14:textId="77777777" w:rsidR="00200A67" w:rsidRDefault="00200A67" w:rsidP="002F5750">
      <w:pPr>
        <w:spacing w:after="0" w:line="480" w:lineRule="auto"/>
      </w:pPr>
      <w:r>
        <w:tab/>
        <w:t>The Fiscal Year 2021 Budget Submission Requirements Resolution of 2019, effective November 22, 2019 (Res. 23-268; 66 DCR 15372), is amended as follows:</w:t>
      </w:r>
    </w:p>
    <w:p w14:paraId="6B670477" w14:textId="09503D03" w:rsidR="00200A67" w:rsidRDefault="00200A67" w:rsidP="002F5750">
      <w:pPr>
        <w:spacing w:after="0" w:line="480" w:lineRule="auto"/>
        <w:ind w:firstLine="720"/>
      </w:pPr>
      <w:r>
        <w:t>(a) Section 2 is amended by striking the phrase “not later than March 19, 2020</w:t>
      </w:r>
      <w:r w:rsidR="0065400E">
        <w:t>,</w:t>
      </w:r>
      <w:r>
        <w:t>” and inserting the phrase “not later than May 6, 2020, unless another date is set by subsequent resolution of the Council” in its place.</w:t>
      </w:r>
    </w:p>
    <w:p w14:paraId="6A2348D5" w14:textId="15ED6E89" w:rsidR="00200A67" w:rsidRDefault="00200A67" w:rsidP="002F5750">
      <w:pPr>
        <w:spacing w:after="0" w:line="480" w:lineRule="auto"/>
        <w:ind w:firstLine="720"/>
      </w:pPr>
      <w:r>
        <w:t>(b) Section 3(2)(A)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50B62B1A" w14:textId="77777777" w:rsidR="00200A67" w:rsidRDefault="00200A67" w:rsidP="002F5750">
      <w:pPr>
        <w:spacing w:after="0" w:line="480" w:lineRule="auto"/>
        <w:ind w:firstLine="720"/>
      </w:pPr>
    </w:p>
    <w:p w14:paraId="66ADFA1B" w14:textId="45FDAB08" w:rsidR="00200A67" w:rsidRDefault="00200A67" w:rsidP="002F5750">
      <w:pPr>
        <w:spacing w:after="0" w:line="480" w:lineRule="auto"/>
      </w:pPr>
      <w:r>
        <w:tab/>
        <w:t>Section 602. Virtual meetings.</w:t>
      </w:r>
    </w:p>
    <w:p w14:paraId="3B60B8C6" w14:textId="77A05A29" w:rsidR="00200A67" w:rsidRDefault="00200A67" w:rsidP="002F5750">
      <w:pPr>
        <w:spacing w:after="0" w:line="480" w:lineRule="auto"/>
      </w:pPr>
      <w:r>
        <w:lastRenderedPageBreak/>
        <w:tab/>
        <w:t>Section 367 of the Rules of Organization and Procedure for the Council of the District of Columbia, Council Period 23, effective January 2, 2019 (Res. 23-1; 66 DCR 272), is amended by striking the phrase “remote voting or proxy shall” and inserting the phrase “proxy shall” in its place.</w:t>
      </w:r>
    </w:p>
    <w:p w14:paraId="5DAFCF4E" w14:textId="77777777" w:rsidR="00200A67" w:rsidRDefault="00200A67" w:rsidP="002F5750">
      <w:pPr>
        <w:spacing w:after="0" w:line="480" w:lineRule="auto"/>
      </w:pPr>
    </w:p>
    <w:p w14:paraId="089D4B0A" w14:textId="65436A13" w:rsidR="00200A67" w:rsidRDefault="00200A67" w:rsidP="002F5750">
      <w:pPr>
        <w:spacing w:after="0" w:line="480" w:lineRule="auto"/>
      </w:pPr>
      <w:r>
        <w:tab/>
        <w:t>Section 603. Grant budget modifications.</w:t>
      </w:r>
    </w:p>
    <w:p w14:paraId="15548093" w14:textId="32E0D6CB" w:rsidR="00200A67" w:rsidRDefault="00200A67" w:rsidP="002F5750">
      <w:pPr>
        <w:spacing w:after="0" w:line="480" w:lineRule="auto"/>
      </w:pPr>
      <w:r>
        <w:tab/>
      </w:r>
      <w:bookmarkStart w:id="25" w:name="_Hlk35336346"/>
      <w:r>
        <w:t xml:space="preserve">(a) The Council approves the acceptance, obligation, and expenditure by the Mayor of the federal, private, and other grants </w:t>
      </w:r>
      <w:bookmarkStart w:id="26" w:name="_Hlk36989922"/>
      <w:r>
        <w:t>related to the Declaration of Public Emergency (Mayor’s Order 2020-045) and the Declaration of Public Health Emergency (Mayor’s Order 2020-</w:t>
      </w:r>
      <w:r w:rsidR="003456EB">
        <w:t>0</w:t>
      </w:r>
      <w:r>
        <w:t>46), both declared on March 11, 2020,</w:t>
      </w:r>
      <w:bookmarkEnd w:id="26"/>
      <w:r>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5D534E2" w14:textId="77777777" w:rsidR="00200A67" w:rsidRDefault="00200A67" w:rsidP="002F5750">
      <w:pPr>
        <w:spacing w:after="0" w:line="480" w:lineRule="auto"/>
      </w:pPr>
      <w:r>
        <w:tab/>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2020-46), both declared on March 11, 2020, all or a portion of which is accepted, obligated, and expended for the purpose of addressing a public emergency, if:</w:t>
      </w:r>
    </w:p>
    <w:p w14:paraId="3F5AA5C2" w14:textId="457A77B7" w:rsidR="00200A67" w:rsidRDefault="00200A67" w:rsidP="002F5750">
      <w:pPr>
        <w:spacing w:after="0" w:line="480" w:lineRule="auto"/>
      </w:pPr>
      <w:r>
        <w:lastRenderedPageBreak/>
        <w:tab/>
      </w:r>
      <w:r>
        <w:tab/>
        <w:t xml:space="preserve">(1) No written notice of disapproval is filed with the Secretary of the Council within </w:t>
      </w:r>
      <w:r w:rsidR="002F5750">
        <w:t xml:space="preserve">2 business days </w:t>
      </w:r>
      <w:r>
        <w:t>of the receipt of the report from the Chief Financial Officer under section 446B(b)(1)(A) of the District of Columbia Home Rule Act, approved October 16, 2006 (120 Stat. 2040; D.C. Official Code § 1-204.46b(b)(1)(A)); or</w:t>
      </w:r>
    </w:p>
    <w:p w14:paraId="1395CD49" w14:textId="3CB0B947" w:rsidR="00200A67" w:rsidRDefault="00200A67" w:rsidP="002F5750">
      <w:pPr>
        <w:spacing w:after="0" w:line="480" w:lineRule="auto"/>
      </w:pPr>
      <w:r>
        <w:tab/>
      </w:r>
      <w:r>
        <w:tab/>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25"/>
      <w:r>
        <w:tab/>
      </w:r>
    </w:p>
    <w:p w14:paraId="62C0BFBE" w14:textId="77777777" w:rsidR="00200A67" w:rsidRDefault="00200A67" w:rsidP="002F5750">
      <w:pPr>
        <w:spacing w:after="0" w:line="480" w:lineRule="auto"/>
      </w:pPr>
    </w:p>
    <w:p w14:paraId="760DA89B" w14:textId="6B7640B0" w:rsidR="00A46F3C" w:rsidRPr="00A46F3C" w:rsidRDefault="00A46F3C" w:rsidP="002F57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contextualSpacing/>
      </w:pPr>
    </w:p>
    <w:sectPr w:rsidR="00A46F3C" w:rsidRPr="00A46F3C" w:rsidSect="0083486B">
      <w:headerReference w:type="default" r:id="rId11"/>
      <w:footerReference w:type="default" r:id="rId12"/>
      <w:pgSz w:w="12240" w:h="15840" w:code="1"/>
      <w:pgMar w:top="1440" w:right="1440" w:bottom="1440" w:left="1440" w:header="1440" w:footer="1584"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2FD15" w14:textId="77777777" w:rsidR="00BB19B2" w:rsidRDefault="00BB19B2" w:rsidP="00D42E0A">
      <w:pPr>
        <w:spacing w:after="0" w:line="240" w:lineRule="auto"/>
      </w:pPr>
      <w:r>
        <w:separator/>
      </w:r>
    </w:p>
  </w:endnote>
  <w:endnote w:type="continuationSeparator" w:id="0">
    <w:p w14:paraId="6D614A24" w14:textId="77777777" w:rsidR="00BB19B2" w:rsidRDefault="00BB19B2"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noProof/>
      </w:rPr>
    </w:sdtEndPr>
    <w:sdtContent>
      <w:p w14:paraId="1B98F00A" w14:textId="77777777" w:rsidR="00CC1618" w:rsidRPr="00D42E0A" w:rsidRDefault="00CC1618">
        <w:pPr>
          <w:pStyle w:val="Footer"/>
          <w:jc w:val="center"/>
        </w:pPr>
        <w:r w:rsidRPr="00D42E0A">
          <w:fldChar w:fldCharType="begin"/>
        </w:r>
        <w:r w:rsidRPr="00D42E0A">
          <w:instrText xml:space="preserve"> PAGE   \* MERGEFORMAT </w:instrText>
        </w:r>
        <w:r w:rsidRPr="00D42E0A">
          <w:fldChar w:fldCharType="separate"/>
        </w:r>
        <w:r>
          <w:rPr>
            <w:noProof/>
          </w:rPr>
          <w:t>6</w:t>
        </w:r>
        <w:r w:rsidRPr="00D42E0A">
          <w:rPr>
            <w:noProof/>
          </w:rPr>
          <w:fldChar w:fldCharType="end"/>
        </w:r>
      </w:p>
    </w:sdtContent>
  </w:sdt>
  <w:p w14:paraId="553D70F8" w14:textId="77777777" w:rsidR="00CC1618" w:rsidRDefault="00CC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2292" w14:textId="77777777" w:rsidR="00BB19B2" w:rsidRDefault="00BB19B2" w:rsidP="00D42E0A">
      <w:pPr>
        <w:spacing w:after="0" w:line="240" w:lineRule="auto"/>
      </w:pPr>
      <w:r>
        <w:separator/>
      </w:r>
    </w:p>
  </w:footnote>
  <w:footnote w:type="continuationSeparator" w:id="0">
    <w:p w14:paraId="4F9A83E5" w14:textId="77777777" w:rsidR="00BB19B2" w:rsidRDefault="00BB19B2"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4C48" w14:textId="77777777" w:rsidR="00CC1618" w:rsidRPr="004C67E9" w:rsidRDefault="00CC1618" w:rsidP="0083486B">
    <w:pPr>
      <w:pStyle w:val="Header"/>
      <w:tabs>
        <w:tab w:val="clear" w:pos="4680"/>
      </w:tabs>
    </w:pPr>
    <w:r w:rsidRPr="004C67E9">
      <w:t xml:space="preserve">AMENDMENT </w:t>
    </w:r>
  </w:p>
  <w:p w14:paraId="7D0652F3" w14:textId="77777777" w:rsidR="00CC1618" w:rsidRDefault="00CC1618" w:rsidP="0083486B">
    <w:pPr>
      <w:pStyle w:val="Header"/>
      <w:tabs>
        <w:tab w:val="clear" w:pos="4680"/>
      </w:tabs>
    </w:pPr>
    <w:r w:rsidRPr="00E87908">
      <w:t>COVID-19 Response Supplemental Temporary Amendment Act of 2020</w:t>
    </w:r>
  </w:p>
  <w:p w14:paraId="1EE6D6D4" w14:textId="77777777" w:rsidR="00CC1618" w:rsidRDefault="00CC1618" w:rsidP="0083486B">
    <w:pPr>
      <w:pStyle w:val="Header"/>
      <w:tabs>
        <w:tab w:val="clear" w:pos="4680"/>
      </w:tabs>
    </w:pPr>
    <w:r w:rsidRPr="004C67E9">
      <w:t>Chairman Phil Mendelson</w:t>
    </w:r>
  </w:p>
  <w:p w14:paraId="21FD6F32" w14:textId="52D3B580" w:rsidR="00CC1618" w:rsidRPr="00A46F3C" w:rsidRDefault="00CC1618" w:rsidP="0083486B">
    <w:pPr>
      <w:pStyle w:val="Header"/>
      <w:tabs>
        <w:tab w:val="clear" w:pos="4680"/>
      </w:tabs>
      <w:rPr>
        <w:b/>
        <w:bCs/>
      </w:rPr>
    </w:pPr>
    <w:r w:rsidRPr="004C67E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0E54"/>
    <w:multiLevelType w:val="hybridMultilevel"/>
    <w:tmpl w:val="8C50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83955"/>
    <w:multiLevelType w:val="hybridMultilevel"/>
    <w:tmpl w:val="CAB06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9"/>
    <w:rsid w:val="000278CF"/>
    <w:rsid w:val="00034A8A"/>
    <w:rsid w:val="000445FF"/>
    <w:rsid w:val="00050A56"/>
    <w:rsid w:val="00052279"/>
    <w:rsid w:val="0007697A"/>
    <w:rsid w:val="00082D95"/>
    <w:rsid w:val="0009342E"/>
    <w:rsid w:val="000976E4"/>
    <w:rsid w:val="000D0C26"/>
    <w:rsid w:val="000D41C4"/>
    <w:rsid w:val="000E5BBF"/>
    <w:rsid w:val="000E6FB2"/>
    <w:rsid w:val="000F446B"/>
    <w:rsid w:val="000F5D42"/>
    <w:rsid w:val="00102598"/>
    <w:rsid w:val="00106015"/>
    <w:rsid w:val="0011269A"/>
    <w:rsid w:val="0012050B"/>
    <w:rsid w:val="00131D76"/>
    <w:rsid w:val="00136B8E"/>
    <w:rsid w:val="00144C99"/>
    <w:rsid w:val="00161836"/>
    <w:rsid w:val="001A2194"/>
    <w:rsid w:val="001B19E0"/>
    <w:rsid w:val="001C2268"/>
    <w:rsid w:val="001E2A0B"/>
    <w:rsid w:val="001F4667"/>
    <w:rsid w:val="00200A67"/>
    <w:rsid w:val="00211267"/>
    <w:rsid w:val="002215B7"/>
    <w:rsid w:val="00224247"/>
    <w:rsid w:val="00225613"/>
    <w:rsid w:val="00250EC5"/>
    <w:rsid w:val="002521C0"/>
    <w:rsid w:val="00263B62"/>
    <w:rsid w:val="002656AF"/>
    <w:rsid w:val="002808AA"/>
    <w:rsid w:val="00286708"/>
    <w:rsid w:val="00286797"/>
    <w:rsid w:val="00290BF3"/>
    <w:rsid w:val="002912C4"/>
    <w:rsid w:val="00291A84"/>
    <w:rsid w:val="00291B21"/>
    <w:rsid w:val="00294C3C"/>
    <w:rsid w:val="002A4361"/>
    <w:rsid w:val="002A76D9"/>
    <w:rsid w:val="002D0410"/>
    <w:rsid w:val="002D6F6B"/>
    <w:rsid w:val="002E0DF5"/>
    <w:rsid w:val="002F5750"/>
    <w:rsid w:val="00304AB6"/>
    <w:rsid w:val="0031144A"/>
    <w:rsid w:val="00340FF3"/>
    <w:rsid w:val="003456EB"/>
    <w:rsid w:val="00367954"/>
    <w:rsid w:val="0038577B"/>
    <w:rsid w:val="00393966"/>
    <w:rsid w:val="003A2039"/>
    <w:rsid w:val="003B2D12"/>
    <w:rsid w:val="003C05B9"/>
    <w:rsid w:val="003D2296"/>
    <w:rsid w:val="003D4FA6"/>
    <w:rsid w:val="003D6022"/>
    <w:rsid w:val="00400BA3"/>
    <w:rsid w:val="00425395"/>
    <w:rsid w:val="004446B0"/>
    <w:rsid w:val="00455910"/>
    <w:rsid w:val="00460C74"/>
    <w:rsid w:val="00464977"/>
    <w:rsid w:val="00474531"/>
    <w:rsid w:val="00476AEE"/>
    <w:rsid w:val="00481569"/>
    <w:rsid w:val="004904E3"/>
    <w:rsid w:val="00494141"/>
    <w:rsid w:val="004A333A"/>
    <w:rsid w:val="004A367E"/>
    <w:rsid w:val="004C67E9"/>
    <w:rsid w:val="004C6969"/>
    <w:rsid w:val="004E2DEE"/>
    <w:rsid w:val="004F20EB"/>
    <w:rsid w:val="00507E3A"/>
    <w:rsid w:val="00513AC5"/>
    <w:rsid w:val="00527699"/>
    <w:rsid w:val="0053306A"/>
    <w:rsid w:val="00561069"/>
    <w:rsid w:val="00566F3F"/>
    <w:rsid w:val="005A14FA"/>
    <w:rsid w:val="005C1C69"/>
    <w:rsid w:val="005C3EC2"/>
    <w:rsid w:val="005F2C40"/>
    <w:rsid w:val="00601121"/>
    <w:rsid w:val="0060125F"/>
    <w:rsid w:val="006031E9"/>
    <w:rsid w:val="00653E0B"/>
    <w:rsid w:val="0065400E"/>
    <w:rsid w:val="00655656"/>
    <w:rsid w:val="00660951"/>
    <w:rsid w:val="00671482"/>
    <w:rsid w:val="0067161D"/>
    <w:rsid w:val="00672836"/>
    <w:rsid w:val="00685A76"/>
    <w:rsid w:val="006A4A71"/>
    <w:rsid w:val="006C09C3"/>
    <w:rsid w:val="006C142D"/>
    <w:rsid w:val="006C4051"/>
    <w:rsid w:val="006D1256"/>
    <w:rsid w:val="00704048"/>
    <w:rsid w:val="007465B1"/>
    <w:rsid w:val="00750A45"/>
    <w:rsid w:val="007808FB"/>
    <w:rsid w:val="00780E3A"/>
    <w:rsid w:val="007C3468"/>
    <w:rsid w:val="007E7E4F"/>
    <w:rsid w:val="007F1FFB"/>
    <w:rsid w:val="007F4785"/>
    <w:rsid w:val="008121E3"/>
    <w:rsid w:val="00815506"/>
    <w:rsid w:val="008272B6"/>
    <w:rsid w:val="0083486B"/>
    <w:rsid w:val="00841139"/>
    <w:rsid w:val="0084315F"/>
    <w:rsid w:val="008616BE"/>
    <w:rsid w:val="0086689A"/>
    <w:rsid w:val="00891881"/>
    <w:rsid w:val="008B4E71"/>
    <w:rsid w:val="008C5AF2"/>
    <w:rsid w:val="008F1791"/>
    <w:rsid w:val="008F5C1F"/>
    <w:rsid w:val="00911710"/>
    <w:rsid w:val="0091346F"/>
    <w:rsid w:val="009306BB"/>
    <w:rsid w:val="0094640F"/>
    <w:rsid w:val="0095165D"/>
    <w:rsid w:val="009545BC"/>
    <w:rsid w:val="0095736E"/>
    <w:rsid w:val="00957BC5"/>
    <w:rsid w:val="00964CBE"/>
    <w:rsid w:val="009754BF"/>
    <w:rsid w:val="009809DB"/>
    <w:rsid w:val="009B54D4"/>
    <w:rsid w:val="009D1803"/>
    <w:rsid w:val="009F028F"/>
    <w:rsid w:val="00A00A1F"/>
    <w:rsid w:val="00A05B94"/>
    <w:rsid w:val="00A40238"/>
    <w:rsid w:val="00A46F3C"/>
    <w:rsid w:val="00A61117"/>
    <w:rsid w:val="00A65517"/>
    <w:rsid w:val="00A662B3"/>
    <w:rsid w:val="00A81FC3"/>
    <w:rsid w:val="00A838B2"/>
    <w:rsid w:val="00A849D5"/>
    <w:rsid w:val="00A94757"/>
    <w:rsid w:val="00AA630E"/>
    <w:rsid w:val="00AB7429"/>
    <w:rsid w:val="00AD3790"/>
    <w:rsid w:val="00AE2625"/>
    <w:rsid w:val="00AF2FB4"/>
    <w:rsid w:val="00AF44A3"/>
    <w:rsid w:val="00B03F5B"/>
    <w:rsid w:val="00B206D4"/>
    <w:rsid w:val="00B22967"/>
    <w:rsid w:val="00B3392E"/>
    <w:rsid w:val="00B35150"/>
    <w:rsid w:val="00B502E1"/>
    <w:rsid w:val="00B76D12"/>
    <w:rsid w:val="00B81B8D"/>
    <w:rsid w:val="00B96374"/>
    <w:rsid w:val="00BB19B2"/>
    <w:rsid w:val="00BD5F58"/>
    <w:rsid w:val="00BF5416"/>
    <w:rsid w:val="00C155B2"/>
    <w:rsid w:val="00C44929"/>
    <w:rsid w:val="00C47BAB"/>
    <w:rsid w:val="00C61547"/>
    <w:rsid w:val="00CA7958"/>
    <w:rsid w:val="00CC14B5"/>
    <w:rsid w:val="00CC1618"/>
    <w:rsid w:val="00CD4B5D"/>
    <w:rsid w:val="00CF7051"/>
    <w:rsid w:val="00D10E50"/>
    <w:rsid w:val="00D24874"/>
    <w:rsid w:val="00D323A4"/>
    <w:rsid w:val="00D42E0A"/>
    <w:rsid w:val="00D614AB"/>
    <w:rsid w:val="00DA613F"/>
    <w:rsid w:val="00DC1307"/>
    <w:rsid w:val="00DC205C"/>
    <w:rsid w:val="00DC6CCF"/>
    <w:rsid w:val="00DD7C8D"/>
    <w:rsid w:val="00DF02F0"/>
    <w:rsid w:val="00DF0A61"/>
    <w:rsid w:val="00DF714A"/>
    <w:rsid w:val="00E07D96"/>
    <w:rsid w:val="00E21171"/>
    <w:rsid w:val="00E42D81"/>
    <w:rsid w:val="00E72959"/>
    <w:rsid w:val="00E82044"/>
    <w:rsid w:val="00E82CA4"/>
    <w:rsid w:val="00EA73B1"/>
    <w:rsid w:val="00EB3F33"/>
    <w:rsid w:val="00EC7170"/>
    <w:rsid w:val="00ED1E66"/>
    <w:rsid w:val="00F23842"/>
    <w:rsid w:val="00F24694"/>
    <w:rsid w:val="00F31412"/>
    <w:rsid w:val="00F36712"/>
    <w:rsid w:val="00F40F35"/>
    <w:rsid w:val="00F77439"/>
    <w:rsid w:val="00F869D2"/>
    <w:rsid w:val="00F9326D"/>
    <w:rsid w:val="00F9605E"/>
    <w:rsid w:val="00FA2422"/>
    <w:rsid w:val="00FB21B2"/>
    <w:rsid w:val="00FB25F7"/>
    <w:rsid w:val="00FE4331"/>
    <w:rsid w:val="00FE72E0"/>
    <w:rsid w:val="00FF153E"/>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904E3"/>
    <w:pPr>
      <w:spacing w:after="0" w:line="240" w:lineRule="auto"/>
    </w:pPr>
  </w:style>
  <w:style w:type="character" w:customStyle="1" w:styleId="BodyTextChar">
    <w:name w:val="Body Text Char"/>
    <w:basedOn w:val="DefaultParagraphFont"/>
    <w:link w:val="BodyText"/>
    <w:uiPriority w:val="99"/>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eastAsia="Times New Roman"/>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paragraph" w:styleId="NoSpacing">
    <w:name w:val="No Spacing"/>
    <w:uiPriority w:val="1"/>
    <w:qFormat/>
    <w:rsid w:val="00A00A1F"/>
    <w:pPr>
      <w:spacing w:after="0" w:line="240" w:lineRule="auto"/>
    </w:pPr>
    <w:rPr>
      <w:rFonts w:ascii="Calibri" w:eastAsia="Calibri" w:hAnsi="Calibri"/>
    </w:rPr>
  </w:style>
  <w:style w:type="character" w:styleId="CommentReference">
    <w:name w:val="annotation reference"/>
    <w:basedOn w:val="DefaultParagraphFont"/>
    <w:uiPriority w:val="99"/>
    <w:semiHidden/>
    <w:unhideWhenUsed/>
    <w:rsid w:val="008F1791"/>
    <w:rPr>
      <w:sz w:val="16"/>
      <w:szCs w:val="16"/>
    </w:rPr>
  </w:style>
  <w:style w:type="paragraph" w:styleId="CommentText">
    <w:name w:val="annotation text"/>
    <w:basedOn w:val="Normal"/>
    <w:link w:val="CommentTextChar"/>
    <w:uiPriority w:val="99"/>
    <w:semiHidden/>
    <w:unhideWhenUsed/>
    <w:rsid w:val="008F1791"/>
    <w:pPr>
      <w:spacing w:line="240" w:lineRule="auto"/>
    </w:pPr>
    <w:rPr>
      <w:sz w:val="20"/>
      <w:szCs w:val="20"/>
    </w:rPr>
  </w:style>
  <w:style w:type="character" w:customStyle="1" w:styleId="CommentTextChar">
    <w:name w:val="Comment Text Char"/>
    <w:basedOn w:val="DefaultParagraphFont"/>
    <w:link w:val="CommentText"/>
    <w:uiPriority w:val="99"/>
    <w:semiHidden/>
    <w:rsid w:val="008F1791"/>
    <w:rPr>
      <w:sz w:val="20"/>
      <w:szCs w:val="20"/>
    </w:rPr>
  </w:style>
  <w:style w:type="paragraph" w:styleId="CommentSubject">
    <w:name w:val="annotation subject"/>
    <w:basedOn w:val="CommentText"/>
    <w:next w:val="CommentText"/>
    <w:link w:val="CommentSubjectChar"/>
    <w:uiPriority w:val="99"/>
    <w:semiHidden/>
    <w:unhideWhenUsed/>
    <w:rsid w:val="008F1791"/>
    <w:rPr>
      <w:b/>
      <w:bCs/>
    </w:rPr>
  </w:style>
  <w:style w:type="character" w:customStyle="1" w:styleId="CommentSubjectChar">
    <w:name w:val="Comment Subject Char"/>
    <w:basedOn w:val="CommentTextChar"/>
    <w:link w:val="CommentSubject"/>
    <w:uiPriority w:val="99"/>
    <w:semiHidden/>
    <w:rsid w:val="008F1791"/>
    <w:rPr>
      <w:b/>
      <w:bCs/>
      <w:sz w:val="20"/>
      <w:szCs w:val="20"/>
    </w:rPr>
  </w:style>
  <w:style w:type="paragraph" w:styleId="Revision">
    <w:name w:val="Revision"/>
    <w:hidden/>
    <w:uiPriority w:val="99"/>
    <w:semiHidden/>
    <w:rsid w:val="008F1791"/>
    <w:pPr>
      <w:spacing w:after="0" w:line="240" w:lineRule="auto"/>
    </w:pPr>
  </w:style>
  <w:style w:type="paragraph" w:customStyle="1" w:styleId="Default">
    <w:name w:val="Default"/>
    <w:rsid w:val="008F1791"/>
    <w:pPr>
      <w:autoSpaceDE w:val="0"/>
      <w:autoSpaceDN w:val="0"/>
      <w:adjustRightInd w:val="0"/>
      <w:spacing w:after="0" w:line="240" w:lineRule="auto"/>
    </w:pPr>
    <w:rPr>
      <w:rFonts w:ascii="Century Schoolbook" w:hAnsi="Century Schoolbook" w:cs="Century Schoolbook"/>
      <w:color w:val="000000"/>
    </w:rPr>
  </w:style>
  <w:style w:type="character" w:customStyle="1" w:styleId="ssparacontent">
    <w:name w:val="ss_paracontent"/>
    <w:basedOn w:val="DefaultParagraphFont"/>
    <w:rsid w:val="008F1791"/>
  </w:style>
  <w:style w:type="character" w:styleId="Hyperlink">
    <w:name w:val="Hyperlink"/>
    <w:basedOn w:val="DefaultParagraphFont"/>
    <w:uiPriority w:val="99"/>
    <w:semiHidden/>
    <w:unhideWhenUsed/>
    <w:rsid w:val="008F1791"/>
    <w:rPr>
      <w:color w:val="0000FF"/>
      <w:u w:val="single"/>
    </w:rPr>
  </w:style>
  <w:style w:type="paragraph" w:customStyle="1" w:styleId="xxxmsonormal">
    <w:name w:val="x_x_x_msonormal"/>
    <w:basedOn w:val="Normal"/>
    <w:uiPriority w:val="99"/>
    <w:rsid w:val="008F1791"/>
    <w:pPr>
      <w:spacing w:after="0" w:line="240" w:lineRule="auto"/>
    </w:pPr>
    <w:rPr>
      <w:rFonts w:ascii="Calibri" w:hAnsi="Calibri" w:cs="Calibri"/>
    </w:rPr>
  </w:style>
  <w:style w:type="paragraph" w:customStyle="1" w:styleId="text-indent-1">
    <w:name w:val="text-indent-1"/>
    <w:basedOn w:val="Normal"/>
    <w:rsid w:val="00144C99"/>
    <w:pPr>
      <w:spacing w:before="100" w:beforeAutospacing="1" w:after="100" w:afterAutospacing="1" w:line="240" w:lineRule="auto"/>
    </w:pPr>
    <w:rPr>
      <w:rFonts w:eastAsia="Times New Roman"/>
    </w:rPr>
  </w:style>
  <w:style w:type="paragraph" w:customStyle="1" w:styleId="text-indent-3">
    <w:name w:val="text-indent-3"/>
    <w:basedOn w:val="Normal"/>
    <w:rsid w:val="00144C99"/>
    <w:pPr>
      <w:spacing w:before="100" w:beforeAutospacing="1" w:after="100" w:afterAutospacing="1" w:line="240" w:lineRule="auto"/>
    </w:pPr>
    <w:rPr>
      <w:rFonts w:eastAsia="Times New Roman"/>
    </w:rPr>
  </w:style>
  <w:style w:type="character" w:customStyle="1" w:styleId="level-num">
    <w:name w:val="level-num"/>
    <w:basedOn w:val="DefaultParagraphFont"/>
    <w:rsid w:val="0014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679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1772-7B8E-492E-8DC5-37F56E87F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704CA-90EB-4EA0-9531-56B4734CA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A0299-BB35-414B-89D8-F521B98996DE}">
  <ds:schemaRefs>
    <ds:schemaRef ds:uri="http://schemas.microsoft.com/sharepoint/v3/contenttype/forms"/>
  </ds:schemaRefs>
</ds:datastoreItem>
</file>

<file path=customXml/itemProps4.xml><?xml version="1.0" encoding="utf-8"?>
<ds:datastoreItem xmlns:ds="http://schemas.openxmlformats.org/officeDocument/2006/customXml" ds:itemID="{0F733599-77A9-47D2-8BC5-55BFEADC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2020-04-04T17:37:00Z</dcterms:created>
  <dcterms:modified xsi:type="dcterms:W3CDTF">2020-04-06T22:21:00Z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