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27EBF" w14:textId="185E9F45" w:rsidR="00A3361A" w:rsidRDefault="00A3361A"/>
    <w:p w14:paraId="2BA1DD14" w14:textId="77777777" w:rsidR="0030309B" w:rsidRDefault="0030309B" w:rsidP="0030309B">
      <w:pPr>
        <w:spacing w:after="0" w:line="240" w:lineRule="auto"/>
        <w:jc w:val="right"/>
      </w:pPr>
      <w:r>
        <w:t>_________________________</w:t>
      </w:r>
    </w:p>
    <w:p w14:paraId="7BAB0516" w14:textId="77777777" w:rsidR="0030309B" w:rsidRDefault="0030309B" w:rsidP="0030309B">
      <w:pPr>
        <w:spacing w:after="0" w:line="240" w:lineRule="auto"/>
        <w:jc w:val="right"/>
      </w:pPr>
      <w:r>
        <w:t>Chairman Phil Mendelson</w:t>
      </w:r>
    </w:p>
    <w:p w14:paraId="6AEF1194" w14:textId="77777777" w:rsidR="0030309B" w:rsidRDefault="0030309B" w:rsidP="0030309B">
      <w:pPr>
        <w:spacing w:after="0" w:line="240" w:lineRule="auto"/>
      </w:pPr>
    </w:p>
    <w:p w14:paraId="70824CE1" w14:textId="77777777" w:rsidR="0030309B" w:rsidRDefault="0030309B" w:rsidP="0030309B">
      <w:pPr>
        <w:spacing w:after="0" w:line="240" w:lineRule="auto"/>
      </w:pPr>
    </w:p>
    <w:p w14:paraId="51CC4627" w14:textId="77777777" w:rsidR="0030309B" w:rsidRDefault="0030309B" w:rsidP="0030309B">
      <w:pPr>
        <w:spacing w:after="0" w:line="240" w:lineRule="auto"/>
      </w:pPr>
    </w:p>
    <w:p w14:paraId="24AC2E18" w14:textId="77777777" w:rsidR="0030309B" w:rsidRDefault="0030309B" w:rsidP="0030309B">
      <w:pPr>
        <w:spacing w:after="0" w:line="240" w:lineRule="auto"/>
      </w:pPr>
    </w:p>
    <w:p w14:paraId="7C712615" w14:textId="77777777" w:rsidR="0030309B" w:rsidRDefault="0030309B" w:rsidP="0030309B">
      <w:pPr>
        <w:spacing w:after="0" w:line="240" w:lineRule="auto"/>
      </w:pPr>
    </w:p>
    <w:p w14:paraId="1BCEEBE4" w14:textId="77777777" w:rsidR="0030309B" w:rsidRDefault="0030309B" w:rsidP="0030309B">
      <w:pPr>
        <w:spacing w:after="0" w:line="240" w:lineRule="auto"/>
        <w:jc w:val="center"/>
      </w:pPr>
      <w:r>
        <w:t>A PROPOSED RESOLUTION</w:t>
      </w:r>
    </w:p>
    <w:p w14:paraId="6C3C51D5" w14:textId="77777777" w:rsidR="0030309B" w:rsidRDefault="0030309B" w:rsidP="0030309B">
      <w:pPr>
        <w:spacing w:after="0" w:line="240" w:lineRule="auto"/>
        <w:jc w:val="center"/>
      </w:pPr>
    </w:p>
    <w:p w14:paraId="611C4792" w14:textId="77777777" w:rsidR="0030309B" w:rsidRDefault="0030309B" w:rsidP="0030309B">
      <w:pPr>
        <w:spacing w:after="0" w:line="240" w:lineRule="auto"/>
        <w:jc w:val="center"/>
      </w:pPr>
      <w:r>
        <w:t>____________</w:t>
      </w:r>
    </w:p>
    <w:p w14:paraId="14F29B29" w14:textId="77777777" w:rsidR="0030309B" w:rsidRDefault="0030309B" w:rsidP="0030309B">
      <w:pPr>
        <w:spacing w:after="0" w:line="240" w:lineRule="auto"/>
        <w:jc w:val="center"/>
      </w:pPr>
    </w:p>
    <w:p w14:paraId="3A3735AF" w14:textId="77777777" w:rsidR="0030309B" w:rsidRDefault="0030309B" w:rsidP="0030309B">
      <w:pPr>
        <w:spacing w:after="0" w:line="240" w:lineRule="auto"/>
        <w:jc w:val="center"/>
      </w:pPr>
      <w:r>
        <w:t>IN THE COUNCIL OF THE DISTRICT OF COLUMBIA</w:t>
      </w:r>
    </w:p>
    <w:p w14:paraId="7313407B" w14:textId="77777777" w:rsidR="0030309B" w:rsidRDefault="0030309B" w:rsidP="0030309B">
      <w:pPr>
        <w:spacing w:after="0" w:line="240" w:lineRule="auto"/>
        <w:jc w:val="center"/>
      </w:pPr>
    </w:p>
    <w:p w14:paraId="449D9A95" w14:textId="77777777" w:rsidR="0030309B" w:rsidRDefault="0030309B" w:rsidP="0030309B">
      <w:pPr>
        <w:spacing w:after="0" w:line="240" w:lineRule="auto"/>
        <w:jc w:val="center"/>
      </w:pPr>
      <w:r>
        <w:t>_______________</w:t>
      </w:r>
    </w:p>
    <w:p w14:paraId="0110CA8D" w14:textId="7C372456" w:rsidR="00A3361A" w:rsidRDefault="00A3361A" w:rsidP="0030309B">
      <w:pPr>
        <w:spacing w:after="0"/>
      </w:pPr>
    </w:p>
    <w:p w14:paraId="6A7A0262" w14:textId="4410B9CF" w:rsidR="00A3361A" w:rsidRDefault="00A3361A" w:rsidP="0030309B">
      <w:pPr>
        <w:ind w:left="720" w:hanging="720"/>
      </w:pPr>
      <w:r w:rsidRPr="00A3361A">
        <w:t xml:space="preserve">To declare the existence of an emergency with respect to the need to </w:t>
      </w:r>
      <w:r>
        <w:t>authorize the Department of Human Services and the Mayor to expand eligibility for the Emergency Rental Assistance Program.</w:t>
      </w:r>
    </w:p>
    <w:p w14:paraId="50B522E0" w14:textId="74105517" w:rsidR="00A3361A" w:rsidRDefault="0030309B" w:rsidP="0030309B">
      <w:pPr>
        <w:spacing w:after="0" w:line="480" w:lineRule="auto"/>
      </w:pPr>
      <w:r>
        <w:tab/>
      </w:r>
      <w:r w:rsidR="00A3361A" w:rsidRPr="00A3361A">
        <w:t>RESOLVED BY THE COUNCIL OF THE DISTRICT OF COLUMBIA, That this resolution may be cited as the “Rental Assistance Expansion Emergency Declaration Resolution of 2020.”</w:t>
      </w:r>
    </w:p>
    <w:p w14:paraId="27B275ED" w14:textId="6B5DD7BC" w:rsidR="00A3361A" w:rsidRDefault="0030309B" w:rsidP="0030309B">
      <w:pPr>
        <w:spacing w:after="0" w:line="480" w:lineRule="auto"/>
      </w:pPr>
      <w:r>
        <w:tab/>
      </w:r>
      <w:r w:rsidR="00A3361A">
        <w:t>Sec. 2</w:t>
      </w:r>
      <w:r w:rsidR="00A3361A" w:rsidRPr="00A3361A">
        <w:t xml:space="preserve">. (a) On March 11, 2020, the Mayor of the District of Columbia issued Mayor’s Order 2020-45, 2020-46, declaring a public emergency and a public health emergency in the District due to the imminent threat to the health, safety, and welfare of District residents posed by the spread of COVID-19, and on April 17, 2020, Mayor’s Order 2020-63 extending the state of emergency and public health emergency. That order is currently in effect through </w:t>
      </w:r>
      <w:r w:rsidR="00A3361A">
        <w:t>October 9</w:t>
      </w:r>
      <w:r w:rsidR="00A3361A" w:rsidRPr="00A3361A">
        <w:t>, 2020. Additional orders extending the emergency are likely to be issued.</w:t>
      </w:r>
    </w:p>
    <w:p w14:paraId="3C2E2430" w14:textId="56FC325D" w:rsidR="00A3361A" w:rsidRDefault="00A3361A" w:rsidP="0030309B">
      <w:pPr>
        <w:spacing w:line="480" w:lineRule="auto"/>
      </w:pPr>
      <w:r>
        <w:tab/>
        <w:t xml:space="preserve">(b) The widespread closure of businesses has led to many District residents losing jobs, being furloughed, or working reduced hours, compounding financial hardship many residents were already experiencing. </w:t>
      </w:r>
    </w:p>
    <w:p w14:paraId="33120844" w14:textId="2AE6BD72" w:rsidR="00A3361A" w:rsidRDefault="00A3361A" w:rsidP="0030309B">
      <w:pPr>
        <w:spacing w:after="0" w:line="480" w:lineRule="auto"/>
      </w:pPr>
      <w:r>
        <w:lastRenderedPageBreak/>
        <w:tab/>
        <w:t>(c) Data from the Census Bureau’s Household Pulse Survey suggests that nearly 18% of renters in the District have not been able to make their rent payments on time</w:t>
      </w:r>
      <w:r w:rsidR="0030309B">
        <w:t xml:space="preserve"> during the pandemic</w:t>
      </w:r>
      <w:r>
        <w:t xml:space="preserve"> due to loss of employment or income.</w:t>
      </w:r>
      <w:r w:rsidR="0030309B">
        <w:t xml:space="preserve"> These residents will be particularly vulnerable to eviction once the public health emergency ends.</w:t>
      </w:r>
    </w:p>
    <w:p w14:paraId="6F25EC4A" w14:textId="5B28891C" w:rsidR="00A3361A" w:rsidRDefault="00A3361A" w:rsidP="0030309B">
      <w:pPr>
        <w:spacing w:after="0" w:line="480" w:lineRule="auto"/>
      </w:pPr>
      <w:r>
        <w:tab/>
        <w:t xml:space="preserve">(e) Currently, </w:t>
      </w:r>
      <w:r w:rsidRPr="00A3361A">
        <w:t xml:space="preserve">individuals, families or households who make more than 125% of the federal poverty guidelines are ineligible for </w:t>
      </w:r>
      <w:r>
        <w:t>assistance under the Emergency Rental Assistance Program (ERAP), leading to the exclusion of many residents who need rental assistance.</w:t>
      </w:r>
    </w:p>
    <w:p w14:paraId="60C7039D" w14:textId="5C875847" w:rsidR="0030309B" w:rsidRDefault="00A3361A" w:rsidP="0030309B">
      <w:pPr>
        <w:spacing w:after="0" w:line="480" w:lineRule="auto"/>
      </w:pPr>
      <w:r>
        <w:tab/>
        <w:t>(</w:t>
      </w:r>
      <w:r w:rsidR="0030309B">
        <w:t>f</w:t>
      </w:r>
      <w:r>
        <w:t xml:space="preserve">) To address the restrictive requirements of ERAP, it is necessary to authorize the Department of Human Services to expand eligibility to individuals, households, and families who make up to 60% of the area-median income, and to </w:t>
      </w:r>
      <w:r w:rsidR="0030309B">
        <w:t>undocumented residents. This would result in an estimated 20,000 additional individuals, families, and households being potentially eligible for the program.</w:t>
      </w:r>
    </w:p>
    <w:p w14:paraId="4D547411" w14:textId="038568EA" w:rsidR="0030309B" w:rsidRDefault="0030309B" w:rsidP="0030309B">
      <w:pPr>
        <w:spacing w:after="0" w:line="480" w:lineRule="auto"/>
      </w:pPr>
      <w:r>
        <w:tab/>
        <w:t xml:space="preserve">(g) </w:t>
      </w:r>
      <w:r w:rsidR="00305CD6">
        <w:t>The</w:t>
      </w:r>
      <w:r>
        <w:t xml:space="preserve"> Mayor</w:t>
      </w:r>
      <w:r w:rsidR="00305CD6">
        <w:t xml:space="preserve"> may</w:t>
      </w:r>
      <w:r>
        <w:t xml:space="preserve"> direct</w:t>
      </w:r>
      <w:r w:rsidR="009057C2">
        <w:t xml:space="preserve"> up to</w:t>
      </w:r>
      <w:r>
        <w:t xml:space="preserve"> $8 million received pursuant to </w:t>
      </w:r>
      <w:r w:rsidRPr="0030309B">
        <w:t>the CARES Act approved March 27, 2020 (Pub. L. No. 116-136; 134 Stat. 281),</w:t>
      </w:r>
      <w:r w:rsidR="00305CD6">
        <w:t xml:space="preserve"> </w:t>
      </w:r>
      <w:r w:rsidRPr="0030309B">
        <w:t>be used to fund the expanded emergency rental assistance</w:t>
      </w:r>
      <w:r w:rsidR="009057C2">
        <w:t xml:space="preserve"> program</w:t>
      </w:r>
      <w:r>
        <w:t>.</w:t>
      </w:r>
    </w:p>
    <w:p w14:paraId="27489D29" w14:textId="44A80255" w:rsidR="0030309B" w:rsidRDefault="0030309B" w:rsidP="0030309B">
      <w:pPr>
        <w:spacing w:after="0" w:line="480" w:lineRule="auto"/>
      </w:pPr>
      <w:r>
        <w:tab/>
        <w:t>Sec. 3. The Council of the District of Columbia determines that the circumstances in section 2 constitute emergency circumstances, making it necessary that the Coronavirus Support Emergency Amendment Act of 2020 be adopted after a single reading.</w:t>
      </w:r>
    </w:p>
    <w:p w14:paraId="44EDA264" w14:textId="747A52E0" w:rsidR="00A3361A" w:rsidRDefault="0030309B" w:rsidP="0030309B">
      <w:pPr>
        <w:spacing w:line="480" w:lineRule="auto"/>
      </w:pPr>
      <w:r>
        <w:tab/>
        <w:t>Sec. 4. This resolution shall take effect immediately.</w:t>
      </w:r>
    </w:p>
    <w:sectPr w:rsidR="00A3361A" w:rsidSect="0030309B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7385A" w14:textId="77777777" w:rsidR="006143FB" w:rsidRDefault="006143FB" w:rsidP="00AF7F4F">
      <w:pPr>
        <w:spacing w:after="0" w:line="240" w:lineRule="auto"/>
      </w:pPr>
      <w:r>
        <w:separator/>
      </w:r>
    </w:p>
  </w:endnote>
  <w:endnote w:type="continuationSeparator" w:id="0">
    <w:p w14:paraId="19C71B66" w14:textId="77777777" w:rsidR="006143FB" w:rsidRDefault="006143FB" w:rsidP="00AF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8597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97034" w14:textId="2E6A501E" w:rsidR="00AF7F4F" w:rsidRDefault="00AF7F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A331C0" w14:textId="77777777" w:rsidR="00AF7F4F" w:rsidRDefault="00AF7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DC3E1" w14:textId="77777777" w:rsidR="006143FB" w:rsidRDefault="006143FB" w:rsidP="00AF7F4F">
      <w:pPr>
        <w:spacing w:after="0" w:line="240" w:lineRule="auto"/>
      </w:pPr>
      <w:r>
        <w:separator/>
      </w:r>
    </w:p>
  </w:footnote>
  <w:footnote w:type="continuationSeparator" w:id="0">
    <w:p w14:paraId="6588D1D7" w14:textId="77777777" w:rsidR="006143FB" w:rsidRDefault="006143FB" w:rsidP="00AF7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1A"/>
    <w:rsid w:val="001B637F"/>
    <w:rsid w:val="0030309B"/>
    <w:rsid w:val="00305CD6"/>
    <w:rsid w:val="006143FB"/>
    <w:rsid w:val="00782769"/>
    <w:rsid w:val="009057C2"/>
    <w:rsid w:val="00A3361A"/>
    <w:rsid w:val="00AF7F4F"/>
    <w:rsid w:val="00EB2F06"/>
    <w:rsid w:val="00F9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D0818"/>
  <w15:chartTrackingRefBased/>
  <w15:docId w15:val="{B69DFC5A-9515-424D-A7C3-DA1A8056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0309B"/>
  </w:style>
  <w:style w:type="paragraph" w:styleId="Header">
    <w:name w:val="header"/>
    <w:basedOn w:val="Normal"/>
    <w:link w:val="HeaderChar"/>
    <w:uiPriority w:val="99"/>
    <w:unhideWhenUsed/>
    <w:rsid w:val="00AF7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4F"/>
  </w:style>
  <w:style w:type="paragraph" w:styleId="Footer">
    <w:name w:val="footer"/>
    <w:basedOn w:val="Normal"/>
    <w:link w:val="FooterChar"/>
    <w:uiPriority w:val="99"/>
    <w:unhideWhenUsed/>
    <w:rsid w:val="00AF7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E94C-7B78-4C3F-9AB6-BD46923B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Stum, Blaine (Council)</cp:lastModifiedBy>
  <cp:revision>5</cp:revision>
  <cp:lastPrinted>2020-07-23T14:18:00Z</cp:lastPrinted>
  <dcterms:created xsi:type="dcterms:W3CDTF">2020-07-22T19:36:00Z</dcterms:created>
  <dcterms:modified xsi:type="dcterms:W3CDTF">2020-07-23T14:29:00Z</dcterms:modified>
</cp:coreProperties>
</file>