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6FB9DADA"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______________________________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1AC72DDF" w:rsidR="00951A6D" w:rsidRPr="00951A6D" w:rsidRDefault="00951A6D" w:rsidP="00C408D9">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794E2E">
        <w:rPr>
          <w:rFonts w:cs="Times New Roman"/>
          <w:szCs w:val="24"/>
        </w:rPr>
        <w:t>amending</w:t>
      </w:r>
      <w:r w:rsidR="00794E2E" w:rsidRPr="00794E2E">
        <w:rPr>
          <w:rFonts w:cs="Times New Roman"/>
          <w:szCs w:val="24"/>
        </w:rPr>
        <w:t xml:space="preserve"> </w:t>
      </w:r>
      <w:r w:rsidR="00794E2E">
        <w:rPr>
          <w:rFonts w:cs="Times New Roman"/>
          <w:szCs w:val="24"/>
        </w:rPr>
        <w:t>the tolling time for FOIA requests</w:t>
      </w:r>
      <w:r w:rsidR="00794E2E">
        <w:rPr>
          <w:rFonts w:cs="Times New Roman"/>
          <w:szCs w:val="24"/>
        </w:rPr>
        <w:t>.</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1B3F175F"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794E2E" w:rsidRPr="00794E2E">
        <w:rPr>
          <w:rFonts w:ascii="Times New Roman" w:hAnsi="Times New Roman" w:cs="Times New Roman"/>
          <w:sz w:val="24"/>
          <w:szCs w:val="24"/>
        </w:rPr>
        <w:t>FOIA Tolling Emergency 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5EF74B5" w14:textId="77777777" w:rsidR="00794E2E" w:rsidRDefault="00366046"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2" w:name="_Hlk44423978"/>
      <w:r w:rsidR="00794E2E" w:rsidRPr="00794E2E">
        <w:rPr>
          <w:rFonts w:ascii="Times New Roman" w:hAnsi="Times New Roman" w:cs="Times New Roman"/>
          <w:sz w:val="24"/>
          <w:szCs w:val="24"/>
        </w:rPr>
        <w:t xml:space="preserve">Earlier this year, the Council adopted several emergency and temporary measures related to the COVID-19 Pandemic.  One provision included in Coronavirus Support Temporary Amendment Act of 2020 (D.C. Law 23-130) allowed for the tolling of any Freedom of Information Act (FOIA) requests during a time in which the Mayor has declared a Public Health Emergency.  </w:t>
      </w:r>
    </w:p>
    <w:p w14:paraId="1F66D021" w14:textId="77777777" w:rsidR="00794E2E"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794E2E">
        <w:rPr>
          <w:rFonts w:ascii="Times New Roman" w:hAnsi="Times New Roman" w:cs="Times New Roman"/>
          <w:sz w:val="24"/>
          <w:szCs w:val="24"/>
        </w:rPr>
        <w:t>At the time</w:t>
      </w:r>
      <w:r>
        <w:rPr>
          <w:rFonts w:ascii="Times New Roman" w:hAnsi="Times New Roman" w:cs="Times New Roman"/>
          <w:sz w:val="24"/>
          <w:szCs w:val="24"/>
        </w:rPr>
        <w:t xml:space="preserve"> of initial adoption</w:t>
      </w:r>
      <w:r w:rsidRPr="00794E2E">
        <w:rPr>
          <w:rFonts w:ascii="Times New Roman" w:hAnsi="Times New Roman" w:cs="Times New Roman"/>
          <w:sz w:val="24"/>
          <w:szCs w:val="24"/>
        </w:rPr>
        <w:t xml:space="preserve">, the </w:t>
      </w:r>
      <w:r>
        <w:rPr>
          <w:rFonts w:ascii="Times New Roman" w:hAnsi="Times New Roman" w:cs="Times New Roman"/>
          <w:sz w:val="24"/>
          <w:szCs w:val="24"/>
        </w:rPr>
        <w:t xml:space="preserve">Council believed that the </w:t>
      </w:r>
      <w:r w:rsidRPr="00794E2E">
        <w:rPr>
          <w:rFonts w:ascii="Times New Roman" w:hAnsi="Times New Roman" w:cs="Times New Roman"/>
          <w:sz w:val="24"/>
          <w:szCs w:val="24"/>
        </w:rPr>
        <w:t xml:space="preserve">provision was necessary because government staff had limited access to documents and records that may be responsive to a FOIA request.  </w:t>
      </w:r>
    </w:p>
    <w:p w14:paraId="510BE400" w14:textId="103535A0" w:rsidR="0078532C" w:rsidRPr="00366046"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 Despite limitations</w:t>
      </w:r>
      <w:r w:rsidRPr="00794E2E">
        <w:rPr>
          <w:rFonts w:ascii="Times New Roman" w:hAnsi="Times New Roman" w:cs="Times New Roman"/>
          <w:sz w:val="24"/>
          <w:szCs w:val="24"/>
        </w:rPr>
        <w:t>, many agencies have continued to receive and process FOIA requests</w:t>
      </w:r>
      <w:r>
        <w:rPr>
          <w:rFonts w:ascii="Times New Roman" w:hAnsi="Times New Roman" w:cs="Times New Roman"/>
          <w:sz w:val="24"/>
          <w:szCs w:val="24"/>
        </w:rPr>
        <w:t xml:space="preserve"> and a</w:t>
      </w:r>
      <w:r w:rsidRPr="00794E2E">
        <w:rPr>
          <w:rFonts w:ascii="Times New Roman" w:hAnsi="Times New Roman" w:cs="Times New Roman"/>
          <w:sz w:val="24"/>
          <w:szCs w:val="24"/>
        </w:rPr>
        <w:t>dvocates have asked that the Council revisit this provision in light of agencies having the ability to fulfill these requests now that the government has adjusted to working during the pandemic</w:t>
      </w:r>
      <w:r w:rsidR="00D652FA">
        <w:rPr>
          <w:rFonts w:ascii="Times New Roman" w:hAnsi="Times New Roman" w:cs="Times New Roman"/>
          <w:sz w:val="24"/>
          <w:szCs w:val="24"/>
        </w:rPr>
        <w:t>.</w:t>
      </w:r>
      <w:bookmarkStart w:id="3" w:name="_GoBack"/>
      <w:bookmarkEnd w:id="3"/>
    </w:p>
    <w:bookmarkEnd w:id="2"/>
    <w:p w14:paraId="15CB4F39" w14:textId="61B0B6B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794E2E">
        <w:rPr>
          <w:rFonts w:ascii="Times New Roman" w:hAnsi="Times New Roman" w:cs="Times New Roman"/>
          <w:sz w:val="24"/>
          <w:szCs w:val="24"/>
        </w:rPr>
        <w:t xml:space="preserve"> </w:t>
      </w:r>
      <w:r w:rsidR="00794E2E" w:rsidRPr="00794E2E">
        <w:rPr>
          <w:rFonts w:ascii="Times New Roman" w:hAnsi="Times New Roman" w:cs="Times New Roman"/>
          <w:sz w:val="24"/>
          <w:szCs w:val="24"/>
        </w:rPr>
        <w:t>FOIA Tolling Emergency Amendment Act of 2020</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BAF8" w14:textId="77777777" w:rsidR="00E34A44" w:rsidRDefault="00E34A44" w:rsidP="00A24D2E">
      <w:pPr>
        <w:spacing w:after="0" w:line="240" w:lineRule="auto"/>
      </w:pPr>
      <w:r>
        <w:separator/>
      </w:r>
    </w:p>
  </w:endnote>
  <w:endnote w:type="continuationSeparator" w:id="0">
    <w:p w14:paraId="409FBE36" w14:textId="77777777" w:rsidR="00E34A44" w:rsidRDefault="00E34A44"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AD81" w14:textId="77777777" w:rsidR="00E34A44" w:rsidRDefault="00E34A44" w:rsidP="00A24D2E">
      <w:pPr>
        <w:spacing w:after="0" w:line="240" w:lineRule="auto"/>
      </w:pPr>
      <w:r>
        <w:separator/>
      </w:r>
    </w:p>
  </w:footnote>
  <w:footnote w:type="continuationSeparator" w:id="0">
    <w:p w14:paraId="7D5331D9" w14:textId="77777777" w:rsidR="00E34A44" w:rsidRDefault="00E34A44"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27979"/>
    <w:rsid w:val="001965B8"/>
    <w:rsid w:val="001A6D50"/>
    <w:rsid w:val="001C6B5A"/>
    <w:rsid w:val="001E11A0"/>
    <w:rsid w:val="00251CDE"/>
    <w:rsid w:val="00256247"/>
    <w:rsid w:val="002721DA"/>
    <w:rsid w:val="00296518"/>
    <w:rsid w:val="00300395"/>
    <w:rsid w:val="00332EE8"/>
    <w:rsid w:val="00336D9E"/>
    <w:rsid w:val="0035343E"/>
    <w:rsid w:val="00364F3B"/>
    <w:rsid w:val="00366046"/>
    <w:rsid w:val="00366BF2"/>
    <w:rsid w:val="00381FA9"/>
    <w:rsid w:val="00391BF6"/>
    <w:rsid w:val="003C7ACC"/>
    <w:rsid w:val="00437FB6"/>
    <w:rsid w:val="00452E8F"/>
    <w:rsid w:val="004F6E28"/>
    <w:rsid w:val="00505F97"/>
    <w:rsid w:val="00555FC9"/>
    <w:rsid w:val="005A63D2"/>
    <w:rsid w:val="005D0800"/>
    <w:rsid w:val="00667639"/>
    <w:rsid w:val="00667E85"/>
    <w:rsid w:val="0067019E"/>
    <w:rsid w:val="007244B8"/>
    <w:rsid w:val="007354F6"/>
    <w:rsid w:val="007557C4"/>
    <w:rsid w:val="007632FA"/>
    <w:rsid w:val="00783149"/>
    <w:rsid w:val="0078532C"/>
    <w:rsid w:val="00794E2E"/>
    <w:rsid w:val="007B18AC"/>
    <w:rsid w:val="00885007"/>
    <w:rsid w:val="00897755"/>
    <w:rsid w:val="008A75C4"/>
    <w:rsid w:val="008E55BB"/>
    <w:rsid w:val="00904901"/>
    <w:rsid w:val="009313B5"/>
    <w:rsid w:val="0094529D"/>
    <w:rsid w:val="00951A6D"/>
    <w:rsid w:val="00963B4F"/>
    <w:rsid w:val="009F1C5B"/>
    <w:rsid w:val="00A01ECB"/>
    <w:rsid w:val="00A24D2E"/>
    <w:rsid w:val="00A872BA"/>
    <w:rsid w:val="00A91FC0"/>
    <w:rsid w:val="00B267EA"/>
    <w:rsid w:val="00B32E31"/>
    <w:rsid w:val="00B82717"/>
    <w:rsid w:val="00BC07A4"/>
    <w:rsid w:val="00BE6039"/>
    <w:rsid w:val="00BF30AB"/>
    <w:rsid w:val="00C2406A"/>
    <w:rsid w:val="00C37061"/>
    <w:rsid w:val="00C408D9"/>
    <w:rsid w:val="00C7409C"/>
    <w:rsid w:val="00C834B0"/>
    <w:rsid w:val="00CF27F2"/>
    <w:rsid w:val="00D61AE6"/>
    <w:rsid w:val="00D652FA"/>
    <w:rsid w:val="00D9631E"/>
    <w:rsid w:val="00DA466B"/>
    <w:rsid w:val="00DC5E9B"/>
    <w:rsid w:val="00E2168B"/>
    <w:rsid w:val="00E313CE"/>
    <w:rsid w:val="00E34A44"/>
    <w:rsid w:val="00E3657D"/>
    <w:rsid w:val="00E838A6"/>
    <w:rsid w:val="00EF4704"/>
    <w:rsid w:val="00F63FB4"/>
    <w:rsid w:val="00FB1E92"/>
    <w:rsid w:val="00FB7E06"/>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17</cp:revision>
  <cp:lastPrinted>2020-09-21T17:55:00Z</cp:lastPrinted>
  <dcterms:created xsi:type="dcterms:W3CDTF">2020-06-30T19:21:00Z</dcterms:created>
  <dcterms:modified xsi:type="dcterms:W3CDTF">2020-11-12T13:49:00Z</dcterms:modified>
</cp:coreProperties>
</file>