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B305" w14:textId="4AC69013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53575352"/>
      <w:bookmarkStart w:id="1" w:name="_Hlk35327140"/>
      <w:bookmarkStart w:id="2" w:name="_Hlk54000583"/>
      <w:bookmarkStart w:id="3" w:name="_Hlk37087372"/>
      <w:r>
        <w:rPr>
          <w:rFonts w:ascii="Times New Roman" w:hAnsi="Times New Roman" w:cs="Times New Roman"/>
          <w:sz w:val="24"/>
          <w:szCs w:val="32"/>
        </w:rPr>
        <w:tab/>
        <w:t>______________________________</w:t>
      </w:r>
    </w:p>
    <w:p w14:paraId="5D91A4C6" w14:textId="41EE8665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bookmarkEnd w:id="0"/>
    <w:p w14:paraId="376B3797" w14:textId="0B64B818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bookmarkEnd w:id="1"/>
    <w:p w14:paraId="274078C5" w14:textId="45561012" w:rsidR="0078572C" w:rsidRDefault="0078572C" w:rsidP="0078572C">
      <w:pPr>
        <w:spacing w:after="0" w:line="240" w:lineRule="auto"/>
        <w:rPr>
          <w:sz w:val="24"/>
          <w:szCs w:val="24"/>
        </w:rPr>
      </w:pPr>
    </w:p>
    <w:bookmarkEnd w:id="2"/>
    <w:p w14:paraId="36BF8E72" w14:textId="5F7AD610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 w:rsidR="00BF30AB">
        <w:t>PROPOSED RESOLUTION</w:t>
      </w:r>
    </w:p>
    <w:bookmarkEnd w:id="3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B2931B" w14:textId="38764C06" w:rsidR="00104D2F" w:rsidRPr="008741A6" w:rsidRDefault="00951A6D" w:rsidP="00104D2F">
      <w:pPr>
        <w:pStyle w:val="BodyText"/>
        <w:ind w:left="720" w:hanging="720"/>
        <w:rPr>
          <w:rFonts w:cs="Times New Roman"/>
          <w:szCs w:val="24"/>
        </w:rPr>
      </w:pPr>
      <w:r w:rsidRPr="00951A6D">
        <w:rPr>
          <w:rFonts w:cs="Times New Roman"/>
          <w:szCs w:val="24"/>
        </w:rPr>
        <w:t>To declare the existence of an emergency</w:t>
      </w:r>
      <w:r w:rsidR="00CF7241">
        <w:rPr>
          <w:rFonts w:cs="Times New Roman"/>
          <w:szCs w:val="24"/>
        </w:rPr>
        <w:t xml:space="preserve"> due to congressional review</w:t>
      </w:r>
      <w:r w:rsidR="00A01ECB">
        <w:rPr>
          <w:rFonts w:cs="Times New Roman"/>
          <w:szCs w:val="24"/>
        </w:rPr>
        <w:t>,</w:t>
      </w:r>
      <w:r w:rsidRPr="00951A6D">
        <w:rPr>
          <w:rFonts w:cs="Times New Roman"/>
          <w:szCs w:val="24"/>
        </w:rPr>
        <w:t xml:space="preserve"> with respect to the need to </w:t>
      </w:r>
      <w:r w:rsidR="00CF7241">
        <w:rPr>
          <w:rFonts w:cs="Times New Roman"/>
          <w:szCs w:val="24"/>
        </w:rPr>
        <w:t>amend</w:t>
      </w:r>
      <w:r w:rsidR="00104D2F">
        <w:rPr>
          <w:rFonts w:cs="Times New Roman"/>
          <w:szCs w:val="24"/>
        </w:rPr>
        <w:t xml:space="preserve"> </w:t>
      </w:r>
      <w:r w:rsidR="00CF7241" w:rsidRPr="00CF7241">
        <w:rPr>
          <w:rFonts w:cs="Times New Roman"/>
          <w:szCs w:val="24"/>
        </w:rPr>
        <w:t>Title 29 of the District of Columbia Official Code to authorize remote meetings of members of foreign corporations and associations; to amend the Condominium Act of 1976 to authorize condominium unit owners’ associations to conduct virtual meetings and to clarify voting and quorum requirements for such meetings during a period of time for which the Mayor has declared a public health emergency; and to amend the Coronavirus Support Temporary Amendment Act of 2020 to repeal an obsolete provision.</w:t>
      </w:r>
    </w:p>
    <w:p w14:paraId="4ED7774B" w14:textId="3412FE4D" w:rsidR="00951A6D" w:rsidRPr="00951A6D" w:rsidRDefault="00951A6D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BE1217" w14:textId="77777777" w:rsidR="00951A6D" w:rsidRDefault="00951A6D" w:rsidP="0095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67BC1E2C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 xml:space="preserve">RESOLVED BY THE COUNCIL OF THE DISTRICT OF COLUMBIA, </w:t>
      </w:r>
      <w:proofErr w:type="gramStart"/>
      <w:r w:rsidRPr="0036604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366046">
        <w:rPr>
          <w:rFonts w:ascii="Times New Roman" w:hAnsi="Times New Roman" w:cs="Times New Roman"/>
          <w:sz w:val="24"/>
          <w:szCs w:val="24"/>
        </w:rPr>
        <w:t xml:space="preserve"> this resolution may be cited as the “</w:t>
      </w:r>
      <w:bookmarkStart w:id="4" w:name="_Hlk34899068"/>
      <w:bookmarkStart w:id="5" w:name="_Hlk58404867"/>
      <w:bookmarkStart w:id="6" w:name="_GoBack"/>
      <w:r w:rsidR="001E3DD2">
        <w:rPr>
          <w:rFonts w:ascii="Times New Roman" w:hAnsi="Times New Roman" w:cs="Times New Roman"/>
          <w:sz w:val="24"/>
          <w:szCs w:val="24"/>
        </w:rPr>
        <w:t xml:space="preserve">Common Interest Community Virtual Meeting </w:t>
      </w:r>
      <w:r w:rsidR="00B9130E">
        <w:rPr>
          <w:rFonts w:ascii="Times New Roman" w:hAnsi="Times New Roman" w:cs="Times New Roman"/>
          <w:sz w:val="24"/>
          <w:szCs w:val="24"/>
        </w:rPr>
        <w:t xml:space="preserve">Congressional Review </w:t>
      </w:r>
      <w:r w:rsidR="00332EE8" w:rsidRPr="00332EE8">
        <w:rPr>
          <w:rFonts w:ascii="Times New Roman" w:hAnsi="Times New Roman" w:cs="Times New Roman"/>
          <w:sz w:val="24"/>
          <w:szCs w:val="24"/>
        </w:rPr>
        <w:t>Emergency</w:t>
      </w:r>
      <w:r w:rsidR="00332EE8" w:rsidRPr="00BF672A">
        <w:t xml:space="preserve"> </w:t>
      </w:r>
      <w:bookmarkEnd w:id="4"/>
      <w:r w:rsidRPr="00366046">
        <w:rPr>
          <w:rFonts w:ascii="Times New Roman" w:hAnsi="Times New Roman" w:cs="Times New Roman"/>
          <w:sz w:val="24"/>
          <w:szCs w:val="24"/>
        </w:rPr>
        <w:t>Declaration Resolution of 2020</w:t>
      </w:r>
      <w:bookmarkEnd w:id="5"/>
      <w:bookmarkEnd w:id="6"/>
      <w:r w:rsidR="00667639">
        <w:rPr>
          <w:rFonts w:ascii="Times New Roman" w:hAnsi="Times New Roman" w:cs="Times New Roman"/>
          <w:sz w:val="24"/>
          <w:szCs w:val="24"/>
        </w:rPr>
        <w:t>.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</w:p>
    <w:p w14:paraId="285EBF5E" w14:textId="48D7DFB7" w:rsidR="00CF7241" w:rsidRPr="00CF7241" w:rsidRDefault="00CF7241" w:rsidP="00CF72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7241">
        <w:rPr>
          <w:rFonts w:ascii="Times New Roman" w:hAnsi="Times New Roman" w:cs="Times New Roman"/>
          <w:sz w:val="24"/>
          <w:szCs w:val="24"/>
        </w:rPr>
        <w:t xml:space="preserve">Sec. 2. (a) On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Pr="00CF7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F7241">
        <w:rPr>
          <w:rFonts w:ascii="Times New Roman" w:hAnsi="Times New Roman" w:cs="Times New Roman"/>
          <w:sz w:val="24"/>
          <w:szCs w:val="24"/>
        </w:rPr>
        <w:t xml:space="preserve">, 2020, the Council passed the </w:t>
      </w:r>
      <w:r>
        <w:rPr>
          <w:rFonts w:ascii="Times New Roman" w:hAnsi="Times New Roman" w:cs="Times New Roman"/>
          <w:sz w:val="24"/>
          <w:szCs w:val="24"/>
        </w:rPr>
        <w:t xml:space="preserve">Common Interest Community Virtual Meeting </w:t>
      </w:r>
      <w:r w:rsidRPr="00332EE8">
        <w:rPr>
          <w:rFonts w:ascii="Times New Roman" w:hAnsi="Times New Roman" w:cs="Times New Roman"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 xml:space="preserve"> Amendment Act of 2020</w:t>
      </w:r>
      <w:r w:rsidRPr="00CF7241">
        <w:rPr>
          <w:rFonts w:ascii="Times New Roman" w:hAnsi="Times New Roman" w:cs="Times New Roman"/>
          <w:sz w:val="24"/>
          <w:szCs w:val="24"/>
        </w:rPr>
        <w:t xml:space="preserve">, effective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Pr="00CF7241">
        <w:rPr>
          <w:rFonts w:ascii="Times New Roman" w:hAnsi="Times New Roman" w:cs="Times New Roman"/>
          <w:sz w:val="24"/>
          <w:szCs w:val="24"/>
        </w:rPr>
        <w:t xml:space="preserve"> 2, 2020 (D.C. Act 23-</w:t>
      </w:r>
      <w:r>
        <w:rPr>
          <w:rFonts w:ascii="Times New Roman" w:hAnsi="Times New Roman" w:cs="Times New Roman"/>
          <w:sz w:val="24"/>
          <w:szCs w:val="24"/>
        </w:rPr>
        <w:t>453</w:t>
      </w:r>
      <w:r w:rsidRPr="00CF724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7241">
        <w:rPr>
          <w:rFonts w:ascii="Times New Roman" w:hAnsi="Times New Roman" w:cs="Times New Roman"/>
          <w:sz w:val="24"/>
          <w:szCs w:val="24"/>
        </w:rPr>
        <w:t xml:space="preserve">7 DCR </w:t>
      </w:r>
      <w:r>
        <w:rPr>
          <w:rFonts w:ascii="Times New Roman" w:hAnsi="Times New Roman" w:cs="Times New Roman"/>
          <w:sz w:val="24"/>
          <w:szCs w:val="24"/>
        </w:rPr>
        <w:t>13075</w:t>
      </w:r>
      <w:r w:rsidRPr="00CF7241">
        <w:rPr>
          <w:rFonts w:ascii="Times New Roman" w:hAnsi="Times New Roman" w:cs="Times New Roman"/>
          <w:sz w:val="24"/>
          <w:szCs w:val="24"/>
        </w:rPr>
        <w:t xml:space="preserve">) which expires on </w:t>
      </w:r>
      <w:r>
        <w:rPr>
          <w:rFonts w:ascii="Times New Roman" w:hAnsi="Times New Roman" w:cs="Times New Roman"/>
          <w:sz w:val="24"/>
          <w:szCs w:val="24"/>
        </w:rPr>
        <w:t>January 6</w:t>
      </w:r>
      <w:r w:rsidRPr="00CF7241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7241">
        <w:rPr>
          <w:rFonts w:ascii="Times New Roman" w:hAnsi="Times New Roman" w:cs="Times New Roman"/>
          <w:sz w:val="24"/>
          <w:szCs w:val="24"/>
        </w:rPr>
        <w:t>.</w:t>
      </w:r>
    </w:p>
    <w:p w14:paraId="55E04234" w14:textId="603E6896" w:rsidR="00CF7241" w:rsidRPr="00CF7241" w:rsidRDefault="00CF7241" w:rsidP="00CF72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(b) On </w:t>
      </w:r>
      <w:r>
        <w:rPr>
          <w:rFonts w:ascii="Times New Roman" w:hAnsi="Times New Roman" w:cs="Times New Roman"/>
          <w:sz w:val="24"/>
          <w:szCs w:val="24"/>
        </w:rPr>
        <w:t>November 10</w:t>
      </w:r>
      <w:r w:rsidRPr="00CF7241">
        <w:rPr>
          <w:rFonts w:ascii="Times New Roman" w:hAnsi="Times New Roman" w:cs="Times New Roman"/>
          <w:sz w:val="24"/>
          <w:szCs w:val="24"/>
        </w:rPr>
        <w:t xml:space="preserve">, 2020, the Council passed the </w:t>
      </w:r>
      <w:bookmarkStart w:id="7" w:name="_Hlk44073467"/>
      <w:r>
        <w:rPr>
          <w:rFonts w:ascii="Times New Roman" w:hAnsi="Times New Roman" w:cs="Times New Roman"/>
          <w:sz w:val="24"/>
          <w:szCs w:val="24"/>
        </w:rPr>
        <w:t xml:space="preserve">Common Interest Community Virtual Meeting </w:t>
      </w:r>
      <w:r w:rsidRPr="00332EE8">
        <w:rPr>
          <w:rFonts w:ascii="Times New Roman" w:hAnsi="Times New Roman" w:cs="Times New Roman"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 xml:space="preserve"> Amendment Act of 2020</w:t>
      </w:r>
      <w:r w:rsidRPr="00CF7241">
        <w:rPr>
          <w:rFonts w:ascii="Times New Roman" w:hAnsi="Times New Roman" w:cs="Times New Roman"/>
          <w:sz w:val="24"/>
          <w:szCs w:val="24"/>
        </w:rPr>
        <w:t xml:space="preserve"> (D.C. Act 23-</w:t>
      </w:r>
      <w:r>
        <w:rPr>
          <w:rFonts w:ascii="Times New Roman" w:hAnsi="Times New Roman" w:cs="Times New Roman"/>
          <w:sz w:val="24"/>
          <w:szCs w:val="24"/>
        </w:rPr>
        <w:t>501</w:t>
      </w:r>
      <w:r w:rsidRPr="00CF7241">
        <w:rPr>
          <w:rFonts w:ascii="Times New Roman" w:hAnsi="Times New Roman" w:cs="Times New Roman"/>
          <w:sz w:val="24"/>
          <w:szCs w:val="24"/>
        </w:rPr>
        <w:t xml:space="preserve">; 67 DCR </w:t>
      </w:r>
      <w:r>
        <w:rPr>
          <w:rFonts w:ascii="Times New Roman" w:hAnsi="Times New Roman" w:cs="Times New Roman"/>
          <w:sz w:val="24"/>
          <w:szCs w:val="24"/>
        </w:rPr>
        <w:t>XXX</w:t>
      </w:r>
      <w:r w:rsidRPr="00CF7241">
        <w:rPr>
          <w:rFonts w:ascii="Times New Roman" w:hAnsi="Times New Roman" w:cs="Times New Roman"/>
          <w:sz w:val="24"/>
          <w:szCs w:val="24"/>
        </w:rPr>
        <w:t xml:space="preserve">) </w:t>
      </w:r>
      <w:bookmarkEnd w:id="7"/>
      <w:r w:rsidRPr="00CF7241">
        <w:rPr>
          <w:rFonts w:ascii="Times New Roman" w:hAnsi="Times New Roman" w:cs="Times New Roman"/>
          <w:sz w:val="24"/>
          <w:szCs w:val="24"/>
        </w:rPr>
        <w:t xml:space="preserve">(“temporary act”), which </w:t>
      </w:r>
      <w:r>
        <w:rPr>
          <w:rFonts w:ascii="Times New Roman" w:hAnsi="Times New Roman" w:cs="Times New Roman"/>
          <w:sz w:val="24"/>
          <w:szCs w:val="24"/>
        </w:rPr>
        <w:t>will not be transmitted to Congress until January 2021</w:t>
      </w:r>
      <w:r w:rsidRPr="00CF7241">
        <w:rPr>
          <w:rFonts w:ascii="Times New Roman" w:hAnsi="Times New Roman" w:cs="Times New Roman"/>
          <w:sz w:val="24"/>
          <w:szCs w:val="24"/>
        </w:rPr>
        <w:t>.</w:t>
      </w:r>
    </w:p>
    <w:p w14:paraId="1758A28E" w14:textId="27B96643" w:rsidR="00CF7241" w:rsidRPr="00CF7241" w:rsidRDefault="00CF7241" w:rsidP="00CF72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tab/>
        <w:t xml:space="preserve">(c) </w:t>
      </w:r>
      <w:bookmarkStart w:id="8" w:name="_Hlk44073499"/>
      <w:r w:rsidRPr="00CF7241">
        <w:rPr>
          <w:rFonts w:ascii="Times New Roman" w:hAnsi="Times New Roman" w:cs="Times New Roman"/>
          <w:sz w:val="24"/>
          <w:szCs w:val="24"/>
        </w:rPr>
        <w:t>This identical emergency legislation is necessary to prevent a gap in the law between the expiration of the emergency act and the effective date of the temporary measure</w:t>
      </w:r>
      <w:bookmarkEnd w:id="8"/>
      <w:r w:rsidRPr="00CF7241">
        <w:rPr>
          <w:rFonts w:ascii="Times New Roman" w:hAnsi="Times New Roman" w:cs="Times New Roman"/>
          <w:sz w:val="24"/>
          <w:szCs w:val="24"/>
        </w:rPr>
        <w:t>.</w:t>
      </w:r>
    </w:p>
    <w:p w14:paraId="15CB4F39" w14:textId="1926FBA6" w:rsidR="00366046" w:rsidRPr="00366046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t>Sec. 3. The Council of the District of Columbia determines that the circumstances in</w:t>
      </w:r>
      <w:r w:rsidRPr="00366046">
        <w:rPr>
          <w:rFonts w:ascii="Times New Roman" w:hAnsi="Times New Roman" w:cs="Times New Roman"/>
          <w:sz w:val="24"/>
          <w:szCs w:val="24"/>
        </w:rPr>
        <w:t xml:space="preserve"> section 2 constitute emergency circumstances, making it necessary that the </w:t>
      </w:r>
      <w:bookmarkStart w:id="9" w:name="_Hlk48211693"/>
      <w:bookmarkStart w:id="10" w:name="_Hlk48212143"/>
      <w:r w:rsidR="001E3DD2">
        <w:rPr>
          <w:rFonts w:ascii="Times New Roman" w:hAnsi="Times New Roman" w:cs="Times New Roman"/>
          <w:sz w:val="24"/>
          <w:szCs w:val="24"/>
        </w:rPr>
        <w:t>Common Interest Community Virtual Meeting</w:t>
      </w:r>
      <w:r w:rsidR="00CF7241">
        <w:rPr>
          <w:rFonts w:ascii="Times New Roman" w:hAnsi="Times New Roman" w:cs="Times New Roman"/>
          <w:sz w:val="24"/>
          <w:szCs w:val="24"/>
        </w:rPr>
        <w:t xml:space="preserve"> Congressional Review</w:t>
      </w:r>
      <w:r w:rsidR="001E3DD2">
        <w:rPr>
          <w:rFonts w:ascii="Times New Roman" w:hAnsi="Times New Roman" w:cs="Times New Roman"/>
          <w:sz w:val="24"/>
          <w:szCs w:val="24"/>
        </w:rPr>
        <w:t xml:space="preserve"> Emergency </w:t>
      </w:r>
      <w:bookmarkEnd w:id="9"/>
      <w:r w:rsidR="001E3DD2">
        <w:rPr>
          <w:rFonts w:ascii="Times New Roman" w:hAnsi="Times New Roman" w:cs="Times New Roman"/>
          <w:sz w:val="24"/>
          <w:szCs w:val="24"/>
        </w:rPr>
        <w:t>Amendment Act of 2020</w:t>
      </w:r>
      <w:bookmarkEnd w:id="10"/>
      <w:r w:rsidR="001E3DD2">
        <w:rPr>
          <w:rFonts w:ascii="Times New Roman" w:hAnsi="Times New Roman" w:cs="Times New Roman"/>
          <w:sz w:val="24"/>
          <w:szCs w:val="24"/>
        </w:rPr>
        <w:t xml:space="preserve"> </w:t>
      </w:r>
      <w:r w:rsidRPr="00366046">
        <w:rPr>
          <w:rFonts w:ascii="Times New Roman" w:hAnsi="Times New Roman" w:cs="Times New Roman"/>
          <w:sz w:val="24"/>
          <w:szCs w:val="24"/>
        </w:rPr>
        <w:t>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951A6D">
      <w:footerReference w:type="default" r:id="rId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5F7BD" w14:textId="77777777" w:rsidR="00CC117A" w:rsidRDefault="00CC117A" w:rsidP="00A24D2E">
      <w:pPr>
        <w:spacing w:after="0" w:line="240" w:lineRule="auto"/>
      </w:pPr>
      <w:r>
        <w:separator/>
      </w:r>
    </w:p>
    <w:p w14:paraId="609DCBC6" w14:textId="77777777" w:rsidR="00CC117A" w:rsidRDefault="00CC117A"/>
  </w:endnote>
  <w:endnote w:type="continuationSeparator" w:id="0">
    <w:p w14:paraId="1C73C4D5" w14:textId="77777777" w:rsidR="00CC117A" w:rsidRDefault="00CC117A" w:rsidP="00A24D2E">
      <w:pPr>
        <w:spacing w:after="0" w:line="240" w:lineRule="auto"/>
      </w:pPr>
      <w:r>
        <w:continuationSeparator/>
      </w:r>
    </w:p>
    <w:p w14:paraId="2052D614" w14:textId="77777777" w:rsidR="00CC117A" w:rsidRDefault="00CC1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  <w:p w14:paraId="6716D463" w14:textId="77777777" w:rsidR="00000000" w:rsidRDefault="00CC11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07DDE" w14:textId="77777777" w:rsidR="00CC117A" w:rsidRDefault="00CC117A" w:rsidP="00A24D2E">
      <w:pPr>
        <w:spacing w:after="0" w:line="240" w:lineRule="auto"/>
      </w:pPr>
      <w:r>
        <w:separator/>
      </w:r>
    </w:p>
    <w:p w14:paraId="7689786D" w14:textId="77777777" w:rsidR="00CC117A" w:rsidRDefault="00CC117A"/>
  </w:footnote>
  <w:footnote w:type="continuationSeparator" w:id="0">
    <w:p w14:paraId="62D11311" w14:textId="77777777" w:rsidR="00CC117A" w:rsidRDefault="00CC117A" w:rsidP="00A24D2E">
      <w:pPr>
        <w:spacing w:after="0" w:line="240" w:lineRule="auto"/>
      </w:pPr>
      <w:r>
        <w:continuationSeparator/>
      </w:r>
    </w:p>
    <w:p w14:paraId="09D57029" w14:textId="77777777" w:rsidR="00CC117A" w:rsidRDefault="00CC11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7700"/>
    <w:rsid w:val="00033119"/>
    <w:rsid w:val="000C174A"/>
    <w:rsid w:val="000C4E47"/>
    <w:rsid w:val="000E3995"/>
    <w:rsid w:val="00104D2F"/>
    <w:rsid w:val="00127979"/>
    <w:rsid w:val="001965B8"/>
    <w:rsid w:val="001C6B5A"/>
    <w:rsid w:val="001E11A0"/>
    <w:rsid w:val="001E3DD2"/>
    <w:rsid w:val="00251CDE"/>
    <w:rsid w:val="002721DA"/>
    <w:rsid w:val="002901CF"/>
    <w:rsid w:val="00296518"/>
    <w:rsid w:val="00332EE8"/>
    <w:rsid w:val="00336D9E"/>
    <w:rsid w:val="00337EDE"/>
    <w:rsid w:val="00364F3B"/>
    <w:rsid w:val="00366046"/>
    <w:rsid w:val="00381FA9"/>
    <w:rsid w:val="003C7ACC"/>
    <w:rsid w:val="00437FB6"/>
    <w:rsid w:val="00452E8F"/>
    <w:rsid w:val="004F6E28"/>
    <w:rsid w:val="00505F97"/>
    <w:rsid w:val="00555FC9"/>
    <w:rsid w:val="005A63D2"/>
    <w:rsid w:val="005D0800"/>
    <w:rsid w:val="006339A7"/>
    <w:rsid w:val="00667639"/>
    <w:rsid w:val="00667E85"/>
    <w:rsid w:val="0067019E"/>
    <w:rsid w:val="007244B8"/>
    <w:rsid w:val="007354F6"/>
    <w:rsid w:val="007632FA"/>
    <w:rsid w:val="0078572C"/>
    <w:rsid w:val="007A6CDC"/>
    <w:rsid w:val="007B18AC"/>
    <w:rsid w:val="00885007"/>
    <w:rsid w:val="008A75C4"/>
    <w:rsid w:val="008E55BB"/>
    <w:rsid w:val="009313B5"/>
    <w:rsid w:val="00951A6D"/>
    <w:rsid w:val="009572BA"/>
    <w:rsid w:val="00963B4F"/>
    <w:rsid w:val="00A01ECB"/>
    <w:rsid w:val="00A24D2E"/>
    <w:rsid w:val="00A872BA"/>
    <w:rsid w:val="00A91DE0"/>
    <w:rsid w:val="00A91FC0"/>
    <w:rsid w:val="00B32E31"/>
    <w:rsid w:val="00B5737C"/>
    <w:rsid w:val="00B82717"/>
    <w:rsid w:val="00B9130E"/>
    <w:rsid w:val="00B95D5E"/>
    <w:rsid w:val="00BC07A4"/>
    <w:rsid w:val="00BE6039"/>
    <w:rsid w:val="00BF30AB"/>
    <w:rsid w:val="00C2406A"/>
    <w:rsid w:val="00C37061"/>
    <w:rsid w:val="00CC117A"/>
    <w:rsid w:val="00CF27F2"/>
    <w:rsid w:val="00CF7241"/>
    <w:rsid w:val="00D61AE6"/>
    <w:rsid w:val="00D9631E"/>
    <w:rsid w:val="00DC5E9B"/>
    <w:rsid w:val="00E2168B"/>
    <w:rsid w:val="00E313CE"/>
    <w:rsid w:val="00E31705"/>
    <w:rsid w:val="00E3657D"/>
    <w:rsid w:val="00E838A6"/>
    <w:rsid w:val="00EF4704"/>
    <w:rsid w:val="00F23E72"/>
    <w:rsid w:val="00F63FB4"/>
    <w:rsid w:val="00FA454B"/>
    <w:rsid w:val="00FB1E92"/>
    <w:rsid w:val="00FB7E06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04D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04D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Cash, Evan W. (Council)</cp:lastModifiedBy>
  <cp:revision>15</cp:revision>
  <cp:lastPrinted>2020-12-09T16:16:00Z</cp:lastPrinted>
  <dcterms:created xsi:type="dcterms:W3CDTF">2020-06-30T19:21:00Z</dcterms:created>
  <dcterms:modified xsi:type="dcterms:W3CDTF">2020-12-09T16:16:00Z</dcterms:modified>
</cp:coreProperties>
</file>