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5E96" w14:textId="50E928AF" w:rsidR="007E3F65" w:rsidRPr="003A7394" w:rsidRDefault="00877C2B" w:rsidP="00720816">
      <w:pPr>
        <w:jc w:val="center"/>
        <w:rPr>
          <w:rFonts w:cstheme="minorHAnsi"/>
          <w:b/>
          <w:bCs/>
        </w:rPr>
      </w:pPr>
      <w:r w:rsidRPr="003A7394">
        <w:rPr>
          <w:rFonts w:cstheme="minorHAnsi"/>
          <w:b/>
          <w:bCs/>
        </w:rPr>
        <w:t>COUNCIL OF THE DISTRICT OF COLUMBIA</w:t>
      </w:r>
    </w:p>
    <w:p w14:paraId="1BCAA396" w14:textId="21100CF1" w:rsidR="00877C2B" w:rsidRPr="003A7394" w:rsidRDefault="00877C2B" w:rsidP="00720816">
      <w:pPr>
        <w:jc w:val="center"/>
        <w:rPr>
          <w:rFonts w:cstheme="minorHAnsi"/>
          <w:b/>
          <w:bCs/>
        </w:rPr>
      </w:pPr>
      <w:r w:rsidRPr="003A7394">
        <w:rPr>
          <w:rFonts w:cstheme="minorHAnsi"/>
          <w:b/>
          <w:bCs/>
        </w:rPr>
        <w:t>COMMITTEE OF THE WHOLE</w:t>
      </w:r>
    </w:p>
    <w:p w14:paraId="7FCD42E7" w14:textId="56B2CAFF" w:rsidR="00877C2B" w:rsidRPr="003A7394" w:rsidRDefault="00877C2B" w:rsidP="00720816">
      <w:pPr>
        <w:jc w:val="center"/>
        <w:rPr>
          <w:rFonts w:cstheme="minorHAnsi"/>
          <w:b/>
          <w:bCs/>
        </w:rPr>
      </w:pPr>
      <w:r w:rsidRPr="003A7394">
        <w:rPr>
          <w:rFonts w:cstheme="minorHAnsi"/>
          <w:b/>
          <w:bCs/>
        </w:rPr>
        <w:t>PUBLIC HEARING</w:t>
      </w:r>
    </w:p>
    <w:p w14:paraId="24227BC5" w14:textId="59F2F3F4" w:rsidR="00877C2B" w:rsidRPr="003A7394" w:rsidRDefault="00877C2B" w:rsidP="00720816">
      <w:pPr>
        <w:jc w:val="center"/>
        <w:rPr>
          <w:rFonts w:cstheme="minorHAnsi"/>
          <w:b/>
          <w:bCs/>
        </w:rPr>
      </w:pPr>
    </w:p>
    <w:p w14:paraId="5885CB1B" w14:textId="7D80B404" w:rsidR="00877C2B" w:rsidRPr="003A7394" w:rsidRDefault="00877C2B" w:rsidP="00720816">
      <w:pPr>
        <w:jc w:val="center"/>
        <w:rPr>
          <w:rFonts w:eastAsia="Times New Roman" w:cstheme="minorHAnsi"/>
          <w:b/>
          <w:bCs/>
          <w:color w:val="000000"/>
        </w:rPr>
      </w:pPr>
      <w:r w:rsidRPr="003A7394">
        <w:rPr>
          <w:rFonts w:eastAsia="Times New Roman" w:cstheme="minorHAnsi"/>
          <w:b/>
          <w:bCs/>
          <w:color w:val="000000"/>
        </w:rPr>
        <w:t xml:space="preserve">Roundtable </w:t>
      </w:r>
      <w:r w:rsidR="000D7AB6" w:rsidRPr="003A7394">
        <w:rPr>
          <w:rFonts w:eastAsia="Times New Roman" w:cstheme="minorHAnsi"/>
          <w:b/>
          <w:bCs/>
          <w:color w:val="000000"/>
        </w:rPr>
        <w:t xml:space="preserve">on Returning </w:t>
      </w:r>
      <w:r w:rsidRPr="003A7394">
        <w:rPr>
          <w:rFonts w:eastAsia="Times New Roman" w:cstheme="minorHAnsi"/>
          <w:b/>
          <w:bCs/>
          <w:color w:val="000000"/>
        </w:rPr>
        <w:t>to School and Academic Recovery</w:t>
      </w:r>
    </w:p>
    <w:p w14:paraId="40C261CD" w14:textId="7C2EC053" w:rsidR="00877C2B" w:rsidRPr="003A7394" w:rsidRDefault="00877C2B" w:rsidP="00720816">
      <w:pPr>
        <w:jc w:val="center"/>
        <w:rPr>
          <w:rFonts w:eastAsia="Times New Roman" w:cstheme="minorHAnsi"/>
          <w:b/>
          <w:bCs/>
          <w:color w:val="000000"/>
        </w:rPr>
      </w:pPr>
    </w:p>
    <w:p w14:paraId="28951B9A" w14:textId="03A5C3EA" w:rsidR="00877C2B" w:rsidRPr="003A7394" w:rsidRDefault="00BA2C7C" w:rsidP="00720816">
      <w:pPr>
        <w:jc w:val="center"/>
        <w:rPr>
          <w:rFonts w:eastAsia="Times New Roman" w:cstheme="minorHAnsi"/>
          <w:b/>
          <w:bCs/>
          <w:color w:val="000000"/>
        </w:rPr>
      </w:pPr>
      <w:r w:rsidRPr="003A7394">
        <w:rPr>
          <w:rFonts w:eastAsia="Times New Roman" w:cstheme="minorHAnsi"/>
          <w:b/>
          <w:bCs/>
          <w:color w:val="000000"/>
        </w:rPr>
        <w:t xml:space="preserve">May 24, </w:t>
      </w:r>
      <w:r w:rsidR="00877C2B" w:rsidRPr="003A7394">
        <w:rPr>
          <w:rFonts w:eastAsia="Times New Roman" w:cstheme="minorHAnsi"/>
          <w:b/>
          <w:bCs/>
          <w:color w:val="000000"/>
        </w:rPr>
        <w:t>2021</w:t>
      </w:r>
    </w:p>
    <w:p w14:paraId="0147021A" w14:textId="1C285938" w:rsidR="00877C2B" w:rsidRPr="003A7394" w:rsidRDefault="00877C2B" w:rsidP="00720816">
      <w:pPr>
        <w:jc w:val="center"/>
        <w:rPr>
          <w:rFonts w:eastAsia="Times New Roman" w:cstheme="minorHAnsi"/>
          <w:b/>
          <w:bCs/>
          <w:color w:val="000000"/>
        </w:rPr>
      </w:pPr>
    </w:p>
    <w:p w14:paraId="17B2E7B0" w14:textId="2F77A2F5" w:rsidR="00877C2B" w:rsidRPr="003A7394" w:rsidRDefault="00877C2B" w:rsidP="00720816">
      <w:pPr>
        <w:rPr>
          <w:rFonts w:eastAsia="Times New Roman" w:cstheme="minorHAnsi"/>
          <w:color w:val="000000"/>
        </w:rPr>
      </w:pPr>
      <w:r w:rsidRPr="003A7394">
        <w:rPr>
          <w:rFonts w:eastAsia="Times New Roman" w:cstheme="minorHAnsi"/>
          <w:color w:val="000000"/>
        </w:rPr>
        <w:t xml:space="preserve">Council Chair Mendelson and the Committee of the Whole, I am the Revered Dr. Kendrick E. Curry, a </w:t>
      </w:r>
      <w:r w:rsidRPr="003A7394">
        <w:rPr>
          <w:rFonts w:eastAsia="Times New Roman" w:cstheme="minorHAnsi"/>
          <w:color w:val="000000"/>
        </w:rPr>
        <w:t xml:space="preserve">Ward 7 </w:t>
      </w:r>
      <w:r w:rsidRPr="003A7394">
        <w:rPr>
          <w:rFonts w:eastAsia="Times New Roman" w:cstheme="minorHAnsi"/>
          <w:color w:val="000000"/>
        </w:rPr>
        <w:t>resident, and the Pastor of the Pennsylvania Avenue Baptist Church also located in Ward 7.</w:t>
      </w:r>
      <w:r w:rsidR="000D7AB6" w:rsidRPr="003A7394">
        <w:rPr>
          <w:rFonts w:eastAsia="Times New Roman" w:cstheme="minorHAnsi"/>
          <w:color w:val="000000"/>
        </w:rPr>
        <w:t xml:space="preserve"> I am honored to testify today at the </w:t>
      </w:r>
      <w:r w:rsidR="000D7AB6" w:rsidRPr="003A7394">
        <w:rPr>
          <w:rFonts w:eastAsia="Times New Roman" w:cstheme="minorHAnsi"/>
          <w:b/>
          <w:bCs/>
          <w:color w:val="000000"/>
        </w:rPr>
        <w:t>Roundtable on Returning to School and Academic Recovery.</w:t>
      </w:r>
    </w:p>
    <w:p w14:paraId="0EFB7A04" w14:textId="77777777" w:rsidR="000D7AB6" w:rsidRPr="003A7394" w:rsidRDefault="000D7AB6" w:rsidP="00720816">
      <w:pPr>
        <w:rPr>
          <w:rFonts w:eastAsia="Times New Roman" w:cstheme="minorHAnsi"/>
          <w:color w:val="000000"/>
        </w:rPr>
      </w:pPr>
    </w:p>
    <w:p w14:paraId="1FA27AED" w14:textId="25AEBE1A" w:rsidR="00720816" w:rsidRPr="003A7394" w:rsidRDefault="00720816" w:rsidP="00720816">
      <w:pPr>
        <w:pStyle w:val="NormalWeb"/>
        <w:spacing w:before="0" w:beforeAutospacing="0" w:after="390" w:afterAutospacing="0"/>
        <w:rPr>
          <w:rFonts w:asciiTheme="minorHAnsi" w:hAnsiTheme="minorHAnsi" w:cstheme="minorHAnsi"/>
          <w:color w:val="222222"/>
        </w:rPr>
      </w:pPr>
      <w:r w:rsidRPr="003A7394">
        <w:rPr>
          <w:rFonts w:asciiTheme="minorHAnsi" w:hAnsiTheme="minorHAnsi" w:cstheme="minorHAnsi"/>
          <w:color w:val="222222"/>
        </w:rPr>
        <w:t>Over the last year, our nation has faced</w:t>
      </w:r>
      <w:r w:rsidRPr="003A7394">
        <w:rPr>
          <w:rFonts w:asciiTheme="minorHAnsi" w:hAnsiTheme="minorHAnsi" w:cstheme="minorHAnsi"/>
          <w:color w:val="222222"/>
        </w:rPr>
        <w:t xml:space="preserve"> dual cataclysms: the global </w:t>
      </w:r>
      <w:r w:rsidR="00C27F2C" w:rsidRPr="003A7394">
        <w:rPr>
          <w:rFonts w:asciiTheme="minorHAnsi" w:hAnsiTheme="minorHAnsi" w:cstheme="minorHAnsi"/>
          <w:color w:val="222222"/>
        </w:rPr>
        <w:t xml:space="preserve">COVID-19 </w:t>
      </w:r>
      <w:r w:rsidRPr="003A7394">
        <w:rPr>
          <w:rFonts w:asciiTheme="minorHAnsi" w:hAnsiTheme="minorHAnsi" w:cstheme="minorHAnsi"/>
          <w:color w:val="222222"/>
        </w:rPr>
        <w:t xml:space="preserve">pandemic afflicting millions and </w:t>
      </w:r>
      <w:r w:rsidR="00C27F2C" w:rsidRPr="003A7394">
        <w:rPr>
          <w:rFonts w:asciiTheme="minorHAnsi" w:hAnsiTheme="minorHAnsi" w:cstheme="minorHAnsi"/>
          <w:color w:val="222222"/>
        </w:rPr>
        <w:t xml:space="preserve">the </w:t>
      </w:r>
      <w:r w:rsidRPr="003A7394">
        <w:rPr>
          <w:rFonts w:asciiTheme="minorHAnsi" w:hAnsiTheme="minorHAnsi" w:cstheme="minorHAnsi"/>
          <w:color w:val="222222"/>
        </w:rPr>
        <w:t xml:space="preserve">long-overdue reckoning of the centuries-old scourge of racism. </w:t>
      </w:r>
      <w:r w:rsidR="002A449A">
        <w:rPr>
          <w:rFonts w:asciiTheme="minorHAnsi" w:hAnsiTheme="minorHAnsi" w:cstheme="minorHAnsi"/>
          <w:color w:val="222222"/>
        </w:rPr>
        <w:t xml:space="preserve">These issues are both layered and </w:t>
      </w:r>
      <w:proofErr w:type="gramStart"/>
      <w:r w:rsidR="002A449A">
        <w:rPr>
          <w:rFonts w:asciiTheme="minorHAnsi" w:hAnsiTheme="minorHAnsi" w:cstheme="minorHAnsi"/>
          <w:color w:val="222222"/>
        </w:rPr>
        <w:t>compacted, and</w:t>
      </w:r>
      <w:proofErr w:type="gramEnd"/>
      <w:r w:rsidR="002A449A">
        <w:rPr>
          <w:rFonts w:asciiTheme="minorHAnsi" w:hAnsiTheme="minorHAnsi" w:cstheme="minorHAnsi"/>
          <w:color w:val="222222"/>
        </w:rPr>
        <w:t xml:space="preserve"> c</w:t>
      </w:r>
      <w:r w:rsidR="00C27F2C" w:rsidRPr="003A7394">
        <w:rPr>
          <w:rFonts w:asciiTheme="minorHAnsi" w:hAnsiTheme="minorHAnsi" w:cstheme="minorHAnsi"/>
          <w:color w:val="222222"/>
        </w:rPr>
        <w:t>rammed</w:t>
      </w:r>
      <w:r w:rsidRPr="003A7394">
        <w:rPr>
          <w:rFonts w:asciiTheme="minorHAnsi" w:hAnsiTheme="minorHAnsi" w:cstheme="minorHAnsi"/>
          <w:color w:val="222222"/>
        </w:rPr>
        <w:t xml:space="preserve"> in between the punishing weight of both of are our Black and Brown children.</w:t>
      </w:r>
    </w:p>
    <w:p w14:paraId="2F29028F" w14:textId="1CD0F704" w:rsidR="00835773" w:rsidRDefault="00C27F2C" w:rsidP="00835773">
      <w:pPr>
        <w:pStyle w:val="NormalWeb"/>
        <w:spacing w:before="0" w:beforeAutospacing="0" w:after="390" w:afterAutospacing="0"/>
        <w:rPr>
          <w:rFonts w:asciiTheme="minorHAnsi" w:hAnsiTheme="minorHAnsi" w:cstheme="minorHAnsi"/>
          <w:color w:val="222222"/>
        </w:rPr>
      </w:pPr>
      <w:r w:rsidRPr="003A7394">
        <w:rPr>
          <w:rFonts w:asciiTheme="minorHAnsi" w:hAnsiTheme="minorHAnsi" w:cstheme="minorHAnsi"/>
          <w:color w:val="222222"/>
        </w:rPr>
        <w:t>P</w:t>
      </w:r>
      <w:r w:rsidR="00720816" w:rsidRPr="003A7394">
        <w:rPr>
          <w:rFonts w:asciiTheme="minorHAnsi" w:hAnsiTheme="minorHAnsi" w:cstheme="minorHAnsi"/>
          <w:color w:val="222222"/>
        </w:rPr>
        <w:t>ublic schools stand as</w:t>
      </w:r>
      <w:r w:rsidR="00835773">
        <w:rPr>
          <w:rFonts w:asciiTheme="minorHAnsi" w:hAnsiTheme="minorHAnsi" w:cstheme="minorHAnsi"/>
          <w:color w:val="222222"/>
        </w:rPr>
        <w:t xml:space="preserve"> one of the</w:t>
      </w:r>
      <w:r w:rsidR="00720816" w:rsidRPr="003A7394">
        <w:rPr>
          <w:rFonts w:asciiTheme="minorHAnsi" w:hAnsiTheme="minorHAnsi" w:cstheme="minorHAnsi"/>
          <w:color w:val="222222"/>
        </w:rPr>
        <w:t xml:space="preserve"> </w:t>
      </w:r>
      <w:proofErr w:type="gramStart"/>
      <w:r w:rsidRPr="003A7394">
        <w:rPr>
          <w:rFonts w:asciiTheme="minorHAnsi" w:hAnsiTheme="minorHAnsi" w:cstheme="minorHAnsi"/>
          <w:color w:val="222222"/>
        </w:rPr>
        <w:t>primary</w:t>
      </w:r>
      <w:proofErr w:type="gramEnd"/>
      <w:r w:rsidRPr="003A7394">
        <w:rPr>
          <w:rFonts w:asciiTheme="minorHAnsi" w:hAnsiTheme="minorHAnsi" w:cstheme="minorHAnsi"/>
          <w:color w:val="222222"/>
        </w:rPr>
        <w:t xml:space="preserve"> </w:t>
      </w:r>
      <w:r w:rsidR="00720816" w:rsidRPr="003A7394">
        <w:rPr>
          <w:rFonts w:asciiTheme="minorHAnsi" w:hAnsiTheme="minorHAnsi" w:cstheme="minorHAnsi"/>
          <w:color w:val="222222"/>
        </w:rPr>
        <w:t xml:space="preserve">means of supporting </w:t>
      </w:r>
      <w:r w:rsidRPr="003A7394">
        <w:rPr>
          <w:rFonts w:asciiTheme="minorHAnsi" w:hAnsiTheme="minorHAnsi" w:cstheme="minorHAnsi"/>
          <w:color w:val="222222"/>
        </w:rPr>
        <w:t>our children</w:t>
      </w:r>
      <w:r w:rsidR="00720816" w:rsidRPr="003A7394">
        <w:rPr>
          <w:rFonts w:asciiTheme="minorHAnsi" w:hAnsiTheme="minorHAnsi" w:cstheme="minorHAnsi"/>
          <w:color w:val="222222"/>
        </w:rPr>
        <w:t xml:space="preserve"> and </w:t>
      </w:r>
      <w:r w:rsidRPr="003A7394">
        <w:rPr>
          <w:rFonts w:asciiTheme="minorHAnsi" w:hAnsiTheme="minorHAnsi" w:cstheme="minorHAnsi"/>
          <w:color w:val="222222"/>
        </w:rPr>
        <w:t>helping them to achieve their fullest potential</w:t>
      </w:r>
      <w:r w:rsidR="00720816" w:rsidRPr="003A7394">
        <w:rPr>
          <w:rFonts w:asciiTheme="minorHAnsi" w:hAnsiTheme="minorHAnsi" w:cstheme="minorHAnsi"/>
          <w:color w:val="222222"/>
        </w:rPr>
        <w:t>.</w:t>
      </w:r>
      <w:r w:rsidRPr="003A7394">
        <w:rPr>
          <w:rFonts w:asciiTheme="minorHAnsi" w:hAnsiTheme="minorHAnsi" w:cstheme="minorHAnsi"/>
          <w:color w:val="222222"/>
        </w:rPr>
        <w:t xml:space="preserve"> </w:t>
      </w:r>
      <w:r w:rsidR="00720816" w:rsidRPr="003A7394">
        <w:rPr>
          <w:rFonts w:asciiTheme="minorHAnsi" w:hAnsiTheme="minorHAnsi" w:cstheme="minorHAnsi"/>
          <w:color w:val="222222"/>
        </w:rPr>
        <w:t xml:space="preserve">But that promise of support is </w:t>
      </w:r>
      <w:r w:rsidRPr="003A7394">
        <w:rPr>
          <w:rFonts w:asciiTheme="minorHAnsi" w:hAnsiTheme="minorHAnsi" w:cstheme="minorHAnsi"/>
          <w:color w:val="222222"/>
        </w:rPr>
        <w:t xml:space="preserve">threatened </w:t>
      </w:r>
      <w:r w:rsidR="00720816" w:rsidRPr="003A7394">
        <w:rPr>
          <w:rFonts w:asciiTheme="minorHAnsi" w:hAnsiTheme="minorHAnsi" w:cstheme="minorHAnsi"/>
          <w:color w:val="222222"/>
        </w:rPr>
        <w:t>as our schools move into this unprecedented</w:t>
      </w:r>
      <w:r w:rsidR="00835773">
        <w:rPr>
          <w:rFonts w:asciiTheme="minorHAnsi" w:hAnsiTheme="minorHAnsi" w:cstheme="minorHAnsi"/>
          <w:color w:val="222222"/>
        </w:rPr>
        <w:t>, post-pandemic</w:t>
      </w:r>
      <w:r w:rsidR="00720816" w:rsidRPr="003A7394">
        <w:rPr>
          <w:rFonts w:asciiTheme="minorHAnsi" w:hAnsiTheme="minorHAnsi" w:cstheme="minorHAnsi"/>
          <w:color w:val="222222"/>
        </w:rPr>
        <w:t xml:space="preserve"> school year. </w:t>
      </w:r>
      <w:r w:rsidR="00B03952" w:rsidRPr="003A7394">
        <w:rPr>
          <w:rFonts w:asciiTheme="minorHAnsi" w:hAnsiTheme="minorHAnsi" w:cstheme="minorHAnsi"/>
          <w:color w:val="222222"/>
        </w:rPr>
        <w:t>With the return to classroom instruction</w:t>
      </w:r>
      <w:r w:rsidR="00720816" w:rsidRPr="003A7394">
        <w:rPr>
          <w:rFonts w:asciiTheme="minorHAnsi" w:hAnsiTheme="minorHAnsi" w:cstheme="minorHAnsi"/>
          <w:color w:val="222222"/>
        </w:rPr>
        <w:t>, students who are the furthest from opportunity face a new set of obstacles to the promise of a high-quality public education.</w:t>
      </w:r>
      <w:r w:rsidR="00B03952" w:rsidRPr="003A7394">
        <w:rPr>
          <w:rFonts w:asciiTheme="minorHAnsi" w:hAnsiTheme="minorHAnsi" w:cstheme="minorHAnsi"/>
          <w:color w:val="222222"/>
        </w:rPr>
        <w:t xml:space="preserve"> They face barriers which at a minimum include learning loss, mental health challenges</w:t>
      </w:r>
      <w:r w:rsidR="002A449A">
        <w:rPr>
          <w:rFonts w:asciiTheme="minorHAnsi" w:hAnsiTheme="minorHAnsi" w:cstheme="minorHAnsi"/>
          <w:color w:val="222222"/>
        </w:rPr>
        <w:t xml:space="preserve"> (e.g.</w:t>
      </w:r>
      <w:r w:rsidR="00CF74E7">
        <w:rPr>
          <w:rFonts w:asciiTheme="minorHAnsi" w:hAnsiTheme="minorHAnsi" w:cstheme="minorHAnsi"/>
          <w:color w:val="222222"/>
        </w:rPr>
        <w:t>,</w:t>
      </w:r>
      <w:r w:rsidR="002A449A">
        <w:rPr>
          <w:rFonts w:asciiTheme="minorHAnsi" w:hAnsiTheme="minorHAnsi" w:cstheme="minorHAnsi"/>
          <w:color w:val="222222"/>
        </w:rPr>
        <w:t xml:space="preserve"> depression, anxiety, brain fog</w:t>
      </w:r>
      <w:r w:rsidR="00B03952" w:rsidRPr="003A7394">
        <w:rPr>
          <w:rFonts w:asciiTheme="minorHAnsi" w:hAnsiTheme="minorHAnsi" w:cstheme="minorHAnsi"/>
          <w:color w:val="222222"/>
        </w:rPr>
        <w:t>,</w:t>
      </w:r>
      <w:r w:rsidR="002A449A">
        <w:rPr>
          <w:rFonts w:asciiTheme="minorHAnsi" w:hAnsiTheme="minorHAnsi" w:cstheme="minorHAnsi"/>
          <w:color w:val="222222"/>
        </w:rPr>
        <w:t xml:space="preserve"> memory loss, etc.)</w:t>
      </w:r>
      <w:r w:rsidR="00B03952" w:rsidRPr="003A7394">
        <w:rPr>
          <w:rFonts w:asciiTheme="minorHAnsi" w:hAnsiTheme="minorHAnsi" w:cstheme="minorHAnsi"/>
          <w:color w:val="222222"/>
        </w:rPr>
        <w:t xml:space="preserve"> and other unknown effects of long-COVID.</w:t>
      </w:r>
      <w:r w:rsidR="003A7394" w:rsidRPr="003A7394">
        <w:rPr>
          <w:rFonts w:asciiTheme="minorHAnsi" w:hAnsiTheme="minorHAnsi" w:cstheme="minorHAnsi"/>
          <w:color w:val="222222"/>
        </w:rPr>
        <w:t xml:space="preserve"> These obstacles are further complicated by racial and education inequit</w:t>
      </w:r>
      <w:r w:rsidR="00835773">
        <w:rPr>
          <w:rFonts w:asciiTheme="minorHAnsi" w:hAnsiTheme="minorHAnsi" w:cstheme="minorHAnsi"/>
          <w:color w:val="222222"/>
        </w:rPr>
        <w:t xml:space="preserve">y as well as health misinformation and </w:t>
      </w:r>
      <w:r w:rsidR="00394287">
        <w:rPr>
          <w:rFonts w:asciiTheme="minorHAnsi" w:hAnsiTheme="minorHAnsi" w:cstheme="minorHAnsi"/>
          <w:color w:val="222222"/>
        </w:rPr>
        <w:t xml:space="preserve">post-pandemic reentry </w:t>
      </w:r>
      <w:r w:rsidR="00835773">
        <w:rPr>
          <w:rFonts w:asciiTheme="minorHAnsi" w:hAnsiTheme="minorHAnsi" w:cstheme="minorHAnsi"/>
          <w:color w:val="222222"/>
        </w:rPr>
        <w:t>hesitancy.</w:t>
      </w:r>
    </w:p>
    <w:p w14:paraId="123B8270" w14:textId="3C449B72" w:rsidR="00394287" w:rsidRDefault="003A7394" w:rsidP="00394287">
      <w:pPr>
        <w:pStyle w:val="NormalWeb"/>
        <w:spacing w:before="0" w:beforeAutospacing="0" w:after="390" w:afterAutospacing="0"/>
        <w:rPr>
          <w:rFonts w:asciiTheme="minorHAnsi" w:hAnsiTheme="minorHAnsi" w:cstheme="minorHAnsi"/>
          <w:color w:val="000000"/>
        </w:rPr>
      </w:pPr>
      <w:r>
        <w:rPr>
          <w:rFonts w:asciiTheme="minorHAnsi" w:hAnsiTheme="minorHAnsi" w:cstheme="minorHAnsi"/>
          <w:color w:val="222222"/>
        </w:rPr>
        <w:t>So</w:t>
      </w:r>
      <w:r w:rsidR="00835773">
        <w:rPr>
          <w:rFonts w:asciiTheme="minorHAnsi" w:hAnsiTheme="minorHAnsi" w:cstheme="minorHAnsi"/>
          <w:color w:val="222222"/>
        </w:rPr>
        <w:t>,</w:t>
      </w:r>
      <w:r>
        <w:rPr>
          <w:rFonts w:asciiTheme="minorHAnsi" w:hAnsiTheme="minorHAnsi" w:cstheme="minorHAnsi"/>
          <w:color w:val="222222"/>
        </w:rPr>
        <w:t xml:space="preserve"> if we are to successfully return to school and begin the road to academic recovery, </w:t>
      </w:r>
      <w:r w:rsidR="00394287">
        <w:rPr>
          <w:rFonts w:asciiTheme="minorHAnsi" w:hAnsiTheme="minorHAnsi" w:cstheme="minorHAnsi"/>
          <w:color w:val="222222"/>
        </w:rPr>
        <w:t xml:space="preserve">there are several things our city must do: First, we must </w:t>
      </w:r>
      <w:r w:rsidR="00394287">
        <w:rPr>
          <w:rFonts w:asciiTheme="minorHAnsi" w:hAnsiTheme="minorHAnsi" w:cstheme="minorHAnsi"/>
          <w:color w:val="000000"/>
        </w:rPr>
        <w:t>seek</w:t>
      </w:r>
      <w:r w:rsidRPr="003A7394">
        <w:rPr>
          <w:rFonts w:asciiTheme="minorHAnsi" w:hAnsiTheme="minorHAnsi" w:cstheme="minorHAnsi"/>
          <w:color w:val="000000"/>
        </w:rPr>
        <w:t xml:space="preserve"> to rebuild trust</w:t>
      </w:r>
      <w:r w:rsidR="00394287">
        <w:rPr>
          <w:rFonts w:asciiTheme="minorHAnsi" w:hAnsiTheme="minorHAnsi" w:cstheme="minorHAnsi"/>
          <w:color w:val="000000"/>
        </w:rPr>
        <w:t>.</w:t>
      </w:r>
      <w:r w:rsidRPr="003A7394">
        <w:rPr>
          <w:rFonts w:asciiTheme="minorHAnsi" w:hAnsiTheme="minorHAnsi" w:cstheme="minorHAnsi"/>
          <w:color w:val="000000"/>
        </w:rPr>
        <w:t xml:space="preserve"> After a year of shared trauma, many have understandable social phobia and fear of returning to schools. </w:t>
      </w:r>
      <w:r w:rsidR="00394287">
        <w:rPr>
          <w:rFonts w:asciiTheme="minorHAnsi" w:hAnsiTheme="minorHAnsi" w:cstheme="minorHAnsi"/>
          <w:color w:val="000000"/>
        </w:rPr>
        <w:t>We should engage parents</w:t>
      </w:r>
      <w:r w:rsidR="00182AB3">
        <w:rPr>
          <w:rFonts w:asciiTheme="minorHAnsi" w:hAnsiTheme="minorHAnsi" w:cstheme="minorHAnsi"/>
          <w:color w:val="000000"/>
        </w:rPr>
        <w:t xml:space="preserve">, </w:t>
      </w:r>
      <w:r w:rsidR="00394287">
        <w:rPr>
          <w:rFonts w:asciiTheme="minorHAnsi" w:hAnsiTheme="minorHAnsi" w:cstheme="minorHAnsi"/>
          <w:color w:val="000000"/>
        </w:rPr>
        <w:t xml:space="preserve">students </w:t>
      </w:r>
      <w:r w:rsidR="00182AB3">
        <w:rPr>
          <w:rFonts w:asciiTheme="minorHAnsi" w:hAnsiTheme="minorHAnsi" w:cstheme="minorHAnsi"/>
          <w:color w:val="000000"/>
        </w:rPr>
        <w:t xml:space="preserve">and community organizations </w:t>
      </w:r>
      <w:r w:rsidR="00394287">
        <w:rPr>
          <w:rFonts w:asciiTheme="minorHAnsi" w:hAnsiTheme="minorHAnsi" w:cstheme="minorHAnsi"/>
          <w:color w:val="000000"/>
        </w:rPr>
        <w:t xml:space="preserve">now to openly discuss their concerns about returning to school. Then, this summer, we </w:t>
      </w:r>
      <w:r w:rsidRPr="003A7394">
        <w:rPr>
          <w:rFonts w:asciiTheme="minorHAnsi" w:hAnsiTheme="minorHAnsi" w:cstheme="minorHAnsi"/>
          <w:color w:val="000000"/>
        </w:rPr>
        <w:t>should reopen schools, provide tours and programming for parents</w:t>
      </w:r>
      <w:r w:rsidR="00182AB3">
        <w:rPr>
          <w:rFonts w:asciiTheme="minorHAnsi" w:hAnsiTheme="minorHAnsi" w:cstheme="minorHAnsi"/>
          <w:color w:val="000000"/>
        </w:rPr>
        <w:t xml:space="preserve">, </w:t>
      </w:r>
      <w:r w:rsidRPr="003A7394">
        <w:rPr>
          <w:rFonts w:asciiTheme="minorHAnsi" w:hAnsiTheme="minorHAnsi" w:cstheme="minorHAnsi"/>
          <w:color w:val="000000"/>
        </w:rPr>
        <w:t>students</w:t>
      </w:r>
      <w:r w:rsidR="00182AB3">
        <w:rPr>
          <w:rFonts w:asciiTheme="minorHAnsi" w:hAnsiTheme="minorHAnsi" w:cstheme="minorHAnsi"/>
          <w:color w:val="000000"/>
        </w:rPr>
        <w:t>, and community partners</w:t>
      </w:r>
      <w:r w:rsidRPr="003A7394">
        <w:rPr>
          <w:rFonts w:asciiTheme="minorHAnsi" w:hAnsiTheme="minorHAnsi" w:cstheme="minorHAnsi"/>
          <w:color w:val="000000"/>
        </w:rPr>
        <w:t xml:space="preserve"> to reacclimate them to being in school</w:t>
      </w:r>
      <w:r w:rsidR="00223159">
        <w:rPr>
          <w:rFonts w:asciiTheme="minorHAnsi" w:hAnsiTheme="minorHAnsi" w:cstheme="minorHAnsi"/>
          <w:color w:val="000000"/>
        </w:rPr>
        <w:t xml:space="preserve">, </w:t>
      </w:r>
      <w:r w:rsidRPr="003A7394">
        <w:rPr>
          <w:rFonts w:asciiTheme="minorHAnsi" w:hAnsiTheme="minorHAnsi" w:cstheme="minorHAnsi"/>
          <w:color w:val="000000"/>
        </w:rPr>
        <w:t>and so that they can see for themselves that schools are safe</w:t>
      </w:r>
      <w:r w:rsidR="00223159">
        <w:rPr>
          <w:rFonts w:asciiTheme="minorHAnsi" w:hAnsiTheme="minorHAnsi" w:cstheme="minorHAnsi"/>
          <w:color w:val="000000"/>
        </w:rPr>
        <w:t xml:space="preserve"> and that their concerns have been addressed.</w:t>
      </w:r>
    </w:p>
    <w:p w14:paraId="00244EAB" w14:textId="77777777" w:rsidR="00182AB3" w:rsidRDefault="00223159" w:rsidP="00223159">
      <w:pPr>
        <w:pStyle w:val="NormalWeb"/>
        <w:spacing w:before="0" w:beforeAutospacing="0" w:after="390" w:afterAutospacing="0"/>
        <w:rPr>
          <w:rFonts w:asciiTheme="minorHAnsi" w:hAnsiTheme="minorHAnsi" w:cstheme="minorHAnsi"/>
          <w:color w:val="000000"/>
        </w:rPr>
      </w:pPr>
      <w:r w:rsidRPr="003A7394">
        <w:rPr>
          <w:rFonts w:asciiTheme="minorHAnsi" w:hAnsiTheme="minorHAnsi" w:cstheme="minorHAnsi"/>
          <w:color w:val="000000"/>
        </w:rPr>
        <w:t xml:space="preserve">Parents seem more comfortable with </w:t>
      </w:r>
      <w:r>
        <w:rPr>
          <w:rFonts w:asciiTheme="minorHAnsi" w:hAnsiTheme="minorHAnsi" w:cstheme="minorHAnsi"/>
          <w:color w:val="000000"/>
        </w:rPr>
        <w:t>people and places of trust and familiarity. We have found that hosting COVID-19 testing and vaccination at the church—a place of trust and familiarity—</w:t>
      </w:r>
      <w:r w:rsidR="00182AB3">
        <w:rPr>
          <w:rFonts w:asciiTheme="minorHAnsi" w:hAnsiTheme="minorHAnsi" w:cstheme="minorHAnsi"/>
          <w:color w:val="000000"/>
        </w:rPr>
        <w:t>builds</w:t>
      </w:r>
      <w:r>
        <w:rPr>
          <w:rFonts w:asciiTheme="minorHAnsi" w:hAnsiTheme="minorHAnsi" w:cstheme="minorHAnsi"/>
          <w:color w:val="000000"/>
        </w:rPr>
        <w:t xml:space="preserve"> trust and confidence. Likewise, </w:t>
      </w:r>
      <w:r w:rsidR="00182AB3">
        <w:rPr>
          <w:rFonts w:asciiTheme="minorHAnsi" w:hAnsiTheme="minorHAnsi" w:cstheme="minorHAnsi"/>
          <w:color w:val="000000"/>
        </w:rPr>
        <w:t>the District</w:t>
      </w:r>
      <w:r w:rsidR="003A7394" w:rsidRPr="003A7394">
        <w:rPr>
          <w:rFonts w:asciiTheme="minorHAnsi" w:hAnsiTheme="minorHAnsi" w:cstheme="minorHAnsi"/>
          <w:color w:val="000000"/>
        </w:rPr>
        <w:t xml:space="preserve"> can use summer camps, learning opportunities, and programming as a way </w:t>
      </w:r>
      <w:r>
        <w:rPr>
          <w:rFonts w:asciiTheme="minorHAnsi" w:hAnsiTheme="minorHAnsi" w:cstheme="minorHAnsi"/>
          <w:color w:val="000000"/>
        </w:rPr>
        <w:t>of</w:t>
      </w:r>
      <w:r w:rsidR="003A7394" w:rsidRPr="003A7394">
        <w:rPr>
          <w:rFonts w:asciiTheme="minorHAnsi" w:hAnsiTheme="minorHAnsi" w:cstheme="minorHAnsi"/>
          <w:color w:val="000000"/>
        </w:rPr>
        <w:t xml:space="preserve"> build</w:t>
      </w:r>
      <w:r>
        <w:rPr>
          <w:rFonts w:asciiTheme="minorHAnsi" w:hAnsiTheme="minorHAnsi" w:cstheme="minorHAnsi"/>
          <w:color w:val="000000"/>
        </w:rPr>
        <w:t>ing</w:t>
      </w:r>
      <w:r w:rsidR="003A7394" w:rsidRPr="003A7394">
        <w:rPr>
          <w:rFonts w:asciiTheme="minorHAnsi" w:hAnsiTheme="minorHAnsi" w:cstheme="minorHAnsi"/>
          <w:color w:val="000000"/>
        </w:rPr>
        <w:t xml:space="preserve"> trust in parents to bring their kids back to school in the </w:t>
      </w:r>
      <w:r>
        <w:rPr>
          <w:rFonts w:asciiTheme="minorHAnsi" w:hAnsiTheme="minorHAnsi" w:cstheme="minorHAnsi"/>
          <w:color w:val="000000"/>
        </w:rPr>
        <w:t>F</w:t>
      </w:r>
      <w:r w:rsidR="003A7394" w:rsidRPr="003A7394">
        <w:rPr>
          <w:rFonts w:asciiTheme="minorHAnsi" w:hAnsiTheme="minorHAnsi" w:cstheme="minorHAnsi"/>
          <w:color w:val="000000"/>
        </w:rPr>
        <w:t>all. </w:t>
      </w:r>
      <w:r>
        <w:rPr>
          <w:rFonts w:asciiTheme="minorHAnsi" w:hAnsiTheme="minorHAnsi" w:cstheme="minorHAnsi"/>
          <w:color w:val="000000"/>
        </w:rPr>
        <w:t>D</w:t>
      </w:r>
      <w:r w:rsidRPr="003A7394">
        <w:rPr>
          <w:rFonts w:asciiTheme="minorHAnsi" w:hAnsiTheme="minorHAnsi" w:cstheme="minorHAnsi"/>
          <w:color w:val="000000"/>
        </w:rPr>
        <w:t xml:space="preserve">epartment of </w:t>
      </w:r>
      <w:r>
        <w:rPr>
          <w:rFonts w:asciiTheme="minorHAnsi" w:hAnsiTheme="minorHAnsi" w:cstheme="minorHAnsi"/>
          <w:color w:val="000000"/>
        </w:rPr>
        <w:t>P</w:t>
      </w:r>
      <w:r w:rsidRPr="003A7394">
        <w:rPr>
          <w:rFonts w:asciiTheme="minorHAnsi" w:hAnsiTheme="minorHAnsi" w:cstheme="minorHAnsi"/>
          <w:color w:val="000000"/>
        </w:rPr>
        <w:t xml:space="preserve">arks and </w:t>
      </w:r>
      <w:r>
        <w:rPr>
          <w:rFonts w:asciiTheme="minorHAnsi" w:hAnsiTheme="minorHAnsi" w:cstheme="minorHAnsi"/>
          <w:color w:val="000000"/>
        </w:rPr>
        <w:t>R</w:t>
      </w:r>
      <w:r w:rsidRPr="003A7394">
        <w:rPr>
          <w:rFonts w:asciiTheme="minorHAnsi" w:hAnsiTheme="minorHAnsi" w:cstheme="minorHAnsi"/>
          <w:color w:val="000000"/>
        </w:rPr>
        <w:t>ec</w:t>
      </w:r>
      <w:r>
        <w:rPr>
          <w:rFonts w:asciiTheme="minorHAnsi" w:hAnsiTheme="minorHAnsi" w:cstheme="minorHAnsi"/>
          <w:color w:val="000000"/>
        </w:rPr>
        <w:t xml:space="preserve">reation Summer </w:t>
      </w:r>
      <w:r w:rsidRPr="003A7394">
        <w:rPr>
          <w:rFonts w:asciiTheme="minorHAnsi" w:hAnsiTheme="minorHAnsi" w:cstheme="minorHAnsi"/>
          <w:color w:val="000000"/>
        </w:rPr>
        <w:t>camps</w:t>
      </w:r>
      <w:r>
        <w:rPr>
          <w:rFonts w:asciiTheme="minorHAnsi" w:hAnsiTheme="minorHAnsi" w:cstheme="minorHAnsi"/>
          <w:color w:val="000000"/>
        </w:rPr>
        <w:t xml:space="preserve"> employ outdoor </w:t>
      </w:r>
      <w:r w:rsidRPr="003A7394">
        <w:rPr>
          <w:rFonts w:asciiTheme="minorHAnsi" w:hAnsiTheme="minorHAnsi" w:cstheme="minorHAnsi"/>
          <w:color w:val="000000"/>
        </w:rPr>
        <w:t>programming</w:t>
      </w:r>
      <w:r>
        <w:rPr>
          <w:rFonts w:asciiTheme="minorHAnsi" w:hAnsiTheme="minorHAnsi" w:cstheme="minorHAnsi"/>
          <w:color w:val="000000"/>
        </w:rPr>
        <w:t xml:space="preserve"> </w:t>
      </w:r>
      <w:r w:rsidR="00182AB3">
        <w:rPr>
          <w:rFonts w:asciiTheme="minorHAnsi" w:hAnsiTheme="minorHAnsi" w:cstheme="minorHAnsi"/>
          <w:color w:val="000000"/>
        </w:rPr>
        <w:t xml:space="preserve">and </w:t>
      </w:r>
      <w:r>
        <w:rPr>
          <w:rFonts w:asciiTheme="minorHAnsi" w:hAnsiTheme="minorHAnsi" w:cstheme="minorHAnsi"/>
          <w:color w:val="000000"/>
        </w:rPr>
        <w:t>provide an alternative to immediately</w:t>
      </w:r>
      <w:r w:rsidRPr="003A7394">
        <w:rPr>
          <w:rFonts w:asciiTheme="minorHAnsi" w:hAnsiTheme="minorHAnsi" w:cstheme="minorHAnsi"/>
          <w:color w:val="000000"/>
        </w:rPr>
        <w:t xml:space="preserve"> sending kids back into classrooms.</w:t>
      </w:r>
      <w:r>
        <w:rPr>
          <w:rFonts w:asciiTheme="minorHAnsi" w:hAnsiTheme="minorHAnsi" w:cstheme="minorHAnsi"/>
          <w:color w:val="000000"/>
        </w:rPr>
        <w:t xml:space="preserve"> </w:t>
      </w:r>
      <w:r w:rsidR="00182AB3">
        <w:rPr>
          <w:rFonts w:asciiTheme="minorHAnsi" w:hAnsiTheme="minorHAnsi" w:cstheme="minorHAnsi"/>
          <w:color w:val="000000"/>
        </w:rPr>
        <w:t xml:space="preserve">Opportunities for collaboration between schools and community centers could deepen community trust. </w:t>
      </w:r>
    </w:p>
    <w:p w14:paraId="2E670DCB" w14:textId="64D8DC36" w:rsidR="003A7394" w:rsidRPr="003A7394" w:rsidRDefault="00182AB3" w:rsidP="00182AB3">
      <w:pPr>
        <w:pStyle w:val="NormalWeb"/>
        <w:spacing w:before="0" w:beforeAutospacing="0" w:after="390" w:afterAutospacing="0"/>
        <w:rPr>
          <w:rFonts w:asciiTheme="minorHAnsi" w:hAnsiTheme="minorHAnsi" w:cstheme="minorHAnsi"/>
          <w:color w:val="000000"/>
        </w:rPr>
      </w:pPr>
      <w:r>
        <w:rPr>
          <w:rFonts w:asciiTheme="minorHAnsi" w:hAnsiTheme="minorHAnsi" w:cstheme="minorHAnsi"/>
          <w:color w:val="000000"/>
        </w:rPr>
        <w:t>Another important key to building trust is utilizing community partners and organizations—including churches and house of worship—t</w:t>
      </w:r>
      <w:r w:rsidR="003A7394" w:rsidRPr="003A7394">
        <w:rPr>
          <w:rFonts w:asciiTheme="minorHAnsi" w:hAnsiTheme="minorHAnsi" w:cstheme="minorHAnsi"/>
          <w:color w:val="000000"/>
        </w:rPr>
        <w:t xml:space="preserve">o spread the message that children are safe in school and need to be back in school in-person in the </w:t>
      </w:r>
      <w:r>
        <w:rPr>
          <w:rFonts w:asciiTheme="minorHAnsi" w:hAnsiTheme="minorHAnsi" w:cstheme="minorHAnsi"/>
          <w:color w:val="000000"/>
        </w:rPr>
        <w:t>F</w:t>
      </w:r>
      <w:r w:rsidR="003A7394" w:rsidRPr="003A7394">
        <w:rPr>
          <w:rFonts w:asciiTheme="minorHAnsi" w:hAnsiTheme="minorHAnsi" w:cstheme="minorHAnsi"/>
          <w:color w:val="000000"/>
        </w:rPr>
        <w:t>all. </w:t>
      </w:r>
      <w:r w:rsidR="00BF61E9">
        <w:rPr>
          <w:rFonts w:asciiTheme="minorHAnsi" w:hAnsiTheme="minorHAnsi" w:cstheme="minorHAnsi"/>
          <w:color w:val="000000"/>
        </w:rPr>
        <w:t>The voice of credible community partners helps to allay community angst and builds confidence.</w:t>
      </w:r>
    </w:p>
    <w:p w14:paraId="4288E88E" w14:textId="215A48E2" w:rsidR="003A7394" w:rsidRPr="003A7394" w:rsidRDefault="00BF61E9" w:rsidP="00BF61E9">
      <w:pPr>
        <w:textAlignment w:val="baseline"/>
        <w:rPr>
          <w:rFonts w:eastAsia="Times New Roman" w:cstheme="minorHAnsi"/>
          <w:color w:val="000000"/>
        </w:rPr>
      </w:pPr>
      <w:r>
        <w:rPr>
          <w:rFonts w:eastAsia="Times New Roman" w:cstheme="minorHAnsi"/>
          <w:color w:val="000000"/>
        </w:rPr>
        <w:t>Second, District schools must</w:t>
      </w:r>
      <w:r w:rsidR="003A7394" w:rsidRPr="003A7394">
        <w:rPr>
          <w:rFonts w:eastAsia="Times New Roman" w:cstheme="minorHAnsi"/>
          <w:color w:val="000000"/>
        </w:rPr>
        <w:t xml:space="preserve"> support students and families when they return </w:t>
      </w:r>
      <w:r>
        <w:rPr>
          <w:rFonts w:eastAsia="Times New Roman" w:cstheme="minorHAnsi"/>
          <w:color w:val="000000"/>
        </w:rPr>
        <w:t xml:space="preserve">to school in the Fall </w:t>
      </w:r>
      <w:r w:rsidR="003A7394" w:rsidRPr="003A7394">
        <w:rPr>
          <w:rFonts w:eastAsia="Times New Roman" w:cstheme="minorHAnsi"/>
          <w:color w:val="000000"/>
        </w:rPr>
        <w:t>and</w:t>
      </w:r>
      <w:r>
        <w:rPr>
          <w:rFonts w:eastAsia="Times New Roman" w:cstheme="minorHAnsi"/>
          <w:color w:val="000000"/>
        </w:rPr>
        <w:t xml:space="preserve"> several years in the future. T</w:t>
      </w:r>
      <w:r w:rsidR="003A7394" w:rsidRPr="003A7394">
        <w:rPr>
          <w:rFonts w:eastAsia="Times New Roman" w:cstheme="minorHAnsi"/>
          <w:color w:val="000000"/>
        </w:rPr>
        <w:t xml:space="preserve">he job isn’t over when the child shows up on day 1 of school in the </w:t>
      </w:r>
      <w:r>
        <w:rPr>
          <w:rFonts w:eastAsia="Times New Roman" w:cstheme="minorHAnsi"/>
          <w:color w:val="000000"/>
        </w:rPr>
        <w:t>F</w:t>
      </w:r>
      <w:r w:rsidR="003A7394" w:rsidRPr="003A7394">
        <w:rPr>
          <w:rFonts w:eastAsia="Times New Roman" w:cstheme="minorHAnsi"/>
          <w:color w:val="000000"/>
        </w:rPr>
        <w:t xml:space="preserve">all. </w:t>
      </w:r>
      <w:r>
        <w:rPr>
          <w:rFonts w:eastAsia="Times New Roman" w:cstheme="minorHAnsi"/>
          <w:color w:val="000000"/>
        </w:rPr>
        <w:t xml:space="preserve">We need to not only get the child to school in the Fall, but we must </w:t>
      </w:r>
      <w:r w:rsidR="003A7394" w:rsidRPr="003A7394">
        <w:rPr>
          <w:rFonts w:eastAsia="Times New Roman" w:cstheme="minorHAnsi"/>
          <w:color w:val="000000"/>
        </w:rPr>
        <w:t xml:space="preserve">make sure that students and families have the resources and supports at school </w:t>
      </w:r>
      <w:r>
        <w:rPr>
          <w:rFonts w:eastAsia="Times New Roman" w:cstheme="minorHAnsi"/>
          <w:color w:val="000000"/>
        </w:rPr>
        <w:t>so that they can thrive next year and the succeeding years thereafter</w:t>
      </w:r>
      <w:r w:rsidR="003A7394" w:rsidRPr="003A7394">
        <w:rPr>
          <w:rFonts w:eastAsia="Times New Roman" w:cstheme="minorHAnsi"/>
          <w:color w:val="000000"/>
        </w:rPr>
        <w:t>.  </w:t>
      </w:r>
    </w:p>
    <w:p w14:paraId="194E7830" w14:textId="6C7FE761" w:rsidR="003A7394" w:rsidRPr="003A7394" w:rsidRDefault="003A7394" w:rsidP="003A7394">
      <w:pPr>
        <w:rPr>
          <w:rFonts w:eastAsia="Times New Roman" w:cstheme="minorHAnsi"/>
          <w:color w:val="000000"/>
        </w:rPr>
      </w:pPr>
    </w:p>
    <w:p w14:paraId="726592CA" w14:textId="2A71D833" w:rsidR="003A7394" w:rsidRPr="003A7394" w:rsidRDefault="00BF61E9" w:rsidP="00BF61E9">
      <w:pPr>
        <w:textAlignment w:val="baseline"/>
        <w:rPr>
          <w:rFonts w:eastAsia="Times New Roman" w:cstheme="minorHAnsi"/>
          <w:color w:val="000000"/>
        </w:rPr>
      </w:pPr>
      <w:r>
        <w:rPr>
          <w:rFonts w:eastAsia="Times New Roman" w:cstheme="minorHAnsi"/>
          <w:color w:val="000000"/>
        </w:rPr>
        <w:t>Third, sc</w:t>
      </w:r>
      <w:r w:rsidR="003A7394" w:rsidRPr="003A7394">
        <w:rPr>
          <w:rFonts w:eastAsia="Times New Roman" w:cstheme="minorHAnsi"/>
          <w:color w:val="000000"/>
        </w:rPr>
        <w:t xml:space="preserve">hools </w:t>
      </w:r>
      <w:r>
        <w:rPr>
          <w:rFonts w:eastAsia="Times New Roman" w:cstheme="minorHAnsi"/>
          <w:color w:val="000000"/>
        </w:rPr>
        <w:t xml:space="preserve">should be used </w:t>
      </w:r>
      <w:r w:rsidR="003A7394" w:rsidRPr="003A7394">
        <w:rPr>
          <w:rFonts w:eastAsia="Times New Roman" w:cstheme="minorHAnsi"/>
          <w:color w:val="000000"/>
        </w:rPr>
        <w:t xml:space="preserve">as trusted institutions for </w:t>
      </w:r>
      <w:r>
        <w:rPr>
          <w:rFonts w:eastAsia="Times New Roman" w:cstheme="minorHAnsi"/>
          <w:color w:val="000000"/>
        </w:rPr>
        <w:t xml:space="preserve">vaccine </w:t>
      </w:r>
      <w:r w:rsidR="003A7394" w:rsidRPr="003A7394">
        <w:rPr>
          <w:rFonts w:eastAsia="Times New Roman" w:cstheme="minorHAnsi"/>
          <w:color w:val="000000"/>
        </w:rPr>
        <w:t>distribution</w:t>
      </w:r>
      <w:r>
        <w:rPr>
          <w:rFonts w:eastAsia="Times New Roman" w:cstheme="minorHAnsi"/>
          <w:color w:val="000000"/>
        </w:rPr>
        <w:t xml:space="preserve">. </w:t>
      </w:r>
      <w:r w:rsidR="002D1AEC">
        <w:rPr>
          <w:rFonts w:eastAsia="Times New Roman" w:cstheme="minorHAnsi"/>
          <w:color w:val="000000"/>
        </w:rPr>
        <w:t>S</w:t>
      </w:r>
      <w:r w:rsidR="003A7394" w:rsidRPr="003A7394">
        <w:rPr>
          <w:rFonts w:eastAsia="Times New Roman" w:cstheme="minorHAnsi"/>
          <w:color w:val="000000"/>
        </w:rPr>
        <w:t xml:space="preserve">chools and educators are trusted in </w:t>
      </w:r>
      <w:r w:rsidR="002D1AEC">
        <w:rPr>
          <w:rFonts w:eastAsia="Times New Roman" w:cstheme="minorHAnsi"/>
          <w:color w:val="000000"/>
        </w:rPr>
        <w:t xml:space="preserve">the </w:t>
      </w:r>
      <w:r w:rsidR="003A7394" w:rsidRPr="003A7394">
        <w:rPr>
          <w:rFonts w:eastAsia="Times New Roman" w:cstheme="minorHAnsi"/>
          <w:color w:val="000000"/>
        </w:rPr>
        <w:t>communit</w:t>
      </w:r>
      <w:r w:rsidR="002D1AEC">
        <w:rPr>
          <w:rFonts w:eastAsia="Times New Roman" w:cstheme="minorHAnsi"/>
          <w:color w:val="000000"/>
        </w:rPr>
        <w:t>y. Leveraging</w:t>
      </w:r>
      <w:r w:rsidR="003A7394" w:rsidRPr="003A7394">
        <w:rPr>
          <w:rFonts w:eastAsia="Times New Roman" w:cstheme="minorHAnsi"/>
          <w:color w:val="000000"/>
        </w:rPr>
        <w:t xml:space="preserve"> th</w:t>
      </w:r>
      <w:r w:rsidR="002D1AEC">
        <w:rPr>
          <w:rFonts w:eastAsia="Times New Roman" w:cstheme="minorHAnsi"/>
          <w:color w:val="000000"/>
        </w:rPr>
        <w:t>is</w:t>
      </w:r>
      <w:r w:rsidR="003A7394" w:rsidRPr="003A7394">
        <w:rPr>
          <w:rFonts w:eastAsia="Times New Roman" w:cstheme="minorHAnsi"/>
          <w:color w:val="000000"/>
        </w:rPr>
        <w:t xml:space="preserve"> trust and convenience </w:t>
      </w:r>
      <w:r w:rsidR="002D1AEC">
        <w:rPr>
          <w:rFonts w:eastAsia="Times New Roman" w:cstheme="minorHAnsi"/>
          <w:color w:val="000000"/>
        </w:rPr>
        <w:t>could boost vaccine confidence and help</w:t>
      </w:r>
      <w:r w:rsidR="003A7394" w:rsidRPr="003A7394">
        <w:rPr>
          <w:rFonts w:eastAsia="Times New Roman" w:cstheme="minorHAnsi"/>
          <w:color w:val="000000"/>
        </w:rPr>
        <w:t xml:space="preserve"> get vaccines </w:t>
      </w:r>
      <w:r w:rsidR="002D1AEC">
        <w:rPr>
          <w:rFonts w:eastAsia="Times New Roman" w:cstheme="minorHAnsi"/>
          <w:color w:val="000000"/>
        </w:rPr>
        <w:t>in</w:t>
      </w:r>
      <w:r w:rsidR="003A7394" w:rsidRPr="003A7394">
        <w:rPr>
          <w:rFonts w:eastAsia="Times New Roman" w:cstheme="minorHAnsi"/>
          <w:color w:val="000000"/>
        </w:rPr>
        <w:t>to harder-to-reach populations</w:t>
      </w:r>
      <w:r w:rsidR="002D1AEC">
        <w:rPr>
          <w:rFonts w:eastAsia="Times New Roman" w:cstheme="minorHAnsi"/>
          <w:color w:val="000000"/>
        </w:rPr>
        <w:t xml:space="preserve"> of both</w:t>
      </w:r>
      <w:r w:rsidR="003A7394" w:rsidRPr="003A7394">
        <w:rPr>
          <w:rFonts w:eastAsia="Times New Roman" w:cstheme="minorHAnsi"/>
          <w:color w:val="000000"/>
        </w:rPr>
        <w:t xml:space="preserve"> students and parents.</w:t>
      </w:r>
    </w:p>
    <w:p w14:paraId="21A32AD3" w14:textId="1A3E95F6" w:rsidR="003A7394" w:rsidRPr="003A7394" w:rsidRDefault="003A7394" w:rsidP="002D1AEC">
      <w:pPr>
        <w:rPr>
          <w:rFonts w:eastAsia="Times New Roman" w:cstheme="minorHAnsi"/>
          <w:color w:val="000000"/>
        </w:rPr>
      </w:pPr>
      <w:r w:rsidRPr="003A7394">
        <w:rPr>
          <w:rFonts w:eastAsia="Times New Roman" w:cstheme="minorHAnsi"/>
          <w:color w:val="000000"/>
        </w:rPr>
        <w:br/>
      </w:r>
      <w:r w:rsidR="002D1AEC">
        <w:rPr>
          <w:rFonts w:eastAsia="Times New Roman" w:cstheme="minorHAnsi"/>
          <w:color w:val="000000"/>
        </w:rPr>
        <w:t>Finally, i</w:t>
      </w:r>
      <w:r w:rsidRPr="003A7394">
        <w:rPr>
          <w:rFonts w:eastAsia="Times New Roman" w:cstheme="minorHAnsi"/>
          <w:color w:val="000000"/>
        </w:rPr>
        <w:t xml:space="preserve">n the </w:t>
      </w:r>
      <w:r w:rsidR="002D1AEC">
        <w:rPr>
          <w:rFonts w:eastAsia="Times New Roman" w:cstheme="minorHAnsi"/>
          <w:color w:val="000000"/>
        </w:rPr>
        <w:t>FY</w:t>
      </w:r>
      <w:r w:rsidRPr="003A7394">
        <w:rPr>
          <w:rFonts w:eastAsia="Times New Roman" w:cstheme="minorHAnsi"/>
          <w:color w:val="000000"/>
        </w:rPr>
        <w:t xml:space="preserve"> 2022 budget, the Council should prioritize:</w:t>
      </w:r>
    </w:p>
    <w:p w14:paraId="0BAEB720" w14:textId="6F2A3F77" w:rsidR="003A7394" w:rsidRPr="003A7394" w:rsidRDefault="003A7394" w:rsidP="003A7394">
      <w:pPr>
        <w:numPr>
          <w:ilvl w:val="1"/>
          <w:numId w:val="4"/>
        </w:numPr>
        <w:textAlignment w:val="baseline"/>
        <w:rPr>
          <w:rFonts w:eastAsia="Times New Roman" w:cstheme="minorHAnsi"/>
          <w:color w:val="000000"/>
        </w:rPr>
      </w:pPr>
      <w:r w:rsidRPr="003A7394">
        <w:rPr>
          <w:rFonts w:eastAsia="Times New Roman" w:cstheme="minorHAnsi"/>
          <w:color w:val="000000"/>
        </w:rPr>
        <w:t>Mental health</w:t>
      </w:r>
      <w:r w:rsidR="002D1AEC">
        <w:rPr>
          <w:rFonts w:eastAsia="Times New Roman" w:cstheme="minorHAnsi"/>
          <w:color w:val="000000"/>
        </w:rPr>
        <w:t>/Long COVID</w:t>
      </w:r>
      <w:r w:rsidRPr="003A7394">
        <w:rPr>
          <w:rFonts w:eastAsia="Times New Roman" w:cstheme="minorHAnsi"/>
          <w:color w:val="000000"/>
        </w:rPr>
        <w:t xml:space="preserve"> supports</w:t>
      </w:r>
    </w:p>
    <w:p w14:paraId="48B3EB44" w14:textId="36AC0B55" w:rsidR="003A7394" w:rsidRPr="003A7394" w:rsidRDefault="003A7394" w:rsidP="003A7394">
      <w:pPr>
        <w:numPr>
          <w:ilvl w:val="1"/>
          <w:numId w:val="4"/>
        </w:numPr>
        <w:textAlignment w:val="baseline"/>
        <w:rPr>
          <w:rFonts w:eastAsia="Times New Roman" w:cstheme="minorHAnsi"/>
          <w:color w:val="000000"/>
        </w:rPr>
      </w:pPr>
      <w:r w:rsidRPr="003A7394">
        <w:rPr>
          <w:rFonts w:eastAsia="Times New Roman" w:cstheme="minorHAnsi"/>
          <w:color w:val="000000"/>
        </w:rPr>
        <w:t>Academic support</w:t>
      </w:r>
    </w:p>
    <w:p w14:paraId="395562B9" w14:textId="61CF74D9" w:rsidR="003A7394" w:rsidRPr="003A7394" w:rsidRDefault="003A7394" w:rsidP="003A7394">
      <w:pPr>
        <w:numPr>
          <w:ilvl w:val="1"/>
          <w:numId w:val="4"/>
        </w:numPr>
        <w:textAlignment w:val="baseline"/>
        <w:rPr>
          <w:rFonts w:eastAsia="Times New Roman" w:cstheme="minorHAnsi"/>
          <w:color w:val="000000"/>
        </w:rPr>
      </w:pPr>
      <w:r w:rsidRPr="003A7394">
        <w:rPr>
          <w:rFonts w:eastAsia="Times New Roman" w:cstheme="minorHAnsi"/>
          <w:color w:val="000000"/>
        </w:rPr>
        <w:t>A renewed focus on social</w:t>
      </w:r>
      <w:r w:rsidR="002A449A">
        <w:rPr>
          <w:rFonts w:eastAsia="Times New Roman" w:cstheme="minorHAnsi"/>
          <w:color w:val="000000"/>
        </w:rPr>
        <w:t>-</w:t>
      </w:r>
      <w:r w:rsidRPr="003A7394">
        <w:rPr>
          <w:rFonts w:eastAsia="Times New Roman" w:cstheme="minorHAnsi"/>
          <w:color w:val="000000"/>
        </w:rPr>
        <w:t>emotional growth</w:t>
      </w:r>
    </w:p>
    <w:p w14:paraId="1BB936F0" w14:textId="77777777" w:rsidR="003A7394" w:rsidRPr="003A7394" w:rsidRDefault="003A7394" w:rsidP="003A7394">
      <w:pPr>
        <w:numPr>
          <w:ilvl w:val="1"/>
          <w:numId w:val="4"/>
        </w:numPr>
        <w:textAlignment w:val="baseline"/>
        <w:rPr>
          <w:rFonts w:eastAsia="Times New Roman" w:cstheme="minorHAnsi"/>
          <w:color w:val="000000"/>
        </w:rPr>
      </w:pPr>
      <w:r w:rsidRPr="003A7394">
        <w:rPr>
          <w:rFonts w:eastAsia="Times New Roman" w:cstheme="minorHAnsi"/>
          <w:color w:val="000000"/>
        </w:rPr>
        <w:t>Extending the school day and year for additional learning and social opportunities</w:t>
      </w:r>
    </w:p>
    <w:p w14:paraId="2B7D65F6" w14:textId="01C1951E" w:rsidR="003A7394" w:rsidRPr="003A7394" w:rsidRDefault="00AB7D2B" w:rsidP="003A7394">
      <w:pPr>
        <w:numPr>
          <w:ilvl w:val="1"/>
          <w:numId w:val="4"/>
        </w:numPr>
        <w:textAlignment w:val="baseline"/>
        <w:rPr>
          <w:rFonts w:eastAsia="Times New Roman" w:cstheme="minorHAnsi"/>
          <w:color w:val="000000"/>
        </w:rPr>
      </w:pPr>
      <w:r>
        <w:rPr>
          <w:rFonts w:eastAsia="Times New Roman" w:cstheme="minorHAnsi"/>
          <w:color w:val="000000"/>
        </w:rPr>
        <w:t>Restoring</w:t>
      </w:r>
      <w:r w:rsidR="003A7394" w:rsidRPr="003A7394">
        <w:rPr>
          <w:rFonts w:eastAsia="Times New Roman" w:cstheme="minorHAnsi"/>
          <w:color w:val="000000"/>
        </w:rPr>
        <w:t xml:space="preserve"> enrichment activities before, during and after school </w:t>
      </w:r>
    </w:p>
    <w:p w14:paraId="22C158DA" w14:textId="3BBFB600" w:rsidR="00344CE8" w:rsidRDefault="003A7394" w:rsidP="00344CE8">
      <w:pPr>
        <w:numPr>
          <w:ilvl w:val="1"/>
          <w:numId w:val="4"/>
        </w:numPr>
        <w:textAlignment w:val="baseline"/>
        <w:rPr>
          <w:rFonts w:eastAsia="Times New Roman" w:cstheme="minorHAnsi"/>
          <w:color w:val="000000"/>
        </w:rPr>
      </w:pPr>
      <w:r w:rsidRPr="003A7394">
        <w:rPr>
          <w:rFonts w:eastAsia="Times New Roman" w:cstheme="minorHAnsi"/>
          <w:color w:val="000000"/>
        </w:rPr>
        <w:t xml:space="preserve">Provide college and career counseling and mentorships to ensure that high school students remain on track for success after graduation. </w:t>
      </w:r>
    </w:p>
    <w:p w14:paraId="44B5ED93" w14:textId="726CAB49" w:rsidR="002A449A" w:rsidRDefault="002A449A" w:rsidP="00344CE8">
      <w:pPr>
        <w:numPr>
          <w:ilvl w:val="1"/>
          <w:numId w:val="4"/>
        </w:numPr>
        <w:textAlignment w:val="baseline"/>
        <w:rPr>
          <w:rFonts w:eastAsia="Times New Roman" w:cstheme="minorHAnsi"/>
          <w:color w:val="000000"/>
        </w:rPr>
      </w:pPr>
      <w:r>
        <w:rPr>
          <w:rFonts w:eastAsia="Times New Roman" w:cstheme="minorHAnsi"/>
          <w:color w:val="000000"/>
        </w:rPr>
        <w:t>Unconscious bias training for students, parents, teachers and staff</w:t>
      </w:r>
    </w:p>
    <w:p w14:paraId="039C85F9" w14:textId="77777777" w:rsidR="00344CE8" w:rsidRPr="00344CE8" w:rsidRDefault="00344CE8" w:rsidP="00344CE8">
      <w:pPr>
        <w:ind w:left="1440"/>
        <w:textAlignment w:val="baseline"/>
        <w:rPr>
          <w:rFonts w:eastAsia="Times New Roman" w:cstheme="minorHAnsi"/>
          <w:color w:val="000000"/>
        </w:rPr>
      </w:pPr>
    </w:p>
    <w:p w14:paraId="0E7F0BB4" w14:textId="77777777" w:rsidR="00CF74E7" w:rsidRDefault="00720816" w:rsidP="00720816">
      <w:pPr>
        <w:pStyle w:val="NormalWeb"/>
        <w:spacing w:before="0" w:beforeAutospacing="0" w:after="390" w:afterAutospacing="0"/>
        <w:rPr>
          <w:rFonts w:asciiTheme="minorHAnsi" w:hAnsiTheme="minorHAnsi" w:cstheme="minorHAnsi"/>
          <w:color w:val="222222"/>
        </w:rPr>
      </w:pPr>
      <w:r w:rsidRPr="003A7394">
        <w:rPr>
          <w:rFonts w:asciiTheme="minorHAnsi" w:hAnsiTheme="minorHAnsi" w:cstheme="minorHAnsi"/>
          <w:color w:val="222222"/>
        </w:rPr>
        <w:t>Public education is the foundation of our collective civility, the keystone of our democratic ideals and the pinnacle of our aspirations for more equitable society.</w:t>
      </w:r>
      <w:r w:rsidR="00344CE8">
        <w:rPr>
          <w:rFonts w:asciiTheme="minorHAnsi" w:hAnsiTheme="minorHAnsi" w:cstheme="minorHAnsi"/>
          <w:color w:val="222222"/>
        </w:rPr>
        <w:t xml:space="preserve"> If we are to see District schools thrive, we must appeal to our collective civility, democratic ideals, and aspirations of society equity by engaging the community, opening the schools this summer, vaccinating families in schools, partnering with community centers and h</w:t>
      </w:r>
      <w:r w:rsidR="002A449A">
        <w:rPr>
          <w:rFonts w:asciiTheme="minorHAnsi" w:hAnsiTheme="minorHAnsi" w:cstheme="minorHAnsi"/>
          <w:color w:val="222222"/>
        </w:rPr>
        <w:t>ono</w:t>
      </w:r>
      <w:r w:rsidR="00344CE8">
        <w:rPr>
          <w:rFonts w:asciiTheme="minorHAnsi" w:hAnsiTheme="minorHAnsi" w:cstheme="minorHAnsi"/>
          <w:color w:val="222222"/>
        </w:rPr>
        <w:t>ring the budgetary priorities listed. When we do these things</w:t>
      </w:r>
      <w:r w:rsidR="00CF74E7">
        <w:rPr>
          <w:rFonts w:asciiTheme="minorHAnsi" w:hAnsiTheme="minorHAnsi" w:cstheme="minorHAnsi"/>
          <w:color w:val="222222"/>
        </w:rPr>
        <w:t xml:space="preserve">, </w:t>
      </w:r>
      <w:r w:rsidR="00344CE8">
        <w:rPr>
          <w:rFonts w:asciiTheme="minorHAnsi" w:hAnsiTheme="minorHAnsi" w:cstheme="minorHAnsi"/>
          <w:color w:val="222222"/>
        </w:rPr>
        <w:t>we shall see families flourish in the post-pandemic era of school reentry.</w:t>
      </w:r>
      <w:r w:rsidR="00CF74E7">
        <w:rPr>
          <w:rFonts w:asciiTheme="minorHAnsi" w:hAnsiTheme="minorHAnsi" w:cstheme="minorHAnsi"/>
          <w:color w:val="222222"/>
        </w:rPr>
        <w:t xml:space="preserve"> </w:t>
      </w:r>
    </w:p>
    <w:p w14:paraId="263E4200" w14:textId="1B650BB6" w:rsidR="00720816" w:rsidRPr="003A7394" w:rsidRDefault="00CF74E7" w:rsidP="00720816">
      <w:pPr>
        <w:pStyle w:val="NormalWeb"/>
        <w:spacing w:before="0" w:beforeAutospacing="0" w:after="390" w:afterAutospacing="0"/>
        <w:rPr>
          <w:rFonts w:asciiTheme="minorHAnsi" w:hAnsiTheme="minorHAnsi" w:cstheme="minorHAnsi"/>
          <w:color w:val="222222"/>
        </w:rPr>
      </w:pPr>
      <w:r>
        <w:rPr>
          <w:rFonts w:asciiTheme="minorHAnsi" w:hAnsiTheme="minorHAnsi" w:cstheme="minorHAnsi"/>
          <w:color w:val="222222"/>
        </w:rPr>
        <w:t>Thank you for allowing me to testify.</w:t>
      </w:r>
    </w:p>
    <w:p w14:paraId="4FD7E685" w14:textId="77777777" w:rsidR="00877C2B" w:rsidRPr="003A7394" w:rsidRDefault="00877C2B" w:rsidP="00720816">
      <w:pPr>
        <w:rPr>
          <w:rFonts w:eastAsia="Times New Roman" w:cstheme="minorHAnsi"/>
          <w:color w:val="000000"/>
        </w:rPr>
      </w:pPr>
    </w:p>
    <w:p w14:paraId="52F36E8B" w14:textId="456F09CD" w:rsidR="00877C2B" w:rsidRPr="003A7394" w:rsidRDefault="00877C2B" w:rsidP="00720816">
      <w:pPr>
        <w:rPr>
          <w:rFonts w:cstheme="minorHAnsi"/>
        </w:rPr>
      </w:pPr>
      <w:r w:rsidRPr="003A7394">
        <w:rPr>
          <w:rFonts w:eastAsia="Times New Roman" w:cstheme="minorHAnsi"/>
          <w:color w:val="000000"/>
        </w:rPr>
        <w:t xml:space="preserve"> </w:t>
      </w:r>
    </w:p>
    <w:sectPr w:rsidR="00877C2B" w:rsidRPr="003A7394" w:rsidSect="0096100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153B" w14:textId="77777777" w:rsidR="008407E5" w:rsidRDefault="008407E5" w:rsidP="00182AB3">
      <w:r>
        <w:separator/>
      </w:r>
    </w:p>
  </w:endnote>
  <w:endnote w:type="continuationSeparator" w:id="0">
    <w:p w14:paraId="31067A86" w14:textId="77777777" w:rsidR="008407E5" w:rsidRDefault="008407E5" w:rsidP="001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310896"/>
      <w:docPartObj>
        <w:docPartGallery w:val="Page Numbers (Bottom of Page)"/>
        <w:docPartUnique/>
      </w:docPartObj>
    </w:sdtPr>
    <w:sdtContent>
      <w:p w14:paraId="403B274A" w14:textId="322D8B99" w:rsidR="00182AB3" w:rsidRDefault="00182AB3" w:rsidP="001F2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90BEC" w14:textId="77777777" w:rsidR="00182AB3" w:rsidRDefault="0018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4652139"/>
      <w:docPartObj>
        <w:docPartGallery w:val="Page Numbers (Bottom of Page)"/>
        <w:docPartUnique/>
      </w:docPartObj>
    </w:sdtPr>
    <w:sdtContent>
      <w:p w14:paraId="59C5D826" w14:textId="2EF917A9" w:rsidR="00182AB3" w:rsidRDefault="00182AB3" w:rsidP="001F2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A5FC1D" w14:textId="77777777" w:rsidR="00182AB3" w:rsidRDefault="0018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28A0" w14:textId="77777777" w:rsidR="008407E5" w:rsidRDefault="008407E5" w:rsidP="00182AB3">
      <w:r>
        <w:separator/>
      </w:r>
    </w:p>
  </w:footnote>
  <w:footnote w:type="continuationSeparator" w:id="0">
    <w:p w14:paraId="30FAE985" w14:textId="77777777" w:rsidR="008407E5" w:rsidRDefault="008407E5" w:rsidP="001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D656B"/>
    <w:multiLevelType w:val="multilevel"/>
    <w:tmpl w:val="0A9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908CB"/>
    <w:multiLevelType w:val="multilevel"/>
    <w:tmpl w:val="16FC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B21B1"/>
    <w:multiLevelType w:val="multilevel"/>
    <w:tmpl w:val="6A9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340D2"/>
    <w:multiLevelType w:val="multilevel"/>
    <w:tmpl w:val="D8AA7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2B"/>
    <w:rsid w:val="000D7AB6"/>
    <w:rsid w:val="00182AB3"/>
    <w:rsid w:val="00223159"/>
    <w:rsid w:val="002A449A"/>
    <w:rsid w:val="002D1AEC"/>
    <w:rsid w:val="00344CE8"/>
    <w:rsid w:val="00394287"/>
    <w:rsid w:val="003A7394"/>
    <w:rsid w:val="00720816"/>
    <w:rsid w:val="00756F7E"/>
    <w:rsid w:val="007E3F65"/>
    <w:rsid w:val="00835773"/>
    <w:rsid w:val="008407E5"/>
    <w:rsid w:val="00877C2B"/>
    <w:rsid w:val="00961003"/>
    <w:rsid w:val="00A86BDB"/>
    <w:rsid w:val="00AB7D2B"/>
    <w:rsid w:val="00B03952"/>
    <w:rsid w:val="00B36B64"/>
    <w:rsid w:val="00BA2C7C"/>
    <w:rsid w:val="00BF61E9"/>
    <w:rsid w:val="00C27F2C"/>
    <w:rsid w:val="00C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B43FD"/>
  <w15:chartTrackingRefBased/>
  <w15:docId w15:val="{E1388F1B-9D7B-1F4F-8521-E04EC877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81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0816"/>
  </w:style>
  <w:style w:type="character" w:styleId="Hyperlink">
    <w:name w:val="Hyperlink"/>
    <w:basedOn w:val="DefaultParagraphFont"/>
    <w:uiPriority w:val="99"/>
    <w:semiHidden/>
    <w:unhideWhenUsed/>
    <w:rsid w:val="00720816"/>
    <w:rPr>
      <w:color w:val="0000FF"/>
      <w:u w:val="single"/>
    </w:rPr>
  </w:style>
  <w:style w:type="paragraph" w:styleId="Footer">
    <w:name w:val="footer"/>
    <w:basedOn w:val="Normal"/>
    <w:link w:val="FooterChar"/>
    <w:uiPriority w:val="99"/>
    <w:unhideWhenUsed/>
    <w:rsid w:val="00182AB3"/>
    <w:pPr>
      <w:tabs>
        <w:tab w:val="center" w:pos="4680"/>
        <w:tab w:val="right" w:pos="9360"/>
      </w:tabs>
    </w:pPr>
  </w:style>
  <w:style w:type="character" w:customStyle="1" w:styleId="FooterChar">
    <w:name w:val="Footer Char"/>
    <w:basedOn w:val="DefaultParagraphFont"/>
    <w:link w:val="Footer"/>
    <w:uiPriority w:val="99"/>
    <w:rsid w:val="00182AB3"/>
  </w:style>
  <w:style w:type="character" w:styleId="PageNumber">
    <w:name w:val="page number"/>
    <w:basedOn w:val="DefaultParagraphFont"/>
    <w:uiPriority w:val="99"/>
    <w:semiHidden/>
    <w:unhideWhenUsed/>
    <w:rsid w:val="0018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3656">
      <w:bodyDiv w:val="1"/>
      <w:marLeft w:val="0"/>
      <w:marRight w:val="0"/>
      <w:marTop w:val="0"/>
      <w:marBottom w:val="0"/>
      <w:divBdr>
        <w:top w:val="none" w:sz="0" w:space="0" w:color="auto"/>
        <w:left w:val="none" w:sz="0" w:space="0" w:color="auto"/>
        <w:bottom w:val="none" w:sz="0" w:space="0" w:color="auto"/>
        <w:right w:val="none" w:sz="0" w:space="0" w:color="auto"/>
      </w:divBdr>
    </w:div>
    <w:div w:id="1471746189">
      <w:bodyDiv w:val="1"/>
      <w:marLeft w:val="0"/>
      <w:marRight w:val="0"/>
      <w:marTop w:val="0"/>
      <w:marBottom w:val="0"/>
      <w:divBdr>
        <w:top w:val="none" w:sz="0" w:space="0" w:color="auto"/>
        <w:left w:val="none" w:sz="0" w:space="0" w:color="auto"/>
        <w:bottom w:val="none" w:sz="0" w:space="0" w:color="auto"/>
        <w:right w:val="none" w:sz="0" w:space="0" w:color="auto"/>
      </w:divBdr>
    </w:div>
    <w:div w:id="15176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E. Curry</dc:creator>
  <cp:keywords/>
  <dc:description/>
  <cp:lastModifiedBy>Kendrick E. Curry</cp:lastModifiedBy>
  <cp:revision>6</cp:revision>
  <dcterms:created xsi:type="dcterms:W3CDTF">2021-05-23T22:26:00Z</dcterms:created>
  <dcterms:modified xsi:type="dcterms:W3CDTF">2021-05-24T13:19:00Z</dcterms:modified>
</cp:coreProperties>
</file>