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B86C73D"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xml:space="preserve">, on an emergency basis, </w:t>
      </w:r>
      <w:bookmarkStart w:id="4" w:name="_Hlk83288262"/>
      <w:r w:rsidR="00F72390">
        <w:rPr>
          <w:rFonts w:cs="Times New Roman"/>
          <w:szCs w:val="24"/>
        </w:rPr>
        <w:t xml:space="preserve">the </w:t>
      </w:r>
      <w:bookmarkStart w:id="5" w:name="_Hlk83288435"/>
      <w:r w:rsidR="00925DDD" w:rsidRPr="00925DDD">
        <w:rPr>
          <w:rFonts w:cs="Times New Roman"/>
          <w:szCs w:val="24"/>
        </w:rPr>
        <w:t>District of Columbia Government Comprehensive Merit Personnel Act of 1978</w:t>
      </w:r>
      <w:r w:rsidR="00925DDD">
        <w:rPr>
          <w:rFonts w:cs="Times New Roman"/>
          <w:szCs w:val="24"/>
        </w:rPr>
        <w:t xml:space="preserve"> to </w:t>
      </w:r>
      <w:r w:rsidR="00BB7E15">
        <w:rPr>
          <w:rFonts w:cs="Times New Roman"/>
          <w:szCs w:val="24"/>
        </w:rPr>
        <w:t>allow the Chairman of the Council to take disciplinary action against Council employees for failure to comply with the Council COVID-19 Vaccination Policy</w:t>
      </w:r>
      <w:r w:rsidR="00925DDD">
        <w:rPr>
          <w:rFonts w:cs="Times New Roman"/>
          <w:szCs w:val="24"/>
        </w:rPr>
        <w:t>.</w:t>
      </w:r>
      <w:bookmarkEnd w:id="4"/>
    </w:p>
    <w:bookmarkEnd w:id="2"/>
    <w:bookmarkEnd w:id="5"/>
    <w:p w14:paraId="08048241" w14:textId="77777777" w:rsidR="00507E3A" w:rsidRPr="008741A6" w:rsidRDefault="00507E3A" w:rsidP="00507E3A">
      <w:pPr>
        <w:pStyle w:val="BodyText"/>
        <w:rPr>
          <w:rFonts w:cs="Times New Roman"/>
          <w:szCs w:val="24"/>
        </w:rPr>
      </w:pPr>
    </w:p>
    <w:p w14:paraId="30059FA0" w14:textId="17F22595"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83288244"/>
      <w:r w:rsidR="00BB7E15" w:rsidRPr="00BB7E15">
        <w:rPr>
          <w:rFonts w:ascii="Times New Roman" w:hAnsi="Times New Roman" w:cs="Times New Roman"/>
          <w:sz w:val="24"/>
          <w:szCs w:val="24"/>
        </w:rPr>
        <w:t xml:space="preserve">Council Vaccination Policy </w:t>
      </w:r>
      <w:r w:rsidR="00BB7E15">
        <w:rPr>
          <w:rFonts w:ascii="Times New Roman" w:hAnsi="Times New Roman" w:cs="Times New Roman"/>
          <w:sz w:val="24"/>
          <w:szCs w:val="24"/>
        </w:rPr>
        <w:t xml:space="preserve">Enforcement </w:t>
      </w:r>
      <w:bookmarkEnd w:id="7"/>
      <w:r w:rsidR="00CD57BC">
        <w:rPr>
          <w:rFonts w:ascii="Times New Roman" w:hAnsi="Times New Roman" w:cs="Times New Roman"/>
          <w:sz w:val="24"/>
          <w:szCs w:val="24"/>
        </w:rPr>
        <w:t xml:space="preserve">Emergency </w:t>
      </w:r>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26F0C0D4" w14:textId="3A03E05E" w:rsidR="00F72390" w:rsidRPr="00F72390" w:rsidRDefault="0072411B" w:rsidP="00F72390">
      <w:pPr>
        <w:spacing w:after="0" w:line="480" w:lineRule="auto"/>
        <w:rPr>
          <w:rFonts w:ascii="Times New Roman" w:hAnsi="Times New Roman" w:cs="Times New Roman"/>
          <w:sz w:val="24"/>
          <w:szCs w:val="24"/>
        </w:rPr>
      </w:pPr>
      <w:bookmarkStart w:id="8" w:name="_Hlk76982491"/>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6"/>
      <w:r w:rsidR="00925DDD" w:rsidRPr="00925DDD">
        <w:rPr>
          <w:rFonts w:ascii="Times New Roman" w:hAnsi="Times New Roman" w:cs="Times New Roman"/>
          <w:sz w:val="24"/>
          <w:szCs w:val="24"/>
        </w:rPr>
        <w:t>Section 406 of the District of Columbia Government Comprehensive Merit Personnel Act of 1978, effective March 3, 1979 (D.C. Law 2-139; D.C. Official Code § 1-604.06), is amended</w:t>
      </w:r>
      <w:r w:rsidR="00925DDD">
        <w:rPr>
          <w:rFonts w:ascii="Times New Roman" w:hAnsi="Times New Roman" w:cs="Times New Roman"/>
          <w:sz w:val="24"/>
          <w:szCs w:val="24"/>
        </w:rPr>
        <w:t xml:space="preserve"> </w:t>
      </w:r>
      <w:r w:rsidR="0043017E">
        <w:rPr>
          <w:rFonts w:ascii="Times New Roman" w:hAnsi="Times New Roman" w:cs="Times New Roman"/>
          <w:sz w:val="24"/>
          <w:szCs w:val="24"/>
        </w:rPr>
        <w:t xml:space="preserve">by adding a new subsection (c) </w:t>
      </w:r>
      <w:r w:rsidR="00925DDD">
        <w:rPr>
          <w:rFonts w:ascii="Times New Roman" w:hAnsi="Times New Roman" w:cs="Times New Roman"/>
          <w:sz w:val="24"/>
          <w:szCs w:val="24"/>
        </w:rPr>
        <w:t>to read</w:t>
      </w:r>
      <w:r w:rsidR="00925DDD" w:rsidRPr="00925DDD">
        <w:rPr>
          <w:rFonts w:ascii="Times New Roman" w:hAnsi="Times New Roman" w:cs="Times New Roman"/>
          <w:sz w:val="24"/>
          <w:szCs w:val="24"/>
        </w:rPr>
        <w:t xml:space="preserve"> as follows</w:t>
      </w:r>
      <w:r w:rsidR="00F72390" w:rsidRPr="00F72390">
        <w:rPr>
          <w:rFonts w:ascii="Times New Roman" w:hAnsi="Times New Roman" w:cs="Times New Roman"/>
          <w:sz w:val="24"/>
          <w:szCs w:val="24"/>
        </w:rPr>
        <w:t>:</w:t>
      </w:r>
    </w:p>
    <w:p w14:paraId="6EB589FC" w14:textId="57F6B305" w:rsidR="00D21A01" w:rsidRDefault="00925DDD" w:rsidP="00925DD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017E">
        <w:rPr>
          <w:rFonts w:ascii="Times New Roman" w:hAnsi="Times New Roman" w:cs="Times New Roman"/>
          <w:sz w:val="24"/>
          <w:szCs w:val="24"/>
        </w:rPr>
        <w:t>“</w:t>
      </w:r>
      <w:r w:rsidR="0043017E" w:rsidRPr="0043017E">
        <w:rPr>
          <w:rFonts w:ascii="Times New Roman" w:hAnsi="Times New Roman" w:cs="Times New Roman"/>
          <w:sz w:val="24"/>
          <w:szCs w:val="24"/>
        </w:rPr>
        <w:t>(</w:t>
      </w:r>
      <w:r w:rsidR="0043017E">
        <w:rPr>
          <w:rFonts w:ascii="Times New Roman" w:hAnsi="Times New Roman" w:cs="Times New Roman"/>
          <w:sz w:val="24"/>
          <w:szCs w:val="24"/>
        </w:rPr>
        <w:t>c</w:t>
      </w:r>
      <w:r w:rsidR="0043017E" w:rsidRPr="0043017E">
        <w:rPr>
          <w:rFonts w:ascii="Times New Roman" w:hAnsi="Times New Roman" w:cs="Times New Roman"/>
          <w:sz w:val="24"/>
          <w:szCs w:val="24"/>
        </w:rPr>
        <w:t xml:space="preserve">) For the purposes of enforcing the Council’s COVID-19 Vaccination Policy (“policy”), the Chairman of the Council may, consistent with the policy, take disciplinary action against Council employees for failing to comply with the policy, up to and including termination. The Chairman’s authority under this paragraph, when exercised, shall supersede the authority granted to another councilmember pursuant to </w:t>
      </w:r>
      <w:r w:rsidR="00273376">
        <w:rPr>
          <w:rFonts w:ascii="Times New Roman" w:hAnsi="Times New Roman" w:cs="Times New Roman"/>
          <w:sz w:val="24"/>
          <w:szCs w:val="24"/>
        </w:rPr>
        <w:t>subsection</w:t>
      </w:r>
      <w:r w:rsidR="00273376" w:rsidRPr="0043017E">
        <w:rPr>
          <w:rFonts w:ascii="Times New Roman" w:hAnsi="Times New Roman" w:cs="Times New Roman"/>
          <w:sz w:val="24"/>
          <w:szCs w:val="24"/>
        </w:rPr>
        <w:t xml:space="preserve"> </w:t>
      </w:r>
      <w:r w:rsidR="00BB7E15">
        <w:rPr>
          <w:rFonts w:ascii="Times New Roman" w:hAnsi="Times New Roman" w:cs="Times New Roman"/>
          <w:sz w:val="24"/>
          <w:szCs w:val="24"/>
        </w:rPr>
        <w:t>(b)</w:t>
      </w:r>
      <w:r w:rsidR="0043017E" w:rsidRPr="0043017E">
        <w:rPr>
          <w:rFonts w:ascii="Times New Roman" w:hAnsi="Times New Roman" w:cs="Times New Roman"/>
          <w:sz w:val="24"/>
          <w:szCs w:val="24"/>
        </w:rPr>
        <w:t>(3)(B) of this section</w:t>
      </w:r>
      <w:r w:rsidR="0043017E">
        <w:rPr>
          <w:rFonts w:ascii="Times New Roman" w:hAnsi="Times New Roman" w:cs="Times New Roman"/>
          <w:sz w:val="24"/>
          <w:szCs w:val="24"/>
        </w:rPr>
        <w:t>.</w:t>
      </w:r>
      <w:r w:rsidR="009856FB">
        <w:rPr>
          <w:rFonts w:ascii="Times New Roman" w:hAnsi="Times New Roman" w:cs="Times New Roman"/>
          <w:sz w:val="24"/>
          <w:szCs w:val="24"/>
        </w:rPr>
        <w:t>”.</w:t>
      </w:r>
    </w:p>
    <w:bookmarkEnd w:id="3"/>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767B8588" w14:textId="729E40E2" w:rsidR="000B1EB9" w:rsidRPr="008741A6" w:rsidRDefault="00082D95" w:rsidP="00886D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6809" w14:textId="77777777" w:rsidR="00BA4CC1" w:rsidRDefault="00BA4CC1" w:rsidP="00D42E0A">
      <w:pPr>
        <w:spacing w:after="0" w:line="240" w:lineRule="auto"/>
      </w:pPr>
      <w:r>
        <w:separator/>
      </w:r>
    </w:p>
  </w:endnote>
  <w:endnote w:type="continuationSeparator" w:id="0">
    <w:p w14:paraId="0EAD7C9B" w14:textId="77777777" w:rsidR="00BA4CC1" w:rsidRDefault="00BA4CC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7AE6" w14:textId="77777777" w:rsidR="00BA4CC1" w:rsidRDefault="00BA4CC1" w:rsidP="00D42E0A">
      <w:pPr>
        <w:spacing w:after="0" w:line="240" w:lineRule="auto"/>
      </w:pPr>
      <w:r>
        <w:separator/>
      </w:r>
    </w:p>
  </w:footnote>
  <w:footnote w:type="continuationSeparator" w:id="0">
    <w:p w14:paraId="23CA1EF3" w14:textId="77777777" w:rsidR="00BA4CC1" w:rsidRDefault="00BA4CC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3392E"/>
    <w:rsid w:val="00B33E1A"/>
    <w:rsid w:val="00B35150"/>
    <w:rsid w:val="00B35228"/>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2</cp:revision>
  <cp:lastPrinted>2021-07-12T15:42:00Z</cp:lastPrinted>
  <dcterms:created xsi:type="dcterms:W3CDTF">2021-09-27T18:05:00Z</dcterms:created>
  <dcterms:modified xsi:type="dcterms:W3CDTF">2021-09-27T18:05:00Z</dcterms:modified>
</cp:coreProperties>
</file>