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6056" w14:textId="5EA07A3F" w:rsidR="00577FF4" w:rsidRDefault="00577FF4" w:rsidP="00E124F2">
      <w:pPr>
        <w:spacing w:before="100" w:beforeAutospacing="1" w:after="100" w:afterAutospacing="1" w:line="240" w:lineRule="auto"/>
        <w:contextualSpacing/>
        <w:rPr>
          <w:sz w:val="24"/>
        </w:rPr>
      </w:pPr>
      <w:r>
        <w:rPr>
          <w:rFonts w:eastAsia="Calibri"/>
          <w:caps/>
          <w:sz w:val="24"/>
        </w:rPr>
        <w:t>_____________________________</w:t>
      </w:r>
      <w:r w:rsidR="008A55BA">
        <w:rPr>
          <w:sz w:val="24"/>
        </w:rPr>
        <w:t xml:space="preserve">              </w:t>
      </w:r>
      <w:r w:rsidR="00E124F2">
        <w:rPr>
          <w:sz w:val="24"/>
        </w:rPr>
        <w:tab/>
      </w:r>
      <w:r w:rsidR="00E124F2">
        <w:rPr>
          <w:sz w:val="24"/>
        </w:rPr>
        <w:tab/>
        <w:t>______________________________</w:t>
      </w:r>
      <w:r w:rsidR="008A55BA">
        <w:rPr>
          <w:sz w:val="24"/>
        </w:rPr>
        <w:t xml:space="preserve">                                                                                  </w:t>
      </w:r>
      <w:r w:rsidR="00E124F2">
        <w:rPr>
          <w:sz w:val="24"/>
        </w:rPr>
        <w:t>Councilmember Robert White</w:t>
      </w:r>
      <w:r w:rsidR="00E124F2">
        <w:rPr>
          <w:sz w:val="24"/>
        </w:rPr>
        <w:tab/>
      </w:r>
      <w:r w:rsidR="00E124F2">
        <w:rPr>
          <w:sz w:val="24"/>
        </w:rPr>
        <w:tab/>
      </w:r>
      <w:r w:rsidR="0008308E">
        <w:rPr>
          <w:sz w:val="24"/>
        </w:rPr>
        <w:tab/>
      </w:r>
      <w:r w:rsidR="0008308E">
        <w:rPr>
          <w:sz w:val="24"/>
        </w:rPr>
        <w:tab/>
      </w:r>
      <w:r>
        <w:rPr>
          <w:sz w:val="24"/>
        </w:rPr>
        <w:t>C</w:t>
      </w:r>
      <w:r w:rsidR="0008308E">
        <w:rPr>
          <w:sz w:val="24"/>
        </w:rPr>
        <w:t>hairman Phil Mendelson</w:t>
      </w:r>
    </w:p>
    <w:p w14:paraId="4D7EA5F1" w14:textId="73CFBEB9" w:rsidR="00E124F2" w:rsidRDefault="00E124F2" w:rsidP="00E124F2">
      <w:pPr>
        <w:spacing w:before="100" w:beforeAutospacing="1" w:after="100" w:afterAutospacing="1" w:line="240" w:lineRule="auto"/>
        <w:contextualSpacing/>
        <w:rPr>
          <w:sz w:val="24"/>
        </w:rPr>
      </w:pPr>
    </w:p>
    <w:p w14:paraId="4A1FBADE" w14:textId="212B2F9C" w:rsidR="00577FF4" w:rsidRDefault="00E124F2" w:rsidP="00E124F2">
      <w:pPr>
        <w:spacing w:before="100" w:beforeAutospacing="1" w:after="100" w:afterAutospacing="1" w:line="240" w:lineRule="auto"/>
        <w:contextualSpacing/>
        <w:rPr>
          <w:sz w:val="24"/>
        </w:rPr>
      </w:pPr>
      <w:r>
        <w:rPr>
          <w:sz w:val="24"/>
        </w:rPr>
        <w:t>_____________________________</w:t>
      </w:r>
      <w:r>
        <w:rPr>
          <w:sz w:val="24"/>
        </w:rPr>
        <w:tab/>
      </w:r>
      <w:r>
        <w:rPr>
          <w:sz w:val="24"/>
        </w:rPr>
        <w:tab/>
      </w:r>
      <w:r>
        <w:rPr>
          <w:sz w:val="24"/>
        </w:rPr>
        <w:tab/>
      </w:r>
      <w:r>
        <w:rPr>
          <w:sz w:val="24"/>
        </w:rPr>
        <w:tab/>
        <w:t>______________________________</w:t>
      </w:r>
    </w:p>
    <w:p w14:paraId="10CE46D8" w14:textId="519C2A6B" w:rsidR="00E124F2" w:rsidRPr="00E124F2" w:rsidRDefault="00E124F2" w:rsidP="00E124F2">
      <w:pPr>
        <w:spacing w:before="100" w:beforeAutospacing="1" w:after="100" w:afterAutospacing="1" w:line="240" w:lineRule="auto"/>
        <w:contextualSpacing/>
        <w:rPr>
          <w:sz w:val="24"/>
        </w:rPr>
      </w:pPr>
      <w:r>
        <w:rPr>
          <w:sz w:val="24"/>
        </w:rPr>
        <w:t>Councilmember Mary Cheh</w:t>
      </w:r>
      <w:r>
        <w:rPr>
          <w:sz w:val="24"/>
        </w:rPr>
        <w:tab/>
      </w:r>
      <w:r>
        <w:rPr>
          <w:sz w:val="24"/>
        </w:rPr>
        <w:tab/>
      </w:r>
      <w:r>
        <w:rPr>
          <w:sz w:val="24"/>
        </w:rPr>
        <w:tab/>
      </w:r>
      <w:r>
        <w:rPr>
          <w:sz w:val="24"/>
        </w:rPr>
        <w:tab/>
      </w:r>
      <w:r>
        <w:rPr>
          <w:sz w:val="24"/>
        </w:rPr>
        <w:tab/>
        <w:t>Councilmember Lewis-George</w:t>
      </w:r>
    </w:p>
    <w:p w14:paraId="23589238" w14:textId="519D205C" w:rsidR="00535BEE" w:rsidRDefault="00535BEE" w:rsidP="007A5159">
      <w:pPr>
        <w:spacing w:before="100" w:beforeAutospacing="1" w:after="100" w:afterAutospacing="1" w:line="240" w:lineRule="auto"/>
        <w:contextualSpacing/>
        <w:jc w:val="center"/>
        <w:rPr>
          <w:rFonts w:eastAsia="Calibri"/>
          <w:caps/>
          <w:sz w:val="24"/>
        </w:rPr>
      </w:pPr>
    </w:p>
    <w:p w14:paraId="13EF58B2" w14:textId="54B8F17A" w:rsidR="00B53F87" w:rsidRDefault="00B53F87" w:rsidP="00B53F87">
      <w:pPr>
        <w:spacing w:before="100" w:beforeAutospacing="1" w:after="100" w:afterAutospacing="1" w:line="240" w:lineRule="auto"/>
        <w:contextualSpacing/>
        <w:rPr>
          <w:rFonts w:eastAsia="Calibri"/>
          <w:caps/>
          <w:sz w:val="24"/>
        </w:rPr>
      </w:pPr>
      <w:r>
        <w:rPr>
          <w:rFonts w:eastAsia="Calibri"/>
          <w:caps/>
          <w:sz w:val="24"/>
        </w:rPr>
        <w:t>_____________________________</w:t>
      </w:r>
      <w:r w:rsidR="0051508D">
        <w:rPr>
          <w:rFonts w:eastAsia="Calibri"/>
          <w:caps/>
          <w:sz w:val="24"/>
        </w:rPr>
        <w:tab/>
      </w:r>
      <w:r w:rsidR="0051508D">
        <w:rPr>
          <w:rFonts w:eastAsia="Calibri"/>
          <w:caps/>
          <w:sz w:val="24"/>
        </w:rPr>
        <w:tab/>
      </w:r>
      <w:r w:rsidR="0051508D">
        <w:rPr>
          <w:rFonts w:eastAsia="Calibri"/>
          <w:caps/>
          <w:sz w:val="24"/>
        </w:rPr>
        <w:tab/>
      </w:r>
      <w:r w:rsidR="0051508D">
        <w:rPr>
          <w:rFonts w:eastAsia="Calibri"/>
          <w:caps/>
          <w:sz w:val="24"/>
        </w:rPr>
        <w:tab/>
        <w:t>______________________________</w:t>
      </w:r>
    </w:p>
    <w:p w14:paraId="5940CBC7" w14:textId="2FC95697" w:rsidR="00577FF4" w:rsidRDefault="00B53F87" w:rsidP="00B53F87">
      <w:pPr>
        <w:spacing w:before="100" w:beforeAutospacing="1" w:after="100" w:afterAutospacing="1" w:line="240" w:lineRule="auto"/>
        <w:contextualSpacing/>
        <w:rPr>
          <w:rFonts w:eastAsia="Calibri"/>
          <w:sz w:val="24"/>
        </w:rPr>
      </w:pPr>
      <w:r>
        <w:rPr>
          <w:rFonts w:eastAsia="Calibri"/>
          <w:caps/>
          <w:sz w:val="24"/>
        </w:rPr>
        <w:t>C</w:t>
      </w:r>
      <w:r>
        <w:rPr>
          <w:rFonts w:eastAsia="Calibri"/>
          <w:sz w:val="24"/>
        </w:rPr>
        <w:t>ouncilmember Christina Henderson</w:t>
      </w:r>
      <w:r w:rsidR="0051508D">
        <w:rPr>
          <w:rFonts w:eastAsia="Calibri"/>
          <w:sz w:val="24"/>
        </w:rPr>
        <w:tab/>
      </w:r>
      <w:r w:rsidR="0051508D">
        <w:rPr>
          <w:rFonts w:eastAsia="Calibri"/>
          <w:sz w:val="24"/>
        </w:rPr>
        <w:tab/>
      </w:r>
      <w:r w:rsidR="0051508D">
        <w:rPr>
          <w:rFonts w:eastAsia="Calibri"/>
          <w:sz w:val="24"/>
        </w:rPr>
        <w:tab/>
      </w:r>
      <w:r w:rsidR="0051508D">
        <w:rPr>
          <w:rFonts w:eastAsia="Calibri"/>
          <w:sz w:val="24"/>
        </w:rPr>
        <w:tab/>
        <w:t>Councilmember Charles Allen</w:t>
      </w:r>
    </w:p>
    <w:p w14:paraId="5A0BA583" w14:textId="77777777" w:rsidR="0051508D" w:rsidRPr="00B53F87" w:rsidRDefault="0051508D" w:rsidP="00B53F87">
      <w:pPr>
        <w:spacing w:before="100" w:beforeAutospacing="1" w:after="100" w:afterAutospacing="1" w:line="240" w:lineRule="auto"/>
        <w:contextualSpacing/>
        <w:rPr>
          <w:rFonts w:eastAsia="Calibri"/>
          <w:sz w:val="24"/>
        </w:rPr>
      </w:pPr>
    </w:p>
    <w:p w14:paraId="2CFCD7B5" w14:textId="1F10D00E" w:rsidR="00B53F87" w:rsidRDefault="003B1327" w:rsidP="003B1327">
      <w:pPr>
        <w:spacing w:before="100" w:beforeAutospacing="1" w:after="100" w:afterAutospacing="1" w:line="240" w:lineRule="auto"/>
        <w:contextualSpacing/>
        <w:rPr>
          <w:rFonts w:eastAsia="Calibri"/>
          <w:caps/>
          <w:sz w:val="24"/>
        </w:rPr>
      </w:pPr>
      <w:r>
        <w:rPr>
          <w:rFonts w:eastAsia="Calibri"/>
          <w:caps/>
          <w:sz w:val="24"/>
        </w:rPr>
        <w:t>_____________________________</w:t>
      </w:r>
    </w:p>
    <w:p w14:paraId="778AAAC5" w14:textId="5AAEB270" w:rsidR="00B53F87" w:rsidRPr="003B1327" w:rsidRDefault="003B1327" w:rsidP="003B1327">
      <w:pPr>
        <w:spacing w:before="100" w:beforeAutospacing="1" w:after="100" w:afterAutospacing="1" w:line="240" w:lineRule="auto"/>
        <w:contextualSpacing/>
        <w:rPr>
          <w:rFonts w:eastAsia="Calibri"/>
          <w:sz w:val="24"/>
        </w:rPr>
      </w:pPr>
      <w:r>
        <w:rPr>
          <w:rFonts w:eastAsia="Calibri"/>
          <w:caps/>
          <w:sz w:val="24"/>
        </w:rPr>
        <w:t>C</w:t>
      </w:r>
      <w:r>
        <w:rPr>
          <w:rFonts w:eastAsia="Calibri"/>
          <w:sz w:val="24"/>
        </w:rPr>
        <w:t>ouncilmember Brianne Nadeau</w:t>
      </w:r>
    </w:p>
    <w:p w14:paraId="2CC0C745" w14:textId="0C053DD1" w:rsidR="003B1327" w:rsidRDefault="003B1327" w:rsidP="007A5159">
      <w:pPr>
        <w:spacing w:before="100" w:beforeAutospacing="1" w:after="100" w:afterAutospacing="1" w:line="240" w:lineRule="auto"/>
        <w:contextualSpacing/>
        <w:jc w:val="center"/>
        <w:rPr>
          <w:rFonts w:eastAsia="Calibri"/>
          <w:caps/>
          <w:sz w:val="24"/>
        </w:rPr>
      </w:pPr>
    </w:p>
    <w:p w14:paraId="402141BC" w14:textId="77777777" w:rsidR="003B1327" w:rsidRDefault="003B1327" w:rsidP="007A5159">
      <w:pPr>
        <w:spacing w:before="100" w:beforeAutospacing="1" w:after="100" w:afterAutospacing="1" w:line="240" w:lineRule="auto"/>
        <w:contextualSpacing/>
        <w:jc w:val="center"/>
        <w:rPr>
          <w:rFonts w:eastAsia="Calibri"/>
          <w:caps/>
          <w:sz w:val="24"/>
        </w:rPr>
      </w:pPr>
    </w:p>
    <w:p w14:paraId="0D4CE9D0" w14:textId="32B15CC5"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 xml:space="preserve">A </w:t>
      </w:r>
      <w:r w:rsidR="008837CA">
        <w:rPr>
          <w:rFonts w:eastAsia="Calibri"/>
          <w:caps/>
          <w:sz w:val="24"/>
        </w:rPr>
        <w:t>bill</w:t>
      </w:r>
    </w:p>
    <w:p w14:paraId="5AB292A6" w14:textId="77777777" w:rsidR="007A5159" w:rsidRDefault="007A5159" w:rsidP="007A5159">
      <w:pPr>
        <w:spacing w:before="100" w:beforeAutospacing="1" w:after="100" w:afterAutospacing="1" w:line="240" w:lineRule="auto"/>
        <w:contextualSpacing/>
        <w:jc w:val="center"/>
        <w:rPr>
          <w:rFonts w:eastAsia="Calibri"/>
          <w:caps/>
          <w:sz w:val="24"/>
        </w:rPr>
      </w:pPr>
    </w:p>
    <w:p w14:paraId="0FB0CC17" w14:textId="77777777"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__________</w:t>
      </w:r>
    </w:p>
    <w:p w14:paraId="0C924368"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6230B755"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01F62DD2" w14:textId="77777777"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In the Council of the District of Columbia</w:t>
      </w:r>
    </w:p>
    <w:p w14:paraId="5C488104"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648A6B57" w14:textId="77777777" w:rsidR="007A5159" w:rsidRPr="00251C31" w:rsidRDefault="007A5159" w:rsidP="00C81773">
      <w:pPr>
        <w:spacing w:before="100" w:beforeAutospacing="1" w:after="100" w:afterAutospacing="1" w:line="240" w:lineRule="auto"/>
        <w:ind w:firstLine="720"/>
        <w:contextualSpacing/>
        <w:jc w:val="center"/>
        <w:rPr>
          <w:rFonts w:eastAsia="Calibri"/>
          <w:caps/>
          <w:sz w:val="24"/>
        </w:rPr>
      </w:pPr>
      <w:r w:rsidRPr="00251C31">
        <w:rPr>
          <w:rFonts w:eastAsia="Calibri"/>
          <w:caps/>
          <w:sz w:val="24"/>
        </w:rPr>
        <w:t>____________________</w:t>
      </w:r>
    </w:p>
    <w:p w14:paraId="2D44E73C" w14:textId="77777777" w:rsidR="007A5159" w:rsidRPr="00251C31" w:rsidRDefault="007A5159" w:rsidP="007A5159">
      <w:pPr>
        <w:spacing w:before="100" w:beforeAutospacing="1" w:after="100" w:afterAutospacing="1" w:line="240" w:lineRule="auto"/>
        <w:ind w:left="720" w:hanging="720"/>
        <w:contextualSpacing/>
        <w:rPr>
          <w:rFonts w:eastAsia="Calibri"/>
          <w:sz w:val="24"/>
        </w:rPr>
      </w:pPr>
    </w:p>
    <w:p w14:paraId="4767C196" w14:textId="23D9E7CA" w:rsidR="007A5159" w:rsidRPr="00F60A8B" w:rsidRDefault="00C81773" w:rsidP="00364081">
      <w:pPr>
        <w:spacing w:after="0" w:line="240" w:lineRule="auto"/>
        <w:ind w:left="720" w:hanging="720"/>
        <w:rPr>
          <w:rFonts w:eastAsia="Calibri"/>
          <w:sz w:val="24"/>
          <w:szCs w:val="24"/>
        </w:rPr>
      </w:pPr>
      <w:r>
        <w:rPr>
          <w:rFonts w:eastAsia="Calibri"/>
          <w:sz w:val="24"/>
          <w:szCs w:val="24"/>
        </w:rPr>
        <w:t xml:space="preserve">To </w:t>
      </w:r>
      <w:r w:rsidR="006561B2">
        <w:rPr>
          <w:rFonts w:eastAsia="Calibri"/>
          <w:sz w:val="24"/>
          <w:szCs w:val="24"/>
        </w:rPr>
        <w:t>require</w:t>
      </w:r>
      <w:r w:rsidR="009D3694">
        <w:rPr>
          <w:rFonts w:eastAsia="Calibri"/>
          <w:sz w:val="24"/>
          <w:szCs w:val="24"/>
        </w:rPr>
        <w:t>,</w:t>
      </w:r>
      <w:r w:rsidR="001C6EC8">
        <w:rPr>
          <w:rFonts w:eastAsia="Calibri"/>
          <w:sz w:val="24"/>
          <w:szCs w:val="24"/>
        </w:rPr>
        <w:t xml:space="preserve"> on </w:t>
      </w:r>
      <w:r w:rsidR="00C42A8C">
        <w:rPr>
          <w:rFonts w:eastAsia="Calibri"/>
          <w:sz w:val="24"/>
          <w:szCs w:val="24"/>
        </w:rPr>
        <w:t>a</w:t>
      </w:r>
      <w:r w:rsidR="00D276FE">
        <w:rPr>
          <w:rFonts w:eastAsia="Calibri"/>
          <w:sz w:val="24"/>
          <w:szCs w:val="24"/>
        </w:rPr>
        <w:t xml:space="preserve">n emergency </w:t>
      </w:r>
      <w:r w:rsidR="001C6EC8">
        <w:rPr>
          <w:rFonts w:eastAsia="Calibri"/>
          <w:sz w:val="24"/>
          <w:szCs w:val="24"/>
        </w:rPr>
        <w:t xml:space="preserve">basis, </w:t>
      </w:r>
      <w:r w:rsidR="006561B2">
        <w:rPr>
          <w:rFonts w:eastAsia="Calibri"/>
          <w:sz w:val="24"/>
          <w:szCs w:val="24"/>
        </w:rPr>
        <w:t xml:space="preserve">that the </w:t>
      </w:r>
      <w:r w:rsidR="006561B2" w:rsidRPr="006561B2">
        <w:rPr>
          <w:rFonts w:eastAsia="Calibri"/>
          <w:sz w:val="24"/>
          <w:szCs w:val="24"/>
        </w:rPr>
        <w:t>District of Columbia Public School</w:t>
      </w:r>
      <w:r w:rsidR="007C3855">
        <w:rPr>
          <w:rFonts w:eastAsia="Calibri"/>
          <w:sz w:val="24"/>
          <w:szCs w:val="24"/>
        </w:rPr>
        <w:t xml:space="preserve"> (DCPS)</w:t>
      </w:r>
      <w:r w:rsidR="006561B2" w:rsidRPr="006561B2">
        <w:rPr>
          <w:rFonts w:eastAsia="Calibri"/>
          <w:sz w:val="24"/>
          <w:szCs w:val="24"/>
        </w:rPr>
        <w:t xml:space="preserve"> system or any individual or group of public charter schools operating under a single charter in the District </w:t>
      </w:r>
      <w:r w:rsidR="008A55BA">
        <w:rPr>
          <w:rFonts w:eastAsia="Calibri"/>
          <w:sz w:val="24"/>
          <w:szCs w:val="24"/>
        </w:rPr>
        <w:t>to expand</w:t>
      </w:r>
      <w:r w:rsidR="006561B2">
        <w:rPr>
          <w:rFonts w:eastAsia="Calibri"/>
          <w:sz w:val="24"/>
          <w:szCs w:val="24"/>
        </w:rPr>
        <w:t xml:space="preserve"> a</w:t>
      </w:r>
      <w:r w:rsidR="008A55BA">
        <w:rPr>
          <w:rFonts w:eastAsia="Calibri"/>
          <w:sz w:val="24"/>
          <w:szCs w:val="24"/>
        </w:rPr>
        <w:t>n existing</w:t>
      </w:r>
      <w:r w:rsidR="006561B2">
        <w:rPr>
          <w:rFonts w:eastAsia="Calibri"/>
          <w:sz w:val="24"/>
          <w:szCs w:val="24"/>
        </w:rPr>
        <w:t xml:space="preserve"> </w:t>
      </w:r>
      <w:r w:rsidR="008A55BA">
        <w:rPr>
          <w:rFonts w:eastAsia="Calibri"/>
          <w:sz w:val="24"/>
          <w:szCs w:val="24"/>
        </w:rPr>
        <w:t>distance</w:t>
      </w:r>
      <w:r w:rsidR="006561B2">
        <w:rPr>
          <w:rFonts w:eastAsia="Calibri"/>
          <w:sz w:val="24"/>
          <w:szCs w:val="24"/>
        </w:rPr>
        <w:t xml:space="preserve"> learning program </w:t>
      </w:r>
      <w:r w:rsidR="008A55BA">
        <w:rPr>
          <w:rFonts w:eastAsia="Calibri"/>
          <w:sz w:val="24"/>
          <w:szCs w:val="24"/>
        </w:rPr>
        <w:t>to</w:t>
      </w:r>
      <w:r w:rsidR="006561B2">
        <w:rPr>
          <w:rFonts w:eastAsia="Calibri"/>
          <w:sz w:val="24"/>
          <w:szCs w:val="24"/>
        </w:rPr>
        <w:t xml:space="preserve"> students with certain high-risk medical conditions to learn from home on recommendation from a </w:t>
      </w:r>
      <w:r w:rsidR="00EB4E66">
        <w:rPr>
          <w:rFonts w:eastAsia="Calibri"/>
          <w:sz w:val="24"/>
          <w:szCs w:val="24"/>
        </w:rPr>
        <w:t>physician</w:t>
      </w:r>
      <w:r w:rsidR="006561B2">
        <w:rPr>
          <w:rFonts w:eastAsia="Calibri"/>
          <w:sz w:val="24"/>
          <w:szCs w:val="24"/>
        </w:rPr>
        <w:t xml:space="preserve"> and </w:t>
      </w:r>
      <w:r w:rsidR="008A55BA">
        <w:rPr>
          <w:rFonts w:eastAsia="Calibri"/>
          <w:sz w:val="24"/>
          <w:szCs w:val="24"/>
        </w:rPr>
        <w:t xml:space="preserve">to </w:t>
      </w:r>
      <w:r w:rsidR="006561B2">
        <w:rPr>
          <w:rFonts w:eastAsia="Calibri"/>
          <w:sz w:val="24"/>
          <w:szCs w:val="24"/>
        </w:rPr>
        <w:t>students who live with a</w:t>
      </w:r>
      <w:r w:rsidR="008A55BA">
        <w:rPr>
          <w:rFonts w:eastAsia="Calibri"/>
          <w:sz w:val="24"/>
          <w:szCs w:val="24"/>
        </w:rPr>
        <w:t xml:space="preserve">n individual </w:t>
      </w:r>
      <w:r w:rsidR="006561B2">
        <w:rPr>
          <w:rFonts w:eastAsia="Calibri"/>
          <w:sz w:val="24"/>
          <w:szCs w:val="24"/>
        </w:rPr>
        <w:t>with a high-risk medical condition if the student is ineligible for a COVID-19 vaccine</w:t>
      </w:r>
      <w:r w:rsidR="007C3855">
        <w:rPr>
          <w:rFonts w:eastAsia="Calibri"/>
          <w:sz w:val="24"/>
          <w:szCs w:val="24"/>
        </w:rPr>
        <w:t xml:space="preserve">; to amend, on an emergency basis, </w:t>
      </w:r>
      <w:r w:rsidR="007C3855">
        <w:rPr>
          <w:sz w:val="24"/>
          <w:szCs w:val="24"/>
        </w:rPr>
        <w:t>an Act To provide for compulsory school attendance, for the taking of a school census in the District of Columbia, and for other purposes to define excused absences as including certain absences related to COVID-19 infections during school year 2021-22; and to require, on an emergency basis, certain reporting requirements related to COVID-19 cases at each local education agency and DCPS facility issues</w:t>
      </w:r>
    </w:p>
    <w:p w14:paraId="727A7AB2" w14:textId="77777777" w:rsidR="007A5159" w:rsidRPr="00F60A8B" w:rsidRDefault="007A5159" w:rsidP="00364081">
      <w:pPr>
        <w:spacing w:after="0" w:line="240" w:lineRule="auto"/>
        <w:ind w:left="300"/>
        <w:rPr>
          <w:rFonts w:eastAsia="Calibri"/>
          <w:sz w:val="24"/>
          <w:szCs w:val="24"/>
        </w:rPr>
      </w:pPr>
    </w:p>
    <w:p w14:paraId="188DA2B5" w14:textId="4094DB34" w:rsidR="002F6F42" w:rsidRPr="00CC0C11" w:rsidRDefault="008837CA" w:rsidP="00CC0C11">
      <w:pPr>
        <w:spacing w:after="0" w:line="480" w:lineRule="auto"/>
        <w:ind w:firstLine="720"/>
        <w:rPr>
          <w:sz w:val="24"/>
          <w:szCs w:val="24"/>
        </w:rPr>
      </w:pPr>
      <w:r>
        <w:rPr>
          <w:sz w:val="24"/>
          <w:szCs w:val="24"/>
        </w:rPr>
        <w:t>BE IT ENACTED BY THE COUNCIL OF THE DISTRICT OF COLUMBIA</w:t>
      </w:r>
      <w:r w:rsidR="00D3519E">
        <w:rPr>
          <w:sz w:val="24"/>
          <w:szCs w:val="24"/>
        </w:rPr>
        <w:t xml:space="preserve">, </w:t>
      </w:r>
      <w:proofErr w:type="gramStart"/>
      <w:r w:rsidR="00D3519E">
        <w:rPr>
          <w:sz w:val="24"/>
          <w:szCs w:val="24"/>
        </w:rPr>
        <w:t>That</w:t>
      </w:r>
      <w:proofErr w:type="gramEnd"/>
      <w:r w:rsidR="00D3519E">
        <w:rPr>
          <w:sz w:val="24"/>
          <w:szCs w:val="24"/>
        </w:rPr>
        <w:t xml:space="preserve"> this </w:t>
      </w:r>
      <w:r w:rsidR="000134AF">
        <w:rPr>
          <w:sz w:val="24"/>
          <w:szCs w:val="24"/>
        </w:rPr>
        <w:t>a</w:t>
      </w:r>
      <w:r>
        <w:rPr>
          <w:sz w:val="24"/>
          <w:szCs w:val="24"/>
        </w:rPr>
        <w:t xml:space="preserve">ct </w:t>
      </w:r>
      <w:r w:rsidR="00D3519E">
        <w:rPr>
          <w:sz w:val="24"/>
          <w:szCs w:val="24"/>
        </w:rPr>
        <w:t xml:space="preserve">may be cited as the </w:t>
      </w:r>
      <w:r w:rsidR="00D6391E">
        <w:rPr>
          <w:sz w:val="24"/>
          <w:szCs w:val="24"/>
        </w:rPr>
        <w:t>“</w:t>
      </w:r>
      <w:r w:rsidR="007C3855">
        <w:rPr>
          <w:sz w:val="24"/>
          <w:szCs w:val="24"/>
        </w:rPr>
        <w:t>Protecting Our Children</w:t>
      </w:r>
      <w:r w:rsidR="0000037E">
        <w:rPr>
          <w:sz w:val="24"/>
          <w:szCs w:val="24"/>
        </w:rPr>
        <w:t xml:space="preserve"> Emergency Act of </w:t>
      </w:r>
      <w:r w:rsidR="00BF71E3">
        <w:rPr>
          <w:sz w:val="24"/>
          <w:szCs w:val="24"/>
        </w:rPr>
        <w:t>2021</w:t>
      </w:r>
      <w:r w:rsidR="00D6391E">
        <w:rPr>
          <w:sz w:val="24"/>
          <w:szCs w:val="24"/>
        </w:rPr>
        <w:t>”.</w:t>
      </w:r>
    </w:p>
    <w:p w14:paraId="7E7438BF" w14:textId="69B58F4A" w:rsidR="006561B2" w:rsidRDefault="00316696" w:rsidP="00316696">
      <w:pPr>
        <w:spacing w:after="0" w:line="480" w:lineRule="auto"/>
        <w:ind w:firstLine="720"/>
        <w:rPr>
          <w:sz w:val="24"/>
        </w:rPr>
      </w:pPr>
      <w:r w:rsidRPr="007262C3">
        <w:rPr>
          <w:sz w:val="24"/>
        </w:rPr>
        <w:t>Sec. 2.</w:t>
      </w:r>
      <w:r w:rsidRPr="00FE1AC5">
        <w:rPr>
          <w:sz w:val="24"/>
        </w:rPr>
        <w:t xml:space="preserve"> </w:t>
      </w:r>
      <w:r w:rsidR="00C82CAA">
        <w:rPr>
          <w:sz w:val="24"/>
        </w:rPr>
        <w:t xml:space="preserve"> Expansion of Virtual Education</w:t>
      </w:r>
      <w:r w:rsidR="00380919">
        <w:rPr>
          <w:sz w:val="24"/>
        </w:rPr>
        <w:t>.</w:t>
      </w:r>
    </w:p>
    <w:p w14:paraId="568B4DFA" w14:textId="0E0BC041" w:rsidR="000E503B" w:rsidRDefault="00316696" w:rsidP="000E503B">
      <w:pPr>
        <w:spacing w:after="0" w:line="480" w:lineRule="auto"/>
        <w:ind w:firstLine="720"/>
        <w:rPr>
          <w:sz w:val="24"/>
        </w:rPr>
      </w:pPr>
      <w:r>
        <w:rPr>
          <w:sz w:val="24"/>
        </w:rPr>
        <w:t>(</w:t>
      </w:r>
      <w:r w:rsidR="00380919">
        <w:rPr>
          <w:sz w:val="24"/>
        </w:rPr>
        <w:t>a</w:t>
      </w:r>
      <w:r w:rsidR="006561B2">
        <w:rPr>
          <w:sz w:val="24"/>
        </w:rPr>
        <w:t>)</w:t>
      </w:r>
      <w:r w:rsidR="000E503B">
        <w:rPr>
          <w:sz w:val="24"/>
        </w:rPr>
        <w:t xml:space="preserve"> </w:t>
      </w:r>
      <w:r w:rsidR="00676070">
        <w:rPr>
          <w:sz w:val="24"/>
        </w:rPr>
        <w:t xml:space="preserve">During </w:t>
      </w:r>
      <w:r w:rsidR="00C82CAA">
        <w:rPr>
          <w:sz w:val="24"/>
        </w:rPr>
        <w:t>S</w:t>
      </w:r>
      <w:r w:rsidR="00676070">
        <w:rPr>
          <w:sz w:val="24"/>
        </w:rPr>
        <w:t xml:space="preserve">chool </w:t>
      </w:r>
      <w:r w:rsidR="00C82CAA">
        <w:rPr>
          <w:sz w:val="24"/>
        </w:rPr>
        <w:t>Y</w:t>
      </w:r>
      <w:r w:rsidR="00676070">
        <w:rPr>
          <w:sz w:val="24"/>
        </w:rPr>
        <w:t>ear</w:t>
      </w:r>
      <w:r w:rsidR="00C82CAA">
        <w:rPr>
          <w:sz w:val="24"/>
        </w:rPr>
        <w:t xml:space="preserve"> 2021-2022</w:t>
      </w:r>
      <w:r w:rsidR="00676070">
        <w:rPr>
          <w:sz w:val="24"/>
        </w:rPr>
        <w:t>, a</w:t>
      </w:r>
      <w:r w:rsidR="000E503B">
        <w:rPr>
          <w:sz w:val="24"/>
        </w:rPr>
        <w:t xml:space="preserve"> student shall be entitled to </w:t>
      </w:r>
      <w:r w:rsidR="00676070">
        <w:rPr>
          <w:sz w:val="24"/>
        </w:rPr>
        <w:t>distance</w:t>
      </w:r>
      <w:r w:rsidR="000E503B">
        <w:rPr>
          <w:sz w:val="24"/>
        </w:rPr>
        <w:t xml:space="preserve"> learning at any LEA in the manner that the LEA </w:t>
      </w:r>
      <w:r w:rsidR="00C82CAA">
        <w:rPr>
          <w:sz w:val="24"/>
        </w:rPr>
        <w:t xml:space="preserve">currently provides, or is prepared to provide, </w:t>
      </w:r>
      <w:r w:rsidR="00676070">
        <w:rPr>
          <w:sz w:val="24"/>
        </w:rPr>
        <w:t>distance</w:t>
      </w:r>
      <w:r w:rsidR="000E503B">
        <w:rPr>
          <w:sz w:val="24"/>
        </w:rPr>
        <w:t xml:space="preserve"> learning </w:t>
      </w:r>
      <w:r w:rsidR="000E503B">
        <w:rPr>
          <w:sz w:val="24"/>
        </w:rPr>
        <w:lastRenderedPageBreak/>
        <w:t>as of September 27, 2021</w:t>
      </w:r>
      <w:r w:rsidR="00C11F8A">
        <w:rPr>
          <w:sz w:val="24"/>
        </w:rPr>
        <w:t xml:space="preserve"> or thereafter</w:t>
      </w:r>
      <w:r w:rsidR="007B4FED">
        <w:rPr>
          <w:sz w:val="24"/>
        </w:rPr>
        <w:t xml:space="preserve">, </w:t>
      </w:r>
      <w:r w:rsidR="000E503B">
        <w:rPr>
          <w:sz w:val="24"/>
        </w:rPr>
        <w:t>if the student is unable to attend school in person due to</w:t>
      </w:r>
      <w:r w:rsidR="009870F0">
        <w:rPr>
          <w:sz w:val="24"/>
        </w:rPr>
        <w:t xml:space="preserve"> a recommendation from a </w:t>
      </w:r>
      <w:r w:rsidR="009870F0">
        <w:rPr>
          <w:rFonts w:eastAsia="Calibri"/>
          <w:sz w:val="24"/>
          <w:szCs w:val="24"/>
        </w:rPr>
        <w:t xml:space="preserve">physician or nurse practitioner </w:t>
      </w:r>
      <w:r w:rsidR="009870F0">
        <w:rPr>
          <w:sz w:val="24"/>
        </w:rPr>
        <w:t>that</w:t>
      </w:r>
      <w:r w:rsidR="000E503B">
        <w:rPr>
          <w:sz w:val="24"/>
        </w:rPr>
        <w:t>:</w:t>
      </w:r>
    </w:p>
    <w:p w14:paraId="03F38307" w14:textId="33FD42CE" w:rsidR="000E503B" w:rsidRDefault="000E503B" w:rsidP="000E503B">
      <w:pPr>
        <w:spacing w:after="0" w:line="480" w:lineRule="auto"/>
        <w:ind w:firstLine="1440"/>
        <w:rPr>
          <w:sz w:val="24"/>
        </w:rPr>
      </w:pPr>
      <w:r>
        <w:rPr>
          <w:sz w:val="24"/>
        </w:rPr>
        <w:t xml:space="preserve">(1) </w:t>
      </w:r>
      <w:r w:rsidR="009870F0">
        <w:rPr>
          <w:sz w:val="24"/>
        </w:rPr>
        <w:t>T</w:t>
      </w:r>
      <w:r w:rsidR="00676070">
        <w:rPr>
          <w:sz w:val="24"/>
        </w:rPr>
        <w:t>he s</w:t>
      </w:r>
      <w:r w:rsidR="00EB4E66">
        <w:rPr>
          <w:sz w:val="24"/>
        </w:rPr>
        <w:t>t</w:t>
      </w:r>
      <w:r w:rsidR="00676070">
        <w:rPr>
          <w:sz w:val="24"/>
        </w:rPr>
        <w:t xml:space="preserve">udent </w:t>
      </w:r>
      <w:proofErr w:type="gramStart"/>
      <w:r w:rsidR="00676070">
        <w:rPr>
          <w:sz w:val="24"/>
        </w:rPr>
        <w:t>participate</w:t>
      </w:r>
      <w:proofErr w:type="gramEnd"/>
      <w:r w:rsidR="00676070">
        <w:rPr>
          <w:sz w:val="24"/>
        </w:rPr>
        <w:t xml:space="preserve"> in distance learning based on a documented medical condition </w:t>
      </w:r>
      <w:r w:rsidR="008A55BA" w:rsidRPr="003B03B9">
        <w:rPr>
          <w:sz w:val="24"/>
        </w:rPr>
        <w:t>as defined by the Centers for Disease Control and Prevention</w:t>
      </w:r>
      <w:r w:rsidR="008A55BA">
        <w:rPr>
          <w:sz w:val="24"/>
        </w:rPr>
        <w:t xml:space="preserve"> </w:t>
      </w:r>
      <w:r w:rsidR="00676070">
        <w:rPr>
          <w:sz w:val="24"/>
        </w:rPr>
        <w:t xml:space="preserve">that </w:t>
      </w:r>
      <w:r>
        <w:rPr>
          <w:sz w:val="24"/>
        </w:rPr>
        <w:t>puts the</w:t>
      </w:r>
      <w:r w:rsidR="00676070">
        <w:rPr>
          <w:sz w:val="24"/>
        </w:rPr>
        <w:t xml:space="preserve"> student</w:t>
      </w:r>
      <w:r>
        <w:rPr>
          <w:sz w:val="24"/>
        </w:rPr>
        <w:t xml:space="preserve"> at high</w:t>
      </w:r>
      <w:r w:rsidR="008A55BA">
        <w:rPr>
          <w:sz w:val="24"/>
        </w:rPr>
        <w:t xml:space="preserve"> </w:t>
      </w:r>
      <w:r>
        <w:rPr>
          <w:sz w:val="24"/>
        </w:rPr>
        <w:t xml:space="preserve">risk </w:t>
      </w:r>
      <w:r w:rsidR="00676070">
        <w:rPr>
          <w:sz w:val="24"/>
        </w:rPr>
        <w:t>of</w:t>
      </w:r>
      <w:r>
        <w:rPr>
          <w:sz w:val="24"/>
        </w:rPr>
        <w:t xml:space="preserve"> </w:t>
      </w:r>
      <w:r w:rsidR="00676070">
        <w:rPr>
          <w:sz w:val="24"/>
        </w:rPr>
        <w:t>severe</w:t>
      </w:r>
      <w:r>
        <w:rPr>
          <w:sz w:val="24"/>
        </w:rPr>
        <w:t xml:space="preserve"> illness from COVID-19</w:t>
      </w:r>
      <w:r w:rsidR="00676070">
        <w:rPr>
          <w:sz w:val="24"/>
        </w:rPr>
        <w:t>;</w:t>
      </w:r>
      <w:r w:rsidR="008A55BA">
        <w:rPr>
          <w:sz w:val="24"/>
        </w:rPr>
        <w:t xml:space="preserve"> or</w:t>
      </w:r>
    </w:p>
    <w:p w14:paraId="65E921CB" w14:textId="77777777" w:rsidR="00380919" w:rsidRDefault="00676070" w:rsidP="00C11F8A">
      <w:pPr>
        <w:spacing w:after="0" w:line="480" w:lineRule="auto"/>
        <w:ind w:firstLine="1440"/>
        <w:rPr>
          <w:sz w:val="24"/>
        </w:rPr>
      </w:pPr>
      <w:r>
        <w:rPr>
          <w:sz w:val="24"/>
        </w:rPr>
        <w:t>(2)</w:t>
      </w:r>
      <w:r w:rsidR="00550CE0">
        <w:rPr>
          <w:sz w:val="24"/>
        </w:rPr>
        <w:t>(A)</w:t>
      </w:r>
      <w:r>
        <w:rPr>
          <w:sz w:val="24"/>
        </w:rPr>
        <w:t xml:space="preserve"> </w:t>
      </w:r>
      <w:r w:rsidR="009870F0">
        <w:rPr>
          <w:rFonts w:eastAsia="Times New Roman"/>
          <w:sz w:val="24"/>
          <w:szCs w:val="24"/>
        </w:rPr>
        <w:t>I</w:t>
      </w:r>
      <w:r w:rsidR="009870F0" w:rsidRPr="00676070">
        <w:rPr>
          <w:rFonts w:eastAsia="Times New Roman"/>
          <w:sz w:val="24"/>
          <w:szCs w:val="24"/>
        </w:rPr>
        <w:t xml:space="preserve">f the student were to attend </w:t>
      </w:r>
      <w:r w:rsidR="009870F0">
        <w:rPr>
          <w:rFonts w:eastAsia="Times New Roman"/>
          <w:sz w:val="24"/>
          <w:szCs w:val="24"/>
        </w:rPr>
        <w:t xml:space="preserve">school </w:t>
      </w:r>
      <w:r w:rsidR="009870F0" w:rsidRPr="00676070">
        <w:rPr>
          <w:rFonts w:eastAsia="Times New Roman"/>
          <w:sz w:val="24"/>
          <w:szCs w:val="24"/>
        </w:rPr>
        <w:t>in-person</w:t>
      </w:r>
      <w:r w:rsidR="00550CE0">
        <w:rPr>
          <w:rFonts w:eastAsia="Times New Roman"/>
          <w:sz w:val="24"/>
          <w:szCs w:val="24"/>
        </w:rPr>
        <w:t>, the student would place a</w:t>
      </w:r>
      <w:r>
        <w:rPr>
          <w:rFonts w:eastAsia="Times New Roman"/>
          <w:sz w:val="24"/>
          <w:szCs w:val="24"/>
        </w:rPr>
        <w:t>n individual</w:t>
      </w:r>
      <w:r w:rsidRPr="00676070">
        <w:rPr>
          <w:rFonts w:eastAsia="Times New Roman"/>
          <w:sz w:val="24"/>
          <w:szCs w:val="24"/>
        </w:rPr>
        <w:t xml:space="preserve"> in the</w:t>
      </w:r>
      <w:r w:rsidR="000134AF">
        <w:rPr>
          <w:rFonts w:eastAsia="Times New Roman"/>
          <w:sz w:val="24"/>
          <w:szCs w:val="24"/>
        </w:rPr>
        <w:t xml:space="preserve"> student’s</w:t>
      </w:r>
      <w:r w:rsidRPr="00676070">
        <w:rPr>
          <w:rFonts w:eastAsia="Times New Roman"/>
          <w:sz w:val="24"/>
          <w:szCs w:val="24"/>
        </w:rPr>
        <w:t xml:space="preserve"> household </w:t>
      </w:r>
      <w:r>
        <w:rPr>
          <w:rFonts w:eastAsia="Times New Roman"/>
          <w:sz w:val="24"/>
          <w:szCs w:val="24"/>
        </w:rPr>
        <w:t>at</w:t>
      </w:r>
      <w:r w:rsidRPr="00676070">
        <w:rPr>
          <w:rFonts w:eastAsia="Times New Roman"/>
          <w:sz w:val="24"/>
          <w:szCs w:val="24"/>
        </w:rPr>
        <w:t xml:space="preserve"> </w:t>
      </w:r>
      <w:r>
        <w:rPr>
          <w:sz w:val="24"/>
        </w:rPr>
        <w:t>high</w:t>
      </w:r>
      <w:r w:rsidR="008A55BA">
        <w:rPr>
          <w:sz w:val="24"/>
        </w:rPr>
        <w:t xml:space="preserve"> </w:t>
      </w:r>
      <w:r>
        <w:rPr>
          <w:sz w:val="24"/>
        </w:rPr>
        <w:t>risk of severe illness from COVID-19</w:t>
      </w:r>
      <w:r w:rsidR="008A55BA">
        <w:rPr>
          <w:sz w:val="24"/>
        </w:rPr>
        <w:t xml:space="preserve"> </w:t>
      </w:r>
      <w:r w:rsidR="00550CE0">
        <w:rPr>
          <w:sz w:val="24"/>
        </w:rPr>
        <w:t>due to</w:t>
      </w:r>
      <w:r w:rsidR="00550CE0" w:rsidRPr="00676070">
        <w:rPr>
          <w:rFonts w:eastAsia="Times New Roman"/>
          <w:sz w:val="24"/>
          <w:szCs w:val="24"/>
        </w:rPr>
        <w:t xml:space="preserve"> a </w:t>
      </w:r>
      <w:r w:rsidR="00550CE0">
        <w:rPr>
          <w:rFonts w:eastAsia="Times New Roman"/>
          <w:sz w:val="24"/>
          <w:szCs w:val="24"/>
        </w:rPr>
        <w:t>documented medical</w:t>
      </w:r>
      <w:r w:rsidR="00550CE0" w:rsidRPr="00676070">
        <w:rPr>
          <w:rFonts w:eastAsia="Times New Roman"/>
          <w:sz w:val="24"/>
          <w:szCs w:val="24"/>
        </w:rPr>
        <w:t xml:space="preserve"> condition</w:t>
      </w:r>
      <w:r w:rsidR="00550CE0">
        <w:rPr>
          <w:rFonts w:eastAsia="Times New Roman"/>
          <w:sz w:val="24"/>
          <w:szCs w:val="24"/>
        </w:rPr>
        <w:t xml:space="preserve"> </w:t>
      </w:r>
      <w:r w:rsidR="008A55BA">
        <w:rPr>
          <w:sz w:val="24"/>
        </w:rPr>
        <w:t>as defined by the Centers for Disease Control and Prevention</w:t>
      </w:r>
      <w:r w:rsidR="00380919">
        <w:rPr>
          <w:sz w:val="24"/>
        </w:rPr>
        <w:t>; and</w:t>
      </w:r>
      <w:r w:rsidR="009870F0">
        <w:rPr>
          <w:sz w:val="24"/>
        </w:rPr>
        <w:t xml:space="preserve"> </w:t>
      </w:r>
    </w:p>
    <w:p w14:paraId="28907EBA" w14:textId="5765AB17" w:rsidR="007B4FED" w:rsidRDefault="00380919" w:rsidP="00C11F8A">
      <w:pPr>
        <w:spacing w:after="0" w:line="480" w:lineRule="auto"/>
        <w:ind w:firstLine="1440"/>
        <w:rPr>
          <w:rFonts w:eastAsia="Times New Roman"/>
          <w:sz w:val="24"/>
          <w:szCs w:val="24"/>
        </w:rPr>
      </w:pPr>
      <w:r>
        <w:rPr>
          <w:sz w:val="24"/>
        </w:rPr>
        <w:tab/>
        <w:t xml:space="preserve">(B) </w:t>
      </w:r>
      <w:r w:rsidR="009870F0">
        <w:rPr>
          <w:rFonts w:eastAsia="Times New Roman"/>
          <w:sz w:val="24"/>
          <w:szCs w:val="24"/>
        </w:rPr>
        <w:t>If the student is ineligible for a vaccine that is approved and authorized in the United States to prevent COVID-19</w:t>
      </w:r>
      <w:r>
        <w:rPr>
          <w:rFonts w:eastAsia="Times New Roman"/>
          <w:sz w:val="24"/>
          <w:szCs w:val="24"/>
        </w:rPr>
        <w:t>.</w:t>
      </w:r>
    </w:p>
    <w:p w14:paraId="131201B0" w14:textId="636DAA45" w:rsidR="00380919" w:rsidRDefault="00380919" w:rsidP="00380919">
      <w:pPr>
        <w:spacing w:after="0" w:line="480" w:lineRule="auto"/>
        <w:ind w:firstLine="720"/>
        <w:rPr>
          <w:sz w:val="24"/>
        </w:rPr>
      </w:pPr>
      <w:r>
        <w:rPr>
          <w:sz w:val="24"/>
        </w:rPr>
        <w:t>(b) For the purposes of this section, the terms:</w:t>
      </w:r>
    </w:p>
    <w:p w14:paraId="34D7835F" w14:textId="77777777" w:rsidR="00380919" w:rsidRDefault="00380919" w:rsidP="00380919">
      <w:pPr>
        <w:spacing w:after="0" w:line="480" w:lineRule="auto"/>
        <w:ind w:firstLine="720"/>
        <w:rPr>
          <w:sz w:val="24"/>
        </w:rPr>
      </w:pPr>
      <w:r>
        <w:rPr>
          <w:sz w:val="24"/>
        </w:rPr>
        <w:tab/>
        <w:t xml:space="preserve">(1) “Distance learning” means virtual instruction provided through simulcasting or streaming a classroom, or another mechanism that provides a student with instruction while the student is not physically present in school. </w:t>
      </w:r>
    </w:p>
    <w:p w14:paraId="72617F6C" w14:textId="4461E564" w:rsidR="00380919" w:rsidRPr="00380919" w:rsidRDefault="00380919" w:rsidP="00380919">
      <w:pPr>
        <w:spacing w:after="0" w:line="480" w:lineRule="auto"/>
        <w:ind w:firstLine="720"/>
        <w:rPr>
          <w:sz w:val="24"/>
        </w:rPr>
      </w:pPr>
      <w:r>
        <w:rPr>
          <w:sz w:val="24"/>
        </w:rPr>
        <w:tab/>
        <w:t xml:space="preserve">(2) </w:t>
      </w:r>
      <w:r w:rsidRPr="008A55BA">
        <w:rPr>
          <w:sz w:val="24"/>
        </w:rPr>
        <w:t>"LEA" means local education agency, which is the District of Columbia Public School system or any individual or group of public charter schools operating under a single charter in the District.</w:t>
      </w:r>
    </w:p>
    <w:p w14:paraId="22E75ABC" w14:textId="1DC8958C" w:rsidR="00380919" w:rsidRDefault="0094078B" w:rsidP="000A2E25">
      <w:pPr>
        <w:spacing w:after="0" w:line="480" w:lineRule="auto"/>
        <w:ind w:firstLine="720"/>
        <w:rPr>
          <w:sz w:val="24"/>
        </w:rPr>
      </w:pPr>
      <w:r>
        <w:rPr>
          <w:sz w:val="24"/>
        </w:rPr>
        <w:t xml:space="preserve">Sec. </w:t>
      </w:r>
      <w:r w:rsidR="00E124F2">
        <w:rPr>
          <w:sz w:val="24"/>
        </w:rPr>
        <w:t xml:space="preserve">3.  </w:t>
      </w:r>
      <w:r>
        <w:rPr>
          <w:sz w:val="24"/>
        </w:rPr>
        <w:t>Reporting Requirements.</w:t>
      </w:r>
    </w:p>
    <w:p w14:paraId="47119F25" w14:textId="47E1EECA" w:rsidR="0094078B" w:rsidRPr="0094078B" w:rsidRDefault="0094078B" w:rsidP="0094078B">
      <w:pPr>
        <w:spacing w:after="0" w:line="480" w:lineRule="auto"/>
        <w:ind w:firstLine="720"/>
        <w:rPr>
          <w:sz w:val="24"/>
        </w:rPr>
      </w:pPr>
      <w:r>
        <w:rPr>
          <w:sz w:val="24"/>
        </w:rPr>
        <w:t xml:space="preserve">(a) </w:t>
      </w:r>
      <w:r w:rsidRPr="0094078B">
        <w:rPr>
          <w:sz w:val="24"/>
        </w:rPr>
        <w:t>On or before November 1, 2021, local education agencies (“LEA”) operating in the District of Columbia shall make the following information available on the LEA’s website, by week:</w:t>
      </w:r>
    </w:p>
    <w:p w14:paraId="0A132AAF" w14:textId="327C7E3D" w:rsidR="0094078B" w:rsidRPr="0094078B" w:rsidRDefault="0094078B" w:rsidP="0094078B">
      <w:pPr>
        <w:spacing w:after="0" w:line="480" w:lineRule="auto"/>
        <w:ind w:firstLine="720"/>
        <w:rPr>
          <w:sz w:val="24"/>
        </w:rPr>
      </w:pPr>
      <w:r>
        <w:rPr>
          <w:sz w:val="24"/>
        </w:rPr>
        <w:lastRenderedPageBreak/>
        <w:tab/>
      </w:r>
      <w:r w:rsidRPr="0094078B">
        <w:rPr>
          <w:sz w:val="24"/>
        </w:rPr>
        <w:t xml:space="preserve">(1) The number of students testing positive for COVID-19, by school and grade </w:t>
      </w:r>
      <w:proofErr w:type="gramStart"/>
      <w:r w:rsidRPr="0094078B">
        <w:rPr>
          <w:sz w:val="24"/>
        </w:rPr>
        <w:t>level;</w:t>
      </w:r>
      <w:proofErr w:type="gramEnd"/>
    </w:p>
    <w:p w14:paraId="1C591FB1" w14:textId="0FD28405" w:rsidR="0094078B" w:rsidRPr="0094078B" w:rsidRDefault="0094078B" w:rsidP="0094078B">
      <w:pPr>
        <w:spacing w:after="0" w:line="480" w:lineRule="auto"/>
        <w:ind w:firstLine="720"/>
        <w:rPr>
          <w:sz w:val="24"/>
        </w:rPr>
      </w:pPr>
      <w:r>
        <w:rPr>
          <w:sz w:val="24"/>
        </w:rPr>
        <w:tab/>
      </w:r>
      <w:r w:rsidRPr="0094078B">
        <w:rPr>
          <w:sz w:val="24"/>
        </w:rPr>
        <w:t xml:space="preserve">(2) The number of school personnel testing positive for COVID-19, by </w:t>
      </w:r>
      <w:proofErr w:type="gramStart"/>
      <w:r w:rsidRPr="0094078B">
        <w:rPr>
          <w:sz w:val="24"/>
        </w:rPr>
        <w:t>school;</w:t>
      </w:r>
      <w:proofErr w:type="gramEnd"/>
    </w:p>
    <w:p w14:paraId="222191E9" w14:textId="4DCD62FD" w:rsidR="0094078B" w:rsidRPr="0094078B" w:rsidRDefault="0094078B" w:rsidP="0094078B">
      <w:pPr>
        <w:spacing w:after="0" w:line="480" w:lineRule="auto"/>
        <w:ind w:firstLine="720"/>
        <w:rPr>
          <w:sz w:val="24"/>
        </w:rPr>
      </w:pPr>
      <w:r>
        <w:rPr>
          <w:sz w:val="24"/>
        </w:rPr>
        <w:tab/>
      </w:r>
      <w:r w:rsidRPr="0094078B">
        <w:rPr>
          <w:sz w:val="24"/>
        </w:rPr>
        <w:t>(3) The number of students currently in quarantine, by school and grade level; and</w:t>
      </w:r>
    </w:p>
    <w:p w14:paraId="7CE74B7E" w14:textId="6C41726D" w:rsidR="0094078B" w:rsidRPr="0094078B" w:rsidRDefault="0094078B" w:rsidP="0094078B">
      <w:pPr>
        <w:spacing w:after="0" w:line="480" w:lineRule="auto"/>
        <w:ind w:firstLine="720"/>
        <w:rPr>
          <w:sz w:val="24"/>
        </w:rPr>
      </w:pPr>
      <w:r w:rsidRPr="0094078B">
        <w:rPr>
          <w:sz w:val="24"/>
        </w:rPr>
        <w:tab/>
        <w:t xml:space="preserve">(4) The number of school personnel in quarantine, by </w:t>
      </w:r>
      <w:proofErr w:type="gramStart"/>
      <w:r w:rsidRPr="0094078B">
        <w:rPr>
          <w:sz w:val="24"/>
        </w:rPr>
        <w:t>school;</w:t>
      </w:r>
      <w:proofErr w:type="gramEnd"/>
    </w:p>
    <w:p w14:paraId="50481549" w14:textId="77777777" w:rsidR="0094078B" w:rsidRPr="0094078B" w:rsidRDefault="0094078B" w:rsidP="0094078B">
      <w:pPr>
        <w:spacing w:after="0" w:line="480" w:lineRule="auto"/>
        <w:ind w:firstLine="720"/>
        <w:rPr>
          <w:sz w:val="24"/>
        </w:rPr>
      </w:pPr>
      <w:r w:rsidRPr="0094078B">
        <w:rPr>
          <w:sz w:val="24"/>
        </w:rPr>
        <w:t>(b) On or before November 1, 2021, and every two weeks following, the Department of General Services (“DGS”) shall transmit to the Council and post on the DGS website:</w:t>
      </w:r>
    </w:p>
    <w:p w14:paraId="78657CBD" w14:textId="77777777" w:rsidR="0094078B" w:rsidRPr="0094078B" w:rsidRDefault="0094078B" w:rsidP="0094078B">
      <w:pPr>
        <w:spacing w:after="0" w:line="480" w:lineRule="auto"/>
        <w:ind w:firstLine="720"/>
        <w:rPr>
          <w:sz w:val="24"/>
        </w:rPr>
      </w:pPr>
      <w:r w:rsidRPr="0094078B">
        <w:rPr>
          <w:sz w:val="24"/>
        </w:rPr>
        <w:tab/>
        <w:t>(1) A list of open work orders for HVAC units serving school facilities, including the status of any repairs and the anticipated repair date; and</w:t>
      </w:r>
    </w:p>
    <w:p w14:paraId="686F5C17" w14:textId="77777777" w:rsidR="0094078B" w:rsidRPr="0094078B" w:rsidRDefault="0094078B" w:rsidP="0094078B">
      <w:pPr>
        <w:spacing w:after="0" w:line="480" w:lineRule="auto"/>
        <w:ind w:firstLine="720"/>
        <w:rPr>
          <w:sz w:val="24"/>
        </w:rPr>
      </w:pPr>
      <w:r w:rsidRPr="0094078B">
        <w:rPr>
          <w:sz w:val="24"/>
        </w:rPr>
        <w:tab/>
        <w:t>(2) The date of the most recent inspection of HVAC units, by school.</w:t>
      </w:r>
    </w:p>
    <w:p w14:paraId="132CBAE5" w14:textId="797A217A" w:rsidR="0094078B" w:rsidRDefault="0094078B" w:rsidP="0094078B">
      <w:pPr>
        <w:spacing w:after="0" w:line="480" w:lineRule="auto"/>
        <w:ind w:firstLine="720"/>
        <w:rPr>
          <w:sz w:val="24"/>
        </w:rPr>
      </w:pPr>
      <w:r w:rsidRPr="0094078B">
        <w:rPr>
          <w:sz w:val="24"/>
        </w:rPr>
        <w:t>(c) On or before November 1, 2021, and every two weeks following, the District of Columbia Public Schools shall transmit to the Council and post on the DCPS website a list of unfulfilled school requests for outdoor learning equipment, by school, which shall include tents, outdoor furniture, and electric and wi-fi hookups, and shall include the anticipated date of the equipment’s delivery and installation, where appropriate.</w:t>
      </w:r>
    </w:p>
    <w:p w14:paraId="700AC719" w14:textId="662A9B25" w:rsidR="0094078B" w:rsidRDefault="0094078B" w:rsidP="000A2E25">
      <w:pPr>
        <w:spacing w:after="0" w:line="480" w:lineRule="auto"/>
        <w:ind w:firstLine="720"/>
        <w:rPr>
          <w:sz w:val="24"/>
        </w:rPr>
      </w:pPr>
      <w:r>
        <w:rPr>
          <w:sz w:val="24"/>
        </w:rPr>
        <w:t xml:space="preserve">(d) For the purposes of this section, the term “local education agency” or “LEA” means </w:t>
      </w:r>
      <w:r w:rsidRPr="008A55BA">
        <w:rPr>
          <w:sz w:val="24"/>
        </w:rPr>
        <w:t>the District of Columbia Public School system or any individual or group of public charter schools operating under a single charter in the District.</w:t>
      </w:r>
    </w:p>
    <w:p w14:paraId="42429EC2" w14:textId="6D6D9378" w:rsidR="007D13D8" w:rsidRPr="007D13D8" w:rsidRDefault="0094078B" w:rsidP="007D13D8">
      <w:pPr>
        <w:spacing w:after="0" w:line="480" w:lineRule="auto"/>
        <w:ind w:firstLine="720"/>
        <w:rPr>
          <w:sz w:val="24"/>
        </w:rPr>
      </w:pPr>
      <w:r>
        <w:rPr>
          <w:sz w:val="24"/>
        </w:rPr>
        <w:t xml:space="preserve">Sec. </w:t>
      </w:r>
      <w:r w:rsidR="00E124F2">
        <w:rPr>
          <w:sz w:val="24"/>
        </w:rPr>
        <w:t>4</w:t>
      </w:r>
      <w:r>
        <w:rPr>
          <w:sz w:val="24"/>
        </w:rPr>
        <w:t xml:space="preserve">. </w:t>
      </w:r>
      <w:r w:rsidR="007D13D8" w:rsidRPr="007D13D8">
        <w:rPr>
          <w:sz w:val="24"/>
        </w:rPr>
        <w:t xml:space="preserve">An Act To provide for compulsory school attendance, for the taking of a school census in the District of Columbia, and for other purposes, approved February 4, 1925 (43 Stat. 806; D.C. Official Code § 38-201, </w:t>
      </w:r>
      <w:r w:rsidR="007D13D8" w:rsidRPr="007D13D8">
        <w:rPr>
          <w:i/>
          <w:iCs/>
          <w:sz w:val="24"/>
        </w:rPr>
        <w:t>et seq.</w:t>
      </w:r>
      <w:r w:rsidR="007D13D8" w:rsidRPr="007D13D8">
        <w:rPr>
          <w:sz w:val="24"/>
        </w:rPr>
        <w:t>) is amended as follows:</w:t>
      </w:r>
    </w:p>
    <w:p w14:paraId="10D15C5C" w14:textId="77777777" w:rsidR="007D13D8" w:rsidRPr="007D13D8" w:rsidRDefault="007D13D8" w:rsidP="007D13D8">
      <w:pPr>
        <w:spacing w:after="0" w:line="480" w:lineRule="auto"/>
        <w:ind w:firstLine="720"/>
        <w:rPr>
          <w:sz w:val="24"/>
        </w:rPr>
      </w:pPr>
      <w:r w:rsidRPr="007D13D8">
        <w:rPr>
          <w:sz w:val="24"/>
        </w:rPr>
        <w:t>(a) Section 1 of Article 1 (D.C. Official Code § 38-201) is amended by adding a new paragraph (2A-1) to read as follows:</w:t>
      </w:r>
    </w:p>
    <w:p w14:paraId="4AD0EDC5" w14:textId="77777777" w:rsidR="007D13D8" w:rsidRPr="007D13D8" w:rsidRDefault="007D13D8" w:rsidP="007D13D8">
      <w:pPr>
        <w:spacing w:after="0" w:line="480" w:lineRule="auto"/>
        <w:ind w:firstLine="720"/>
        <w:rPr>
          <w:sz w:val="24"/>
        </w:rPr>
      </w:pPr>
      <w:r w:rsidRPr="007D13D8">
        <w:rPr>
          <w:sz w:val="24"/>
        </w:rPr>
        <w:lastRenderedPageBreak/>
        <w:tab/>
      </w:r>
      <w:r w:rsidRPr="007D13D8">
        <w:rPr>
          <w:sz w:val="24"/>
        </w:rPr>
        <w:tab/>
        <w:t>“(2A-1) “Excused absence” means a student’s absence from in-person school:</w:t>
      </w:r>
    </w:p>
    <w:p w14:paraId="4C3E68D2" w14:textId="77777777" w:rsidR="007D13D8" w:rsidRPr="007D13D8" w:rsidRDefault="007D13D8" w:rsidP="007D13D8">
      <w:pPr>
        <w:spacing w:after="0" w:line="480" w:lineRule="auto"/>
        <w:ind w:firstLine="720"/>
        <w:rPr>
          <w:sz w:val="24"/>
        </w:rPr>
      </w:pPr>
      <w:r w:rsidRPr="007D13D8">
        <w:rPr>
          <w:sz w:val="24"/>
        </w:rPr>
        <w:tab/>
      </w:r>
      <w:r w:rsidRPr="007D13D8">
        <w:rPr>
          <w:sz w:val="24"/>
        </w:rPr>
        <w:tab/>
      </w:r>
      <w:r w:rsidRPr="007D13D8">
        <w:rPr>
          <w:sz w:val="24"/>
        </w:rPr>
        <w:tab/>
        <w:t>“(A) With a valid excuse listed in 5 DCMR § A2102.</w:t>
      </w:r>
      <w:proofErr w:type="gramStart"/>
      <w:r w:rsidRPr="007D13D8">
        <w:rPr>
          <w:sz w:val="24"/>
        </w:rPr>
        <w:t>2;</w:t>
      </w:r>
      <w:proofErr w:type="gramEnd"/>
    </w:p>
    <w:p w14:paraId="5D5E16D2" w14:textId="77777777" w:rsidR="000F0A81" w:rsidRDefault="007D13D8" w:rsidP="007D13D8">
      <w:pPr>
        <w:spacing w:after="0" w:line="480" w:lineRule="auto"/>
        <w:ind w:firstLine="720"/>
        <w:rPr>
          <w:sz w:val="24"/>
        </w:rPr>
      </w:pPr>
      <w:r w:rsidRPr="007D13D8">
        <w:rPr>
          <w:sz w:val="24"/>
        </w:rPr>
        <w:tab/>
      </w:r>
      <w:r w:rsidRPr="007D13D8">
        <w:rPr>
          <w:sz w:val="24"/>
        </w:rPr>
        <w:tab/>
      </w:r>
      <w:r w:rsidRPr="007D13D8">
        <w:rPr>
          <w:sz w:val="24"/>
        </w:rPr>
        <w:tab/>
        <w:t xml:space="preserve">“(B) </w:t>
      </w:r>
      <w:r>
        <w:rPr>
          <w:sz w:val="24"/>
        </w:rPr>
        <w:t>For School Year 2021-2022</w:t>
      </w:r>
      <w:r w:rsidR="000F0A81">
        <w:rPr>
          <w:sz w:val="24"/>
        </w:rPr>
        <w:t>:</w:t>
      </w:r>
    </w:p>
    <w:p w14:paraId="1627D546" w14:textId="2EF71946" w:rsidR="007D13D8" w:rsidRDefault="000F0A81" w:rsidP="007D13D8">
      <w:pPr>
        <w:spacing w:after="0" w:line="480" w:lineRule="auto"/>
        <w:ind w:firstLine="720"/>
        <w:rPr>
          <w:sz w:val="24"/>
        </w:rPr>
      </w:pPr>
      <w:r>
        <w:rPr>
          <w:sz w:val="24"/>
        </w:rPr>
        <w:tab/>
      </w:r>
      <w:r>
        <w:rPr>
          <w:sz w:val="24"/>
        </w:rPr>
        <w:tab/>
      </w:r>
      <w:r>
        <w:rPr>
          <w:sz w:val="24"/>
        </w:rPr>
        <w:tab/>
      </w:r>
      <w:r>
        <w:rPr>
          <w:sz w:val="24"/>
        </w:rPr>
        <w:tab/>
        <w:t>“(i)</w:t>
      </w:r>
      <w:r w:rsidR="00791751">
        <w:rPr>
          <w:sz w:val="24"/>
        </w:rPr>
        <w:t xml:space="preserve"> </w:t>
      </w:r>
      <w:r>
        <w:rPr>
          <w:sz w:val="24"/>
        </w:rPr>
        <w:t>B</w:t>
      </w:r>
      <w:r w:rsidR="007D13D8" w:rsidRPr="007D13D8">
        <w:rPr>
          <w:sz w:val="24"/>
        </w:rPr>
        <w:t xml:space="preserve">ecause the student or a member of the student’s household has been determined to be a close contact, pursuant to current Department of </w:t>
      </w:r>
      <w:r w:rsidR="007D13D8">
        <w:rPr>
          <w:sz w:val="24"/>
        </w:rPr>
        <w:t>H</w:t>
      </w:r>
      <w:r w:rsidR="007D13D8" w:rsidRPr="007D13D8">
        <w:rPr>
          <w:sz w:val="24"/>
        </w:rPr>
        <w:t>ealth guidelines, of a person who has tested positive for the</w:t>
      </w:r>
      <w:r w:rsidR="007D13D8">
        <w:rPr>
          <w:sz w:val="24"/>
        </w:rPr>
        <w:t xml:space="preserve"> </w:t>
      </w:r>
      <w:r w:rsidR="007D13D8" w:rsidRPr="007D13D8">
        <w:rPr>
          <w:sz w:val="24"/>
        </w:rPr>
        <w:t>COVID-19</w:t>
      </w:r>
      <w:r w:rsidR="007D13D8">
        <w:rPr>
          <w:sz w:val="24"/>
        </w:rPr>
        <w:t xml:space="preserve"> virus</w:t>
      </w:r>
      <w:r w:rsidR="007D13D8" w:rsidRPr="007D13D8">
        <w:rPr>
          <w:sz w:val="24"/>
        </w:rPr>
        <w:t xml:space="preserve">, and the period of absence is </w:t>
      </w:r>
      <w:proofErr w:type="spellStart"/>
      <w:r w:rsidR="007D13D8" w:rsidRPr="007D13D8">
        <w:rPr>
          <w:sz w:val="24"/>
        </w:rPr>
        <w:t>not longer</w:t>
      </w:r>
      <w:proofErr w:type="spellEnd"/>
      <w:r w:rsidR="007D13D8" w:rsidRPr="007D13D8">
        <w:rPr>
          <w:sz w:val="24"/>
        </w:rPr>
        <w:t xml:space="preserve"> than the period of quarantine recommended by the Department of Health;</w:t>
      </w:r>
      <w:r>
        <w:rPr>
          <w:sz w:val="24"/>
        </w:rPr>
        <w:t xml:space="preserve"> or</w:t>
      </w:r>
    </w:p>
    <w:p w14:paraId="58915497" w14:textId="1510956A" w:rsidR="000F0A81" w:rsidRPr="007D13D8" w:rsidRDefault="000F0A81" w:rsidP="007D13D8">
      <w:pPr>
        <w:spacing w:after="0" w:line="480" w:lineRule="auto"/>
        <w:ind w:firstLine="720"/>
        <w:rPr>
          <w:sz w:val="24"/>
        </w:rPr>
      </w:pPr>
      <w:r>
        <w:rPr>
          <w:sz w:val="24"/>
        </w:rPr>
        <w:tab/>
      </w:r>
      <w:r>
        <w:rPr>
          <w:sz w:val="24"/>
        </w:rPr>
        <w:tab/>
      </w:r>
      <w:r>
        <w:rPr>
          <w:sz w:val="24"/>
        </w:rPr>
        <w:tab/>
      </w:r>
      <w:r>
        <w:rPr>
          <w:sz w:val="24"/>
        </w:rPr>
        <w:tab/>
        <w:t xml:space="preserve">“(ii) </w:t>
      </w:r>
      <w:r w:rsidR="00834BFA">
        <w:rPr>
          <w:sz w:val="24"/>
        </w:rPr>
        <w:t xml:space="preserve">For the </w:t>
      </w:r>
      <w:proofErr w:type="gramStart"/>
      <w:r w:rsidR="00834BFA">
        <w:rPr>
          <w:sz w:val="24"/>
        </w:rPr>
        <w:t>period of time</w:t>
      </w:r>
      <w:proofErr w:type="gramEnd"/>
      <w:r w:rsidR="00834BFA">
        <w:rPr>
          <w:sz w:val="24"/>
        </w:rPr>
        <w:t xml:space="preserve"> during which a student did not receive distance learning, as defined in Section 2(b) of this Act, but would have been eligible to receive distance learning pursuant to Section 2(a)(2) had this Act been in effect; or</w:t>
      </w:r>
    </w:p>
    <w:p w14:paraId="201776DB" w14:textId="57021DF8" w:rsidR="007D13D8" w:rsidRPr="007D13D8" w:rsidRDefault="007D13D8" w:rsidP="007D13D8">
      <w:pPr>
        <w:spacing w:after="0" w:line="480" w:lineRule="auto"/>
        <w:ind w:firstLine="720"/>
        <w:rPr>
          <w:sz w:val="24"/>
        </w:rPr>
      </w:pPr>
      <w:r>
        <w:rPr>
          <w:sz w:val="24"/>
        </w:rPr>
        <w:tab/>
      </w:r>
      <w:r>
        <w:rPr>
          <w:sz w:val="24"/>
        </w:rPr>
        <w:tab/>
      </w:r>
      <w:r>
        <w:rPr>
          <w:sz w:val="24"/>
        </w:rPr>
        <w:tab/>
      </w:r>
      <w:r w:rsidRPr="007D13D8">
        <w:rPr>
          <w:sz w:val="24"/>
        </w:rPr>
        <w:t>“(</w:t>
      </w:r>
      <w:r w:rsidR="00791751">
        <w:rPr>
          <w:sz w:val="24"/>
        </w:rPr>
        <w:t>C</w:t>
      </w:r>
      <w:r w:rsidRPr="007D13D8">
        <w:rPr>
          <w:sz w:val="24"/>
        </w:rPr>
        <w:t>) That the student’s school has determined to be an excused absence.”.</w:t>
      </w:r>
    </w:p>
    <w:p w14:paraId="3F3770BF" w14:textId="05B11691" w:rsidR="007D13D8" w:rsidRPr="007D13D8" w:rsidRDefault="007D13D8" w:rsidP="007D13D8">
      <w:pPr>
        <w:spacing w:after="0" w:line="480" w:lineRule="auto"/>
        <w:ind w:firstLine="720"/>
        <w:rPr>
          <w:sz w:val="24"/>
        </w:rPr>
      </w:pPr>
      <w:r w:rsidRPr="007D13D8">
        <w:rPr>
          <w:sz w:val="24"/>
        </w:rPr>
        <w:t>(b) Section 7(c)(1) of Article II (D.C. Official Code § 38-208(c)(1)) is amended by adding a new subparagraph (D) to read follows:</w:t>
      </w:r>
    </w:p>
    <w:p w14:paraId="0B8ECDAF" w14:textId="0462ADA4" w:rsidR="0094078B" w:rsidRPr="00380919" w:rsidRDefault="007D13D8" w:rsidP="000A2E25">
      <w:pPr>
        <w:spacing w:after="0" w:line="480" w:lineRule="auto"/>
        <w:ind w:firstLine="720"/>
        <w:rPr>
          <w:sz w:val="24"/>
        </w:rPr>
      </w:pPr>
      <w:r w:rsidRPr="007D13D8">
        <w:rPr>
          <w:sz w:val="24"/>
        </w:rPr>
        <w:tab/>
      </w:r>
      <w:r w:rsidRPr="007D13D8">
        <w:rPr>
          <w:sz w:val="24"/>
        </w:rPr>
        <w:tab/>
      </w:r>
      <w:r w:rsidRPr="007D13D8">
        <w:rPr>
          <w:sz w:val="24"/>
        </w:rPr>
        <w:tab/>
        <w:t>“(D) During school year 2021-22, a referral made pursuant to subparagraphs (A) or (B) of this paragraph shall include any information the educational institution has that would indicate whether the absences listed in the referral are because</w:t>
      </w:r>
      <w:r w:rsidR="000F0A81">
        <w:rPr>
          <w:sz w:val="24"/>
        </w:rPr>
        <w:t xml:space="preserve"> t</w:t>
      </w:r>
      <w:r w:rsidRPr="007D13D8">
        <w:rPr>
          <w:sz w:val="24"/>
        </w:rPr>
        <w:t>he student or a member of the student’s household has been determined to be a close contact of a person who has tested positive for the</w:t>
      </w:r>
      <w:r w:rsidR="000F0A81">
        <w:rPr>
          <w:sz w:val="24"/>
        </w:rPr>
        <w:t xml:space="preserve"> COVID-19 virus.”.</w:t>
      </w:r>
    </w:p>
    <w:p w14:paraId="13BAD72D" w14:textId="51C33C8C" w:rsidR="003A5596" w:rsidRDefault="000F0A81" w:rsidP="000A2E25">
      <w:pPr>
        <w:spacing w:after="0" w:line="480" w:lineRule="auto"/>
        <w:ind w:firstLine="720"/>
        <w:rPr>
          <w:sz w:val="24"/>
        </w:rPr>
      </w:pPr>
      <w:r>
        <w:rPr>
          <w:sz w:val="24"/>
        </w:rPr>
        <w:t>Sec</w:t>
      </w:r>
      <w:r w:rsidR="006561B2">
        <w:rPr>
          <w:sz w:val="24"/>
        </w:rPr>
        <w:t>.</w:t>
      </w:r>
      <w:r>
        <w:rPr>
          <w:sz w:val="24"/>
        </w:rPr>
        <w:t xml:space="preserve"> </w:t>
      </w:r>
      <w:proofErr w:type="gramStart"/>
      <w:r w:rsidR="00E124F2">
        <w:rPr>
          <w:sz w:val="24"/>
        </w:rPr>
        <w:t>5</w:t>
      </w:r>
      <w:r w:rsidR="006561B2">
        <w:rPr>
          <w:sz w:val="24"/>
        </w:rPr>
        <w:t xml:space="preserve">  </w:t>
      </w:r>
      <w:r w:rsidR="003A5596">
        <w:rPr>
          <w:sz w:val="24"/>
        </w:rPr>
        <w:t>Fiscal</w:t>
      </w:r>
      <w:proofErr w:type="gramEnd"/>
      <w:r w:rsidR="003A5596">
        <w:rPr>
          <w:sz w:val="24"/>
        </w:rPr>
        <w:t xml:space="preserve"> impact statement.</w:t>
      </w:r>
    </w:p>
    <w:p w14:paraId="097075FE" w14:textId="33CC0604" w:rsidR="002B2CF0" w:rsidRPr="00C038EA" w:rsidRDefault="00494D1A" w:rsidP="003A5596">
      <w:pPr>
        <w:spacing w:after="0" w:line="480" w:lineRule="auto"/>
        <w:ind w:firstLine="720"/>
        <w:rPr>
          <w:sz w:val="24"/>
        </w:rPr>
      </w:pPr>
      <w:r w:rsidRPr="009E1CF1">
        <w:rPr>
          <w:sz w:val="24"/>
          <w:szCs w:val="24"/>
        </w:rPr>
        <w:lastRenderedPageBreak/>
        <w:t xml:space="preserve">The Council </w:t>
      </w:r>
      <w:r w:rsidR="00FC5676">
        <w:rPr>
          <w:sz w:val="24"/>
          <w:szCs w:val="24"/>
        </w:rPr>
        <w:t xml:space="preserve">adopts the fiscal impact statement </w:t>
      </w:r>
      <w:r w:rsidR="00C42A8C">
        <w:rPr>
          <w:sz w:val="24"/>
          <w:szCs w:val="24"/>
        </w:rPr>
        <w:t>of the Budget Director</w:t>
      </w:r>
      <w:r w:rsidR="00FC5676">
        <w:rPr>
          <w:sz w:val="24"/>
          <w:szCs w:val="24"/>
        </w:rPr>
        <w:t xml:space="preserve"> as the fiscal impact statement required by section 4a of the General Legislative Procedures Act of 1975, approved October 16, 2006 (120 Stat. 2038; D.C. Official Code </w:t>
      </w:r>
      <w:r w:rsidR="001C6EC8">
        <w:rPr>
          <w:sz w:val="24"/>
          <w:szCs w:val="24"/>
        </w:rPr>
        <w:t>§ 1-</w:t>
      </w:r>
      <w:r w:rsidR="00C42A8C">
        <w:rPr>
          <w:sz w:val="24"/>
          <w:szCs w:val="24"/>
        </w:rPr>
        <w:t>307</w:t>
      </w:r>
      <w:r w:rsidR="001C6EC8">
        <w:rPr>
          <w:sz w:val="24"/>
          <w:szCs w:val="24"/>
        </w:rPr>
        <w:t>.</w:t>
      </w:r>
      <w:r w:rsidR="00C42A8C">
        <w:rPr>
          <w:sz w:val="24"/>
          <w:szCs w:val="24"/>
        </w:rPr>
        <w:t>47</w:t>
      </w:r>
      <w:r w:rsidR="001C6EC8">
        <w:rPr>
          <w:sz w:val="24"/>
          <w:szCs w:val="24"/>
        </w:rPr>
        <w:t>a).</w:t>
      </w:r>
    </w:p>
    <w:p w14:paraId="2C726E8B" w14:textId="38CD9D8F" w:rsidR="003A5596" w:rsidRDefault="00494D1A" w:rsidP="00C038EA">
      <w:pPr>
        <w:spacing w:after="0" w:line="480" w:lineRule="auto"/>
        <w:ind w:firstLine="720"/>
        <w:rPr>
          <w:sz w:val="24"/>
          <w:szCs w:val="24"/>
        </w:rPr>
      </w:pPr>
      <w:r w:rsidRPr="009E1CF1">
        <w:rPr>
          <w:sz w:val="24"/>
          <w:szCs w:val="24"/>
        </w:rPr>
        <w:t xml:space="preserve">Sec. </w:t>
      </w:r>
      <w:r w:rsidR="00E124F2">
        <w:rPr>
          <w:sz w:val="24"/>
          <w:szCs w:val="24"/>
        </w:rPr>
        <w:t>6</w:t>
      </w:r>
      <w:r w:rsidRPr="009E1CF1">
        <w:rPr>
          <w:sz w:val="24"/>
          <w:szCs w:val="24"/>
        </w:rPr>
        <w:t>.</w:t>
      </w:r>
      <w:r w:rsidR="00CC0C11">
        <w:rPr>
          <w:sz w:val="24"/>
          <w:szCs w:val="24"/>
        </w:rPr>
        <w:tab/>
        <w:t xml:space="preserve"> </w:t>
      </w:r>
      <w:r w:rsidR="003A5596">
        <w:rPr>
          <w:sz w:val="24"/>
          <w:szCs w:val="24"/>
        </w:rPr>
        <w:t>Effective date.</w:t>
      </w:r>
    </w:p>
    <w:p w14:paraId="4EB7EBDC" w14:textId="4ED407FA" w:rsidR="00494D1A" w:rsidRPr="009E1CF1" w:rsidRDefault="000A2E25" w:rsidP="00D276FE">
      <w:pPr>
        <w:spacing w:after="0" w:line="480" w:lineRule="auto"/>
        <w:ind w:firstLine="720"/>
        <w:rPr>
          <w:sz w:val="24"/>
          <w:szCs w:val="24"/>
        </w:rPr>
      </w:pPr>
      <w:r w:rsidRPr="000A2E25">
        <w:rPr>
          <w:sz w:val="24"/>
          <w:szCs w:val="24"/>
        </w:rPr>
        <w:t xml:space="preserve">(a) </w:t>
      </w:r>
      <w:r w:rsidR="00D276FE" w:rsidRPr="00D276FE">
        <w:rPr>
          <w:sz w:val="24"/>
          <w:szCs w:val="24"/>
        </w:rPr>
        <w:t>This act shall take effect following approval by the Mayor (or in the event of veto by the</w:t>
      </w:r>
      <w:r w:rsidR="00D276FE">
        <w:rPr>
          <w:sz w:val="24"/>
          <w:szCs w:val="24"/>
        </w:rPr>
        <w:t xml:space="preserve"> </w:t>
      </w:r>
      <w:r w:rsidR="00D276FE" w:rsidRPr="00D276FE">
        <w:rPr>
          <w:sz w:val="24"/>
          <w:szCs w:val="24"/>
        </w:rPr>
        <w:t>Mayor, action by the Council to override the veto), and shall remain in effect for no longer than</w:t>
      </w:r>
      <w:r w:rsidR="00D276FE">
        <w:rPr>
          <w:sz w:val="24"/>
          <w:szCs w:val="24"/>
        </w:rPr>
        <w:t xml:space="preserve"> </w:t>
      </w:r>
      <w:r w:rsidR="00D276FE" w:rsidRPr="00D276FE">
        <w:rPr>
          <w:sz w:val="24"/>
          <w:szCs w:val="24"/>
        </w:rPr>
        <w:t>90 days, as provided for emergency acts of the Council of the District of Columbia in section</w:t>
      </w:r>
      <w:r w:rsidR="00D276FE">
        <w:rPr>
          <w:sz w:val="24"/>
          <w:szCs w:val="24"/>
        </w:rPr>
        <w:t xml:space="preserve"> </w:t>
      </w:r>
      <w:r w:rsidR="00D276FE" w:rsidRPr="00D276FE">
        <w:rPr>
          <w:sz w:val="24"/>
          <w:szCs w:val="24"/>
        </w:rPr>
        <w:t>412(a) of the District of Columbia Home Rule Act, approved December 24, 1973 (87 Stat. 788;</w:t>
      </w:r>
      <w:r w:rsidR="00D276FE">
        <w:rPr>
          <w:sz w:val="24"/>
          <w:szCs w:val="24"/>
        </w:rPr>
        <w:t xml:space="preserve"> </w:t>
      </w:r>
      <w:r w:rsidR="00D276FE" w:rsidRPr="00D276FE">
        <w:rPr>
          <w:sz w:val="24"/>
          <w:szCs w:val="24"/>
        </w:rPr>
        <w:t>D.C. Official Code § 1-204.12(a)).</w:t>
      </w:r>
    </w:p>
    <w:sectPr w:rsidR="00494D1A" w:rsidRPr="009E1CF1" w:rsidSect="002B2CF0">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78F0" w14:textId="77777777" w:rsidR="002C200A" w:rsidRDefault="002C200A">
      <w:pPr>
        <w:spacing w:after="0" w:line="240" w:lineRule="auto"/>
      </w:pPr>
      <w:r>
        <w:separator/>
      </w:r>
    </w:p>
  </w:endnote>
  <w:endnote w:type="continuationSeparator" w:id="0">
    <w:p w14:paraId="4C912241" w14:textId="77777777" w:rsidR="002C200A" w:rsidRDefault="002C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10C2" w14:textId="77777777" w:rsidR="00834BFA" w:rsidRDefault="00834BFA" w:rsidP="002B2CF0">
    <w:pPr>
      <w:pStyle w:val="Footer1"/>
      <w:tabs>
        <w:tab w:val="clear" w:pos="4680"/>
        <w:tab w:val="clear" w:pos="936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18774" w14:textId="77777777" w:rsidR="002C200A" w:rsidRDefault="002C200A">
      <w:pPr>
        <w:spacing w:after="0" w:line="240" w:lineRule="auto"/>
      </w:pPr>
      <w:r>
        <w:separator/>
      </w:r>
    </w:p>
  </w:footnote>
  <w:footnote w:type="continuationSeparator" w:id="0">
    <w:p w14:paraId="24E05B4E" w14:textId="77777777" w:rsidR="002C200A" w:rsidRDefault="002C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44B4" w14:textId="6783B051" w:rsidR="00834BFA" w:rsidRDefault="002C200A">
    <w:pPr>
      <w:pStyle w:val="Header"/>
    </w:pPr>
    <w:r>
      <w:rPr>
        <w:noProof/>
      </w:rPr>
      <w:pict w14:anchorId="420FF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CBE7" w14:textId="005065B1" w:rsidR="00834BFA" w:rsidRDefault="002C200A">
    <w:pPr>
      <w:pStyle w:val="Header"/>
    </w:pPr>
    <w:r>
      <w:rPr>
        <w:noProof/>
      </w:rPr>
      <w:pict w14:anchorId="29903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3D7" w14:textId="50CFDED6" w:rsidR="00834BFA" w:rsidRDefault="002C200A">
    <w:pPr>
      <w:pStyle w:val="Header"/>
    </w:pPr>
    <w:r>
      <w:rPr>
        <w:noProof/>
      </w:rPr>
      <w:pict w14:anchorId="51A4A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55A"/>
    <w:multiLevelType w:val="hybridMultilevel"/>
    <w:tmpl w:val="02D2AB02"/>
    <w:lvl w:ilvl="0" w:tplc="FCF28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D296C"/>
    <w:multiLevelType w:val="hybridMultilevel"/>
    <w:tmpl w:val="1466F6B4"/>
    <w:lvl w:ilvl="0" w:tplc="3CE6C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273791"/>
    <w:multiLevelType w:val="hybridMultilevel"/>
    <w:tmpl w:val="349A4F4A"/>
    <w:lvl w:ilvl="0" w:tplc="21540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F16E2B"/>
    <w:multiLevelType w:val="multilevel"/>
    <w:tmpl w:val="51163950"/>
    <w:lvl w:ilvl="0">
      <w:start w:val="2"/>
      <w:numFmt w:val="decimal"/>
      <w:suff w:val="space"/>
      <w:lvlText w:val="Sec. %1. "/>
      <w:lvlJc w:val="left"/>
      <w:pPr>
        <w:ind w:left="0" w:firstLine="720"/>
      </w:pPr>
      <w:rPr>
        <w:rFonts w:hint="default"/>
      </w:rPr>
    </w:lvl>
    <w:lvl w:ilvl="1">
      <w:start w:val="1"/>
      <w:numFmt w:val="lowerLetter"/>
      <w:suff w:val="space"/>
      <w:lvlText w:val="(%2) "/>
      <w:lvlJc w:val="left"/>
      <w:pPr>
        <w:ind w:left="0" w:firstLine="1440"/>
      </w:pPr>
      <w:rPr>
        <w:rFonts w:hint="default"/>
      </w:rPr>
    </w:lvl>
    <w:lvl w:ilvl="2">
      <w:start w:val="1"/>
      <w:numFmt w:val="decimal"/>
      <w:suff w:val="space"/>
      <w:lvlText w:val="(%3) "/>
      <w:lvlJc w:val="right"/>
      <w:pPr>
        <w:ind w:left="0" w:firstLine="2160"/>
      </w:pPr>
      <w:rPr>
        <w:rFonts w:hint="default"/>
      </w:rPr>
    </w:lvl>
    <w:lvl w:ilvl="3">
      <w:start w:val="1"/>
      <w:numFmt w:val="upperLetter"/>
      <w:suff w:val="space"/>
      <w:lvlText w:val="(%4) "/>
      <w:lvlJc w:val="left"/>
      <w:pPr>
        <w:ind w:left="0" w:firstLine="288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511C64EC"/>
    <w:multiLevelType w:val="hybridMultilevel"/>
    <w:tmpl w:val="DAF0D44E"/>
    <w:lvl w:ilvl="0" w:tplc="3792448E">
      <w:start w:val="1"/>
      <w:numFmt w:val="lowerLetter"/>
      <w:lvlText w:val="(%1)"/>
      <w:lvlJc w:val="left"/>
      <w:pPr>
        <w:ind w:left="720" w:hanging="360"/>
      </w:pPr>
      <w:rPr>
        <w:rFonts w:hint="default"/>
      </w:rPr>
    </w:lvl>
    <w:lvl w:ilvl="1" w:tplc="E5DA8898">
      <w:start w:val="1"/>
      <w:numFmt w:val="decimal"/>
      <w:lvlText w:val="(%2)"/>
      <w:lvlJc w:val="left"/>
      <w:pPr>
        <w:ind w:left="1440" w:hanging="360"/>
      </w:pPr>
      <w:rPr>
        <w:rFonts w:hint="default"/>
      </w:rPr>
    </w:lvl>
    <w:lvl w:ilvl="2" w:tplc="9B1C1436">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E0138"/>
    <w:multiLevelType w:val="hybridMultilevel"/>
    <w:tmpl w:val="929C1612"/>
    <w:lvl w:ilvl="0" w:tplc="632C01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E6303"/>
    <w:multiLevelType w:val="hybridMultilevel"/>
    <w:tmpl w:val="85A0B182"/>
    <w:lvl w:ilvl="0" w:tplc="AB183A2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4DE1D92"/>
    <w:multiLevelType w:val="hybridMultilevel"/>
    <w:tmpl w:val="48C6587A"/>
    <w:lvl w:ilvl="0" w:tplc="60B22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F2F26"/>
    <w:multiLevelType w:val="hybridMultilevel"/>
    <w:tmpl w:val="CA968614"/>
    <w:lvl w:ilvl="0" w:tplc="60668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722938"/>
    <w:multiLevelType w:val="hybridMultilevel"/>
    <w:tmpl w:val="130C3AD0"/>
    <w:lvl w:ilvl="0" w:tplc="8DDCA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3214CB"/>
    <w:multiLevelType w:val="hybridMultilevel"/>
    <w:tmpl w:val="6F188216"/>
    <w:lvl w:ilvl="0" w:tplc="23D61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743DC4"/>
    <w:multiLevelType w:val="hybridMultilevel"/>
    <w:tmpl w:val="E9BC68A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1"/>
  </w:num>
  <w:num w:numId="5">
    <w:abstractNumId w:val="0"/>
  </w:num>
  <w:num w:numId="6">
    <w:abstractNumId w:val="8"/>
  </w:num>
  <w:num w:numId="7">
    <w:abstractNumId w:val="7"/>
  </w:num>
  <w:num w:numId="8">
    <w:abstractNumId w:val="6"/>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ocumentProtection w:edit="trackedChange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9"/>
    <w:rsid w:val="0000037E"/>
    <w:rsid w:val="000134AF"/>
    <w:rsid w:val="00030B31"/>
    <w:rsid w:val="00044AF6"/>
    <w:rsid w:val="0005178A"/>
    <w:rsid w:val="00051D3C"/>
    <w:rsid w:val="000528E8"/>
    <w:rsid w:val="00060129"/>
    <w:rsid w:val="00077B00"/>
    <w:rsid w:val="00081FF3"/>
    <w:rsid w:val="00082B17"/>
    <w:rsid w:val="0008308E"/>
    <w:rsid w:val="000903A9"/>
    <w:rsid w:val="00091AA8"/>
    <w:rsid w:val="000A2E25"/>
    <w:rsid w:val="000D3487"/>
    <w:rsid w:val="000D5B0A"/>
    <w:rsid w:val="000E503B"/>
    <w:rsid w:val="000F0A81"/>
    <w:rsid w:val="000F735D"/>
    <w:rsid w:val="0012607A"/>
    <w:rsid w:val="0014327B"/>
    <w:rsid w:val="00171A2C"/>
    <w:rsid w:val="0018605E"/>
    <w:rsid w:val="00187BEC"/>
    <w:rsid w:val="001A4B33"/>
    <w:rsid w:val="001B32C5"/>
    <w:rsid w:val="001C6EC8"/>
    <w:rsid w:val="001F6B66"/>
    <w:rsid w:val="00232F4B"/>
    <w:rsid w:val="00236C0C"/>
    <w:rsid w:val="002807CC"/>
    <w:rsid w:val="00290D20"/>
    <w:rsid w:val="002B2CF0"/>
    <w:rsid w:val="002B5C32"/>
    <w:rsid w:val="002B7B80"/>
    <w:rsid w:val="002C200A"/>
    <w:rsid w:val="002F6F42"/>
    <w:rsid w:val="00316696"/>
    <w:rsid w:val="00334D57"/>
    <w:rsid w:val="00350295"/>
    <w:rsid w:val="00354A83"/>
    <w:rsid w:val="0036054A"/>
    <w:rsid w:val="003629C6"/>
    <w:rsid w:val="00364081"/>
    <w:rsid w:val="003660F3"/>
    <w:rsid w:val="00380919"/>
    <w:rsid w:val="00382C4B"/>
    <w:rsid w:val="00397DB8"/>
    <w:rsid w:val="003A5596"/>
    <w:rsid w:val="003A7DF7"/>
    <w:rsid w:val="003B03B9"/>
    <w:rsid w:val="003B1327"/>
    <w:rsid w:val="003E214E"/>
    <w:rsid w:val="004373A6"/>
    <w:rsid w:val="00464C03"/>
    <w:rsid w:val="0046637C"/>
    <w:rsid w:val="004804FC"/>
    <w:rsid w:val="004836DA"/>
    <w:rsid w:val="00494D1A"/>
    <w:rsid w:val="004A3E1D"/>
    <w:rsid w:val="004A3EF9"/>
    <w:rsid w:val="004B512A"/>
    <w:rsid w:val="004B7D38"/>
    <w:rsid w:val="004C515A"/>
    <w:rsid w:val="0051508D"/>
    <w:rsid w:val="00517230"/>
    <w:rsid w:val="005343CC"/>
    <w:rsid w:val="00535BEE"/>
    <w:rsid w:val="00550CE0"/>
    <w:rsid w:val="00560E91"/>
    <w:rsid w:val="0056147B"/>
    <w:rsid w:val="00567BEF"/>
    <w:rsid w:val="0057610F"/>
    <w:rsid w:val="00577FF4"/>
    <w:rsid w:val="00580DB7"/>
    <w:rsid w:val="00582F67"/>
    <w:rsid w:val="00583FE3"/>
    <w:rsid w:val="00584F19"/>
    <w:rsid w:val="00591E2F"/>
    <w:rsid w:val="005A05A7"/>
    <w:rsid w:val="005A45B1"/>
    <w:rsid w:val="005C2096"/>
    <w:rsid w:val="005C4ECB"/>
    <w:rsid w:val="005F3C3A"/>
    <w:rsid w:val="005F7CAC"/>
    <w:rsid w:val="00602207"/>
    <w:rsid w:val="00605EB9"/>
    <w:rsid w:val="006108A3"/>
    <w:rsid w:val="0061133E"/>
    <w:rsid w:val="00611DE5"/>
    <w:rsid w:val="00616EC4"/>
    <w:rsid w:val="0062640E"/>
    <w:rsid w:val="006561B2"/>
    <w:rsid w:val="00663D17"/>
    <w:rsid w:val="0067487B"/>
    <w:rsid w:val="00674D8B"/>
    <w:rsid w:val="00676070"/>
    <w:rsid w:val="006A04D5"/>
    <w:rsid w:val="006A09A7"/>
    <w:rsid w:val="006A12EF"/>
    <w:rsid w:val="006E4B0B"/>
    <w:rsid w:val="006E4C1D"/>
    <w:rsid w:val="007058F1"/>
    <w:rsid w:val="007242E5"/>
    <w:rsid w:val="007262C3"/>
    <w:rsid w:val="007262EB"/>
    <w:rsid w:val="00727922"/>
    <w:rsid w:val="0073545F"/>
    <w:rsid w:val="0074416F"/>
    <w:rsid w:val="00750607"/>
    <w:rsid w:val="007657D0"/>
    <w:rsid w:val="00766F62"/>
    <w:rsid w:val="00773E86"/>
    <w:rsid w:val="0077789F"/>
    <w:rsid w:val="00791751"/>
    <w:rsid w:val="007A0E41"/>
    <w:rsid w:val="007A5159"/>
    <w:rsid w:val="007B0323"/>
    <w:rsid w:val="007B4FED"/>
    <w:rsid w:val="007C0DCF"/>
    <w:rsid w:val="007C19F6"/>
    <w:rsid w:val="007C3855"/>
    <w:rsid w:val="007D13D8"/>
    <w:rsid w:val="007D481A"/>
    <w:rsid w:val="007E59BC"/>
    <w:rsid w:val="007E76A9"/>
    <w:rsid w:val="007F0DFC"/>
    <w:rsid w:val="007F793F"/>
    <w:rsid w:val="0080258F"/>
    <w:rsid w:val="0080297E"/>
    <w:rsid w:val="0080774D"/>
    <w:rsid w:val="00824C45"/>
    <w:rsid w:val="00834BFA"/>
    <w:rsid w:val="008700AC"/>
    <w:rsid w:val="008837CA"/>
    <w:rsid w:val="008A55BA"/>
    <w:rsid w:val="008C0A33"/>
    <w:rsid w:val="008E038C"/>
    <w:rsid w:val="00900F75"/>
    <w:rsid w:val="009043B6"/>
    <w:rsid w:val="00904DE0"/>
    <w:rsid w:val="0091316B"/>
    <w:rsid w:val="009179C3"/>
    <w:rsid w:val="009374B1"/>
    <w:rsid w:val="0094078B"/>
    <w:rsid w:val="00956B5D"/>
    <w:rsid w:val="009714C6"/>
    <w:rsid w:val="009736E2"/>
    <w:rsid w:val="009837F8"/>
    <w:rsid w:val="009870F0"/>
    <w:rsid w:val="009D1182"/>
    <w:rsid w:val="009D3694"/>
    <w:rsid w:val="009E1CF1"/>
    <w:rsid w:val="009E77F6"/>
    <w:rsid w:val="00A20BFB"/>
    <w:rsid w:val="00A32411"/>
    <w:rsid w:val="00A40886"/>
    <w:rsid w:val="00A650EC"/>
    <w:rsid w:val="00A70902"/>
    <w:rsid w:val="00A906A2"/>
    <w:rsid w:val="00A90F58"/>
    <w:rsid w:val="00A92DE4"/>
    <w:rsid w:val="00AA0E7D"/>
    <w:rsid w:val="00AB0566"/>
    <w:rsid w:val="00AB21BC"/>
    <w:rsid w:val="00AC1BB9"/>
    <w:rsid w:val="00B01274"/>
    <w:rsid w:val="00B112C7"/>
    <w:rsid w:val="00B26DB4"/>
    <w:rsid w:val="00B33BAE"/>
    <w:rsid w:val="00B44F9B"/>
    <w:rsid w:val="00B53F87"/>
    <w:rsid w:val="00B57AFD"/>
    <w:rsid w:val="00B81687"/>
    <w:rsid w:val="00BA4F32"/>
    <w:rsid w:val="00BB2888"/>
    <w:rsid w:val="00BB444D"/>
    <w:rsid w:val="00BC44A2"/>
    <w:rsid w:val="00BC71BA"/>
    <w:rsid w:val="00BD73F7"/>
    <w:rsid w:val="00BF1D25"/>
    <w:rsid w:val="00BF29B2"/>
    <w:rsid w:val="00BF71E3"/>
    <w:rsid w:val="00C038EA"/>
    <w:rsid w:val="00C05D33"/>
    <w:rsid w:val="00C11F8A"/>
    <w:rsid w:val="00C150F6"/>
    <w:rsid w:val="00C155DE"/>
    <w:rsid w:val="00C42A8C"/>
    <w:rsid w:val="00C520F4"/>
    <w:rsid w:val="00C55736"/>
    <w:rsid w:val="00C81773"/>
    <w:rsid w:val="00C82CAA"/>
    <w:rsid w:val="00C83A43"/>
    <w:rsid w:val="00C84983"/>
    <w:rsid w:val="00C92958"/>
    <w:rsid w:val="00CC0C11"/>
    <w:rsid w:val="00CC18E6"/>
    <w:rsid w:val="00CF4BB1"/>
    <w:rsid w:val="00CF748D"/>
    <w:rsid w:val="00D11F9E"/>
    <w:rsid w:val="00D2173A"/>
    <w:rsid w:val="00D276FE"/>
    <w:rsid w:val="00D3519E"/>
    <w:rsid w:val="00D376D5"/>
    <w:rsid w:val="00D6391E"/>
    <w:rsid w:val="00D67C92"/>
    <w:rsid w:val="00D72509"/>
    <w:rsid w:val="00D86289"/>
    <w:rsid w:val="00D8749E"/>
    <w:rsid w:val="00D92C2C"/>
    <w:rsid w:val="00DA699E"/>
    <w:rsid w:val="00DA7027"/>
    <w:rsid w:val="00DB59FB"/>
    <w:rsid w:val="00DC4A8A"/>
    <w:rsid w:val="00DD5925"/>
    <w:rsid w:val="00DE0AE3"/>
    <w:rsid w:val="00DF46A5"/>
    <w:rsid w:val="00E041CB"/>
    <w:rsid w:val="00E11F35"/>
    <w:rsid w:val="00E124F2"/>
    <w:rsid w:val="00E12740"/>
    <w:rsid w:val="00E26677"/>
    <w:rsid w:val="00E30DB0"/>
    <w:rsid w:val="00E3465C"/>
    <w:rsid w:val="00E666D7"/>
    <w:rsid w:val="00E76C0D"/>
    <w:rsid w:val="00E84B60"/>
    <w:rsid w:val="00E863F4"/>
    <w:rsid w:val="00E92B67"/>
    <w:rsid w:val="00EA27EC"/>
    <w:rsid w:val="00EB1BB8"/>
    <w:rsid w:val="00EB4E66"/>
    <w:rsid w:val="00EC55EB"/>
    <w:rsid w:val="00EC65FD"/>
    <w:rsid w:val="00F22867"/>
    <w:rsid w:val="00F30E34"/>
    <w:rsid w:val="00F32EA4"/>
    <w:rsid w:val="00F56424"/>
    <w:rsid w:val="00F61EAB"/>
    <w:rsid w:val="00F73140"/>
    <w:rsid w:val="00F7353F"/>
    <w:rsid w:val="00F84BE6"/>
    <w:rsid w:val="00F84C20"/>
    <w:rsid w:val="00F966CE"/>
    <w:rsid w:val="00F97139"/>
    <w:rsid w:val="00FB4BB7"/>
    <w:rsid w:val="00FB67E9"/>
    <w:rsid w:val="00FC01CE"/>
    <w:rsid w:val="00FC5676"/>
    <w:rsid w:val="00FE0F29"/>
    <w:rsid w:val="00FE1AC5"/>
    <w:rsid w:val="00F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BC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59"/>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semiHidden/>
    <w:unhideWhenUsed/>
    <w:rsid w:val="007A5159"/>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semiHidden/>
    <w:rsid w:val="007A5159"/>
    <w:rPr>
      <w:rFonts w:ascii="Times New Roman" w:hAnsi="Times New Roman" w:cs="Times New Roman"/>
      <w:szCs w:val="22"/>
    </w:rPr>
  </w:style>
  <w:style w:type="character" w:styleId="LineNumber">
    <w:name w:val="line number"/>
    <w:basedOn w:val="DefaultParagraphFont"/>
    <w:uiPriority w:val="99"/>
    <w:unhideWhenUsed/>
    <w:rsid w:val="007A5159"/>
  </w:style>
  <w:style w:type="character" w:customStyle="1" w:styleId="yiv1181722168msid20494">
    <w:name w:val="yiv1181722168ms__id20494"/>
    <w:basedOn w:val="DefaultParagraphFont"/>
    <w:rsid w:val="007A5159"/>
  </w:style>
  <w:style w:type="paragraph" w:styleId="Footer">
    <w:name w:val="footer"/>
    <w:basedOn w:val="Normal"/>
    <w:link w:val="FooterChar1"/>
    <w:uiPriority w:val="99"/>
    <w:unhideWhenUsed/>
    <w:rsid w:val="007A5159"/>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A5159"/>
    <w:rPr>
      <w:rFonts w:ascii="Times New Roman" w:hAnsi="Times New Roman" w:cs="Times New Roman"/>
      <w:sz w:val="22"/>
      <w:szCs w:val="22"/>
    </w:rPr>
  </w:style>
  <w:style w:type="paragraph" w:styleId="Header">
    <w:name w:val="header"/>
    <w:basedOn w:val="Normal"/>
    <w:link w:val="HeaderChar"/>
    <w:uiPriority w:val="99"/>
    <w:unhideWhenUsed/>
    <w:rsid w:val="002B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80"/>
    <w:rPr>
      <w:rFonts w:ascii="Times New Roman" w:hAnsi="Times New Roman" w:cs="Times New Roman"/>
      <w:sz w:val="22"/>
      <w:szCs w:val="22"/>
    </w:rPr>
  </w:style>
  <w:style w:type="paragraph" w:styleId="NormalWeb">
    <w:name w:val="Normal (Web)"/>
    <w:basedOn w:val="Normal"/>
    <w:uiPriority w:val="99"/>
    <w:semiHidden/>
    <w:unhideWhenUsed/>
    <w:rsid w:val="00290D20"/>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7F0DFC"/>
    <w:pPr>
      <w:ind w:left="720"/>
      <w:contextualSpacing/>
    </w:pPr>
  </w:style>
  <w:style w:type="paragraph" w:styleId="BalloonText">
    <w:name w:val="Balloon Text"/>
    <w:basedOn w:val="Normal"/>
    <w:link w:val="BalloonTextChar"/>
    <w:uiPriority w:val="99"/>
    <w:semiHidden/>
    <w:unhideWhenUsed/>
    <w:rsid w:val="0067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7B"/>
    <w:rPr>
      <w:rFonts w:ascii="Segoe UI" w:hAnsi="Segoe UI" w:cs="Segoe UI"/>
      <w:sz w:val="18"/>
      <w:szCs w:val="18"/>
    </w:rPr>
  </w:style>
  <w:style w:type="character" w:styleId="CommentReference">
    <w:name w:val="annotation reference"/>
    <w:basedOn w:val="DefaultParagraphFont"/>
    <w:uiPriority w:val="99"/>
    <w:semiHidden/>
    <w:unhideWhenUsed/>
    <w:rsid w:val="00904DE0"/>
    <w:rPr>
      <w:sz w:val="16"/>
      <w:szCs w:val="16"/>
    </w:rPr>
  </w:style>
  <w:style w:type="paragraph" w:styleId="CommentText">
    <w:name w:val="annotation text"/>
    <w:basedOn w:val="Normal"/>
    <w:link w:val="CommentTextChar"/>
    <w:uiPriority w:val="99"/>
    <w:semiHidden/>
    <w:unhideWhenUsed/>
    <w:rsid w:val="00904DE0"/>
    <w:pPr>
      <w:spacing w:line="240" w:lineRule="auto"/>
    </w:pPr>
    <w:rPr>
      <w:sz w:val="20"/>
      <w:szCs w:val="20"/>
    </w:rPr>
  </w:style>
  <w:style w:type="character" w:customStyle="1" w:styleId="CommentTextChar">
    <w:name w:val="Comment Text Char"/>
    <w:basedOn w:val="DefaultParagraphFont"/>
    <w:link w:val="CommentText"/>
    <w:uiPriority w:val="99"/>
    <w:semiHidden/>
    <w:rsid w:val="00904D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DE0"/>
    <w:rPr>
      <w:b/>
      <w:bCs/>
    </w:rPr>
  </w:style>
  <w:style w:type="character" w:customStyle="1" w:styleId="CommentSubjectChar">
    <w:name w:val="Comment Subject Char"/>
    <w:basedOn w:val="CommentTextChar"/>
    <w:link w:val="CommentSubject"/>
    <w:uiPriority w:val="99"/>
    <w:semiHidden/>
    <w:rsid w:val="00904DE0"/>
    <w:rPr>
      <w:rFonts w:ascii="Times New Roman" w:hAnsi="Times New Roman" w:cs="Times New Roman"/>
      <w:b/>
      <w:bCs/>
      <w:sz w:val="20"/>
      <w:szCs w:val="20"/>
    </w:rPr>
  </w:style>
  <w:style w:type="character" w:styleId="Hyperlink">
    <w:name w:val="Hyperlink"/>
    <w:basedOn w:val="DefaultParagraphFont"/>
    <w:uiPriority w:val="99"/>
    <w:unhideWhenUsed/>
    <w:rsid w:val="00605EB9"/>
    <w:rPr>
      <w:color w:val="0563C1" w:themeColor="hyperlink"/>
      <w:u w:val="single"/>
    </w:rPr>
  </w:style>
  <w:style w:type="character" w:styleId="UnresolvedMention">
    <w:name w:val="Unresolved Mention"/>
    <w:basedOn w:val="DefaultParagraphFont"/>
    <w:uiPriority w:val="99"/>
    <w:semiHidden/>
    <w:unhideWhenUsed/>
    <w:rsid w:val="0060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2356">
      <w:bodyDiv w:val="1"/>
      <w:marLeft w:val="0"/>
      <w:marRight w:val="0"/>
      <w:marTop w:val="0"/>
      <w:marBottom w:val="0"/>
      <w:divBdr>
        <w:top w:val="none" w:sz="0" w:space="0" w:color="auto"/>
        <w:left w:val="none" w:sz="0" w:space="0" w:color="auto"/>
        <w:bottom w:val="none" w:sz="0" w:space="0" w:color="auto"/>
        <w:right w:val="none" w:sz="0" w:space="0" w:color="auto"/>
      </w:divBdr>
    </w:div>
    <w:div w:id="1333025182">
      <w:bodyDiv w:val="1"/>
      <w:marLeft w:val="0"/>
      <w:marRight w:val="0"/>
      <w:marTop w:val="0"/>
      <w:marBottom w:val="0"/>
      <w:divBdr>
        <w:top w:val="none" w:sz="0" w:space="0" w:color="auto"/>
        <w:left w:val="none" w:sz="0" w:space="0" w:color="auto"/>
        <w:bottom w:val="none" w:sz="0" w:space="0" w:color="auto"/>
        <w:right w:val="none" w:sz="0" w:space="0" w:color="auto"/>
      </w:divBdr>
    </w:div>
    <w:div w:id="1355302310">
      <w:bodyDiv w:val="1"/>
      <w:marLeft w:val="0"/>
      <w:marRight w:val="0"/>
      <w:marTop w:val="0"/>
      <w:marBottom w:val="0"/>
      <w:divBdr>
        <w:top w:val="none" w:sz="0" w:space="0" w:color="auto"/>
        <w:left w:val="none" w:sz="0" w:space="0" w:color="auto"/>
        <w:bottom w:val="none" w:sz="0" w:space="0" w:color="auto"/>
        <w:right w:val="none" w:sz="0" w:space="0" w:color="auto"/>
      </w:divBdr>
    </w:div>
    <w:div w:id="13731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2DE6-D3C9-554E-9FB5-A38D4D8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2021-09-30T15:52:00Z</dcterms:created>
  <dcterms:modified xsi:type="dcterms:W3CDTF">2021-09-30T15:52:00Z</dcterms:modified>
</cp:coreProperties>
</file>