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70FEA1F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w:t>
      </w:r>
      <w:r w:rsidR="00F0359B">
        <w:rPr>
          <w:rFonts w:ascii="Times New Roman" w:hAnsi="Times New Roman" w:cs="Times New Roman"/>
          <w:b/>
          <w:bCs/>
          <w:sz w:val="24"/>
          <w:szCs w:val="32"/>
        </w:rPr>
        <w:t>DRAFT</w:t>
      </w:r>
      <w:r w:rsidR="00CE38A4" w:rsidRPr="00CE38A4">
        <w:rPr>
          <w:rFonts w:ascii="Times New Roman" w:hAnsi="Times New Roman" w:cs="Times New Roman"/>
          <w:sz w:val="24"/>
          <w:szCs w:val="32"/>
        </w:rPr>
        <w:t>_________________________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1926A19"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xml:space="preserve">, on an </w:t>
      </w:r>
      <w:r w:rsidR="000F10D5">
        <w:rPr>
          <w:rFonts w:cs="Times New Roman"/>
          <w:szCs w:val="24"/>
        </w:rPr>
        <w:t>temporary</w:t>
      </w:r>
      <w:r w:rsidR="00A03B51">
        <w:rPr>
          <w:rFonts w:cs="Times New Roman"/>
          <w:szCs w:val="24"/>
        </w:rPr>
        <w:t xml:space="preserve"> basis,</w:t>
      </w:r>
      <w:r w:rsidR="003B1FAB">
        <w:rPr>
          <w:rFonts w:cs="Times New Roman"/>
          <w:szCs w:val="24"/>
        </w:rPr>
        <w:t xml:space="preserve"> </w:t>
      </w:r>
      <w:r w:rsidR="00E92AA6">
        <w:rPr>
          <w:rFonts w:cs="Times New Roman"/>
          <w:szCs w:val="24"/>
        </w:rPr>
        <w:t xml:space="preserve">the </w:t>
      </w:r>
      <w:r w:rsidR="009A33B6" w:rsidRPr="009A33B6">
        <w:rPr>
          <w:rFonts w:cs="Times New Roman"/>
          <w:szCs w:val="24"/>
        </w:rPr>
        <w:t>District of Columbia Nonresident Tuition Act to allow District of Columbia students enrolled at District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r w:rsidR="00E92AA6">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701279A0"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A33B6" w:rsidRPr="009A33B6">
        <w:rPr>
          <w:rFonts w:ascii="Times New Roman" w:hAnsi="Times New Roman" w:cs="Times New Roman"/>
          <w:sz w:val="24"/>
          <w:szCs w:val="24"/>
        </w:rPr>
        <w:t xml:space="preserve">Non-Public </w:t>
      </w:r>
      <w:r w:rsidR="00761E6C">
        <w:rPr>
          <w:rFonts w:ascii="Times New Roman" w:hAnsi="Times New Roman" w:cs="Times New Roman"/>
          <w:sz w:val="24"/>
          <w:szCs w:val="24"/>
        </w:rPr>
        <w:t>Tuition</w:t>
      </w:r>
      <w:r w:rsidR="009A33B6" w:rsidRPr="009A33B6">
        <w:rPr>
          <w:rFonts w:ascii="Times New Roman" w:hAnsi="Times New Roman" w:cs="Times New Roman"/>
          <w:sz w:val="24"/>
          <w:szCs w:val="24"/>
        </w:rPr>
        <w:t xml:space="preserve"> Continuity </w:t>
      </w:r>
      <w:r w:rsidR="008872D3">
        <w:rPr>
          <w:rFonts w:ascii="Times New Roman" w:hAnsi="Times New Roman" w:cs="Times New Roman"/>
          <w:sz w:val="24"/>
          <w:szCs w:val="24"/>
        </w:rPr>
        <w:t>Temporary</w:t>
      </w:r>
      <w:r w:rsidR="00E92AA6">
        <w:rPr>
          <w:rFonts w:ascii="Times New Roman" w:hAnsi="Times New Roman" w:cs="Times New Roman"/>
          <w:sz w:val="24"/>
          <w:szCs w:val="24"/>
        </w:rPr>
        <w:t xml:space="preserve"> Amendment Act of 202</w:t>
      </w:r>
      <w:r w:rsidR="009A33B6">
        <w:rPr>
          <w:rFonts w:ascii="Times New Roman" w:hAnsi="Times New Roman" w:cs="Times New Roman"/>
          <w:sz w:val="24"/>
          <w:szCs w:val="24"/>
        </w:rPr>
        <w:t>1</w:t>
      </w:r>
      <w:r w:rsidRPr="008741A6">
        <w:rPr>
          <w:rFonts w:ascii="Times New Roman" w:hAnsi="Times New Roman" w:cs="Times New Roman"/>
          <w:sz w:val="24"/>
          <w:szCs w:val="24"/>
        </w:rPr>
        <w:t>”.</w:t>
      </w:r>
    </w:p>
    <w:p w14:paraId="168DBA32" w14:textId="77777777" w:rsidR="00F50BEC" w:rsidRPr="00F50BEC" w:rsidRDefault="00357B2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F50BEC" w:rsidRPr="00F50BEC">
        <w:rPr>
          <w:rFonts w:ascii="Times New Roman" w:hAnsi="Times New Roman" w:cs="Times New Roman"/>
          <w:sz w:val="24"/>
          <w:szCs w:val="24"/>
        </w:rPr>
        <w:t>Section 2(e) of the District of Columbia Nonresident Tuition Act, approved September 8, 1960 (74 Stat. 853; D.C. Official Code § 38-302(e)), is amended as follows:</w:t>
      </w:r>
    </w:p>
    <w:p w14:paraId="562CCD28"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t>(a) Strike the phrase “school, ceases” and insert the phrase “school, or while enrolled in a DCPS or public charter school and attending a non-public school or program pursuant to section 103 of the Placement of Students with Disabilities in Nonpublic Schools Amendment Act of 2006, effective March 14, 2007 (D.C. Law 16-269; D.C. Official Code § 38–2561.03) (“Placement Act”), ceases” in its place.</w:t>
      </w:r>
    </w:p>
    <w:p w14:paraId="0FC74BD4" w14:textId="67D15222" w:rsid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lastRenderedPageBreak/>
        <w:t xml:space="preserve"> </w:t>
      </w:r>
      <w:r w:rsidRPr="00F50BEC">
        <w:rPr>
          <w:rFonts w:ascii="Times New Roman" w:hAnsi="Times New Roman" w:cs="Times New Roman"/>
          <w:sz w:val="24"/>
          <w:szCs w:val="24"/>
        </w:rPr>
        <w:tab/>
        <w:t xml:space="preserve">(b) Strike the phrase “currently attends.” and insert the phrase “currently attends, if the child attends a DCPS or public charter school, or the remainder of the school year in which the change in care and custody occurs and through the end of the following school year, if the child is currently enrolled in a DCPS or public charter school and attending a non-public school or program pursuant to section 103 of the Placement Act.” in its place. </w:t>
      </w:r>
    </w:p>
    <w:p w14:paraId="15A4A835" w14:textId="1C4024F0" w:rsidR="00082D95" w:rsidRPr="008741A6" w:rsidRDefault="002A495F"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082D95" w:rsidRPr="008741A6">
        <w:rPr>
          <w:rFonts w:ascii="Times New Roman" w:hAnsi="Times New Roman" w:cs="Times New Roman"/>
          <w:sz w:val="24"/>
          <w:szCs w:val="24"/>
        </w:rPr>
        <w:t xml:space="preserve">Sec. </w:t>
      </w:r>
      <w:r w:rsidR="003D6433">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43F9A6E"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3D6433">
        <w:rPr>
          <w:rFonts w:ascii="Times New Roman" w:hAnsi="Times New Roman" w:cs="Times New Roman"/>
          <w:sz w:val="24"/>
          <w:szCs w:val="24"/>
        </w:rPr>
        <w:t>4</w:t>
      </w:r>
      <w:r w:rsidRPr="008741A6">
        <w:rPr>
          <w:rFonts w:ascii="Times New Roman" w:hAnsi="Times New Roman" w:cs="Times New Roman"/>
          <w:sz w:val="24"/>
          <w:szCs w:val="24"/>
        </w:rPr>
        <w:t>.  Effective date.</w:t>
      </w:r>
    </w:p>
    <w:p w14:paraId="0B2A8E34" w14:textId="77777777" w:rsidR="008872D3" w:rsidRPr="008872D3" w:rsidRDefault="008872D3" w:rsidP="008872D3">
      <w:pPr>
        <w:spacing w:after="0" w:line="480" w:lineRule="auto"/>
        <w:ind w:firstLine="720"/>
        <w:rPr>
          <w:rFonts w:ascii="Times New Roman" w:hAnsi="Times New Roman" w:cs="Times New Roman"/>
          <w:sz w:val="24"/>
          <w:szCs w:val="24"/>
        </w:rPr>
      </w:pPr>
      <w:r w:rsidRPr="008872D3">
        <w:rPr>
          <w:rFonts w:ascii="Times New Roman" w:hAnsi="Times New Roman" w:cs="Times New Roman"/>
          <w:sz w:val="24"/>
          <w:szCs w:val="24"/>
        </w:rPr>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5FF1CE9A" w:rsidR="00082D95" w:rsidRPr="008741A6" w:rsidRDefault="008872D3" w:rsidP="003D6433">
      <w:pPr>
        <w:spacing w:after="0" w:line="480" w:lineRule="auto"/>
        <w:ind w:firstLine="720"/>
        <w:rPr>
          <w:rFonts w:ascii="Times New Roman" w:hAnsi="Times New Roman" w:cs="Times New Roman"/>
          <w:sz w:val="24"/>
          <w:szCs w:val="24"/>
        </w:rPr>
      </w:pPr>
      <w:r w:rsidRPr="008872D3">
        <w:rPr>
          <w:rFonts w:ascii="Times New Roman" w:hAnsi="Times New Roman" w:cs="Times New Roman"/>
          <w:sz w:val="24"/>
          <w:szCs w:val="24"/>
        </w:rPr>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131B" w14:textId="77777777" w:rsidR="002D643B" w:rsidRDefault="002D643B" w:rsidP="00D42E0A">
      <w:pPr>
        <w:spacing w:after="0" w:line="240" w:lineRule="auto"/>
      </w:pPr>
      <w:r>
        <w:separator/>
      </w:r>
    </w:p>
  </w:endnote>
  <w:endnote w:type="continuationSeparator" w:id="0">
    <w:p w14:paraId="0D5F6322" w14:textId="77777777" w:rsidR="002D643B" w:rsidRDefault="002D643B"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4709ABF"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0072B5">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2733" w14:textId="77777777" w:rsidR="002D643B" w:rsidRDefault="002D643B" w:rsidP="00D42E0A">
      <w:pPr>
        <w:spacing w:after="0" w:line="240" w:lineRule="auto"/>
      </w:pPr>
      <w:r>
        <w:separator/>
      </w:r>
    </w:p>
  </w:footnote>
  <w:footnote w:type="continuationSeparator" w:id="0">
    <w:p w14:paraId="0C615FA7" w14:textId="77777777" w:rsidR="002D643B" w:rsidRDefault="002D643B"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072B5"/>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44E1"/>
    <w:rsid w:val="000E5BBF"/>
    <w:rsid w:val="000E6847"/>
    <w:rsid w:val="000E7EDC"/>
    <w:rsid w:val="000F10D5"/>
    <w:rsid w:val="000F2FA1"/>
    <w:rsid w:val="000F3C9B"/>
    <w:rsid w:val="000F514C"/>
    <w:rsid w:val="000F5D42"/>
    <w:rsid w:val="001010DD"/>
    <w:rsid w:val="00102154"/>
    <w:rsid w:val="00103200"/>
    <w:rsid w:val="001037E2"/>
    <w:rsid w:val="0010497C"/>
    <w:rsid w:val="00111242"/>
    <w:rsid w:val="00113782"/>
    <w:rsid w:val="00115DCC"/>
    <w:rsid w:val="00117791"/>
    <w:rsid w:val="00126384"/>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46B"/>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1F9F"/>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43B"/>
    <w:rsid w:val="002D6F6B"/>
    <w:rsid w:val="002E0DF5"/>
    <w:rsid w:val="002F09A2"/>
    <w:rsid w:val="002F1827"/>
    <w:rsid w:val="002F455C"/>
    <w:rsid w:val="002F5430"/>
    <w:rsid w:val="0030799D"/>
    <w:rsid w:val="0033260B"/>
    <w:rsid w:val="0033482F"/>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D6433"/>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1431B"/>
    <w:rsid w:val="00723A29"/>
    <w:rsid w:val="00735267"/>
    <w:rsid w:val="00750C3E"/>
    <w:rsid w:val="00752DA6"/>
    <w:rsid w:val="00754DAE"/>
    <w:rsid w:val="00761E6C"/>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872D3"/>
    <w:rsid w:val="00890422"/>
    <w:rsid w:val="008B2B71"/>
    <w:rsid w:val="008B4E71"/>
    <w:rsid w:val="008B6127"/>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4B70"/>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59B"/>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7685">
      <w:bodyDiv w:val="1"/>
      <w:marLeft w:val="0"/>
      <w:marRight w:val="0"/>
      <w:marTop w:val="0"/>
      <w:marBottom w:val="0"/>
      <w:divBdr>
        <w:top w:val="none" w:sz="0" w:space="0" w:color="auto"/>
        <w:left w:val="none" w:sz="0" w:space="0" w:color="auto"/>
        <w:bottom w:val="none" w:sz="0" w:space="0" w:color="auto"/>
        <w:right w:val="none" w:sz="0" w:space="0" w:color="auto"/>
      </w:divBdr>
    </w:div>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08AC-C46C-45E6-9E5D-89AADEA5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2</cp:revision>
  <cp:lastPrinted>2020-12-28T20:53:00Z</cp:lastPrinted>
  <dcterms:created xsi:type="dcterms:W3CDTF">2021-10-28T15:35:00Z</dcterms:created>
  <dcterms:modified xsi:type="dcterms:W3CDTF">2021-10-28T15:35:00Z</dcterms:modified>
</cp:coreProperties>
</file>