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032D3" w14:textId="4002FE2A" w:rsidR="00CA5865" w:rsidRDefault="00CA5865" w:rsidP="00CA58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outlineLvl w:val="0"/>
      </w:pPr>
      <w:r>
        <w:t>_____</w:t>
      </w:r>
      <w:r w:rsidR="00D907EA">
        <w:rPr>
          <w:b/>
          <w:bCs/>
        </w:rPr>
        <w:t>DRAFT</w:t>
      </w:r>
      <w:r>
        <w:t>________________________________</w:t>
      </w:r>
    </w:p>
    <w:p w14:paraId="281A0AF9" w14:textId="513699F9" w:rsidR="00CA5865" w:rsidRDefault="00CA5865" w:rsidP="00CA58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outlineLvl w:val="0"/>
      </w:pPr>
      <w:r>
        <w:t xml:space="preserve">     </w:t>
      </w:r>
      <w:r>
        <w:tab/>
        <w:t>Chairman Phil Mendelson</w:t>
      </w:r>
    </w:p>
    <w:p w14:paraId="64BBA4A5" w14:textId="77777777" w:rsidR="00CA5865" w:rsidRDefault="00CA5865" w:rsidP="00AA6B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0"/>
      </w:pPr>
    </w:p>
    <w:p w14:paraId="377BB666" w14:textId="77777777" w:rsidR="00CA5865" w:rsidRDefault="00CA5865" w:rsidP="00AA6B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0"/>
      </w:pPr>
    </w:p>
    <w:p w14:paraId="204EC567" w14:textId="77777777" w:rsidR="00CA5865" w:rsidRDefault="00CA5865" w:rsidP="00AA6B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0"/>
      </w:pPr>
    </w:p>
    <w:p w14:paraId="5FBA9389" w14:textId="77777777" w:rsidR="00CA5865" w:rsidRDefault="00CA5865" w:rsidP="00AA6B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0"/>
      </w:pPr>
    </w:p>
    <w:p w14:paraId="3D187497" w14:textId="77777777" w:rsidR="00CA5865" w:rsidRDefault="00CA5865" w:rsidP="00AA6B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0"/>
      </w:pPr>
    </w:p>
    <w:p w14:paraId="53D6F878" w14:textId="77777777" w:rsidR="00CA5865" w:rsidRDefault="00CA5865" w:rsidP="00AA6B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0"/>
      </w:pPr>
    </w:p>
    <w:p w14:paraId="7995A52F" w14:textId="77777777" w:rsidR="00CA5865" w:rsidRDefault="00CA5865" w:rsidP="00AA6B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0"/>
      </w:pPr>
    </w:p>
    <w:p w14:paraId="474AC2F9" w14:textId="4E8DEC4E" w:rsidR="00620ECD" w:rsidRDefault="00620ECD" w:rsidP="00AA6B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0"/>
      </w:pPr>
      <w:r>
        <w:t>A</w:t>
      </w:r>
      <w:r w:rsidR="00CA5865">
        <w:t xml:space="preserve"> BILL</w:t>
      </w:r>
    </w:p>
    <w:p w14:paraId="1A26A6FF" w14:textId="77777777" w:rsidR="00620ECD" w:rsidRDefault="00620E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p>
    <w:p w14:paraId="57E144A0" w14:textId="1696C681" w:rsidR="00620ECD" w:rsidRDefault="00CA58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__________</w:t>
      </w:r>
    </w:p>
    <w:p w14:paraId="314A0673" w14:textId="77777777" w:rsidR="00CA5865" w:rsidRDefault="00CA58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p>
    <w:p w14:paraId="78128C9B" w14:textId="34F884CC" w:rsidR="00620ECD" w:rsidRDefault="00620ECD" w:rsidP="005571ED">
      <w:pPr>
        <w:widowControl w:val="0"/>
        <w:tabs>
          <w:tab w:val="left" w:pos="0"/>
          <w:tab w:val="left" w:pos="720"/>
          <w:tab w:val="left" w:pos="7200"/>
        </w:tabs>
        <w:autoSpaceDE w:val="0"/>
        <w:autoSpaceDN w:val="0"/>
        <w:adjustRightInd w:val="0"/>
      </w:pPr>
    </w:p>
    <w:p w14:paraId="7AA91861" w14:textId="77777777" w:rsidR="00620ECD" w:rsidRDefault="00620ECD" w:rsidP="00AA6B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0"/>
      </w:pPr>
      <w:r>
        <w:t xml:space="preserve">IN THE COUNCIL OF THE </w:t>
      </w:r>
      <w:smartTag w:uri="urn:schemas-microsoft-com:office:smarttags" w:element="place">
        <w:smartTag w:uri="urn:schemas-microsoft-com:office:smarttags" w:element="State">
          <w:r>
            <w:t>DISTRICT OF COLUMBIA</w:t>
          </w:r>
        </w:smartTag>
      </w:smartTag>
    </w:p>
    <w:p w14:paraId="44194E07" w14:textId="77777777" w:rsidR="00620ECD" w:rsidRDefault="00620E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p>
    <w:p w14:paraId="19D34813" w14:textId="77777777" w:rsidR="00620ECD" w:rsidRDefault="00620E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______________________________</w:t>
      </w:r>
    </w:p>
    <w:p w14:paraId="5980B919" w14:textId="77777777" w:rsidR="00620ECD" w:rsidRDefault="00620ECD">
      <w:pPr>
        <w:widowControl w:val="0"/>
        <w:autoSpaceDE w:val="0"/>
        <w:autoSpaceDN w:val="0"/>
        <w:adjustRightInd w:val="0"/>
      </w:pPr>
    </w:p>
    <w:p w14:paraId="3A49D6C3" w14:textId="77777777" w:rsidR="00620ECD" w:rsidRDefault="00620ECD">
      <w:pPr>
        <w:widowControl w:val="0"/>
        <w:autoSpaceDE w:val="0"/>
        <w:autoSpaceDN w:val="0"/>
        <w:adjustRightInd w:val="0"/>
      </w:pPr>
    </w:p>
    <w:p w14:paraId="3DC0D925" w14:textId="27BAF70C" w:rsidR="00620ECD" w:rsidRDefault="00620ECD" w:rsidP="00383C64">
      <w:pPr>
        <w:ind w:left="720" w:hanging="720"/>
      </w:pPr>
      <w:r>
        <w:t xml:space="preserve">To </w:t>
      </w:r>
      <w:r w:rsidR="00834968">
        <w:t>authorize</w:t>
      </w:r>
      <w:r w:rsidR="001A01DF">
        <w:t>,</w:t>
      </w:r>
      <w:r>
        <w:t xml:space="preserve"> </w:t>
      </w:r>
      <w:r w:rsidR="00DB0EBA">
        <w:t>on an emergency basis</w:t>
      </w:r>
      <w:r w:rsidR="003B10B5">
        <w:t xml:space="preserve"> due</w:t>
      </w:r>
      <w:r w:rsidR="00CA5865">
        <w:t xml:space="preserve"> to congressional review</w:t>
      </w:r>
      <w:r w:rsidR="001A01DF">
        <w:t>,</w:t>
      </w:r>
      <w:r w:rsidR="00DB0EBA">
        <w:t xml:space="preserve"> </w:t>
      </w:r>
      <w:r w:rsidR="00E35C9F">
        <w:t>t</w:t>
      </w:r>
      <w:r>
        <w:t xml:space="preserve">he </w:t>
      </w:r>
      <w:r w:rsidR="0050788A">
        <w:t xml:space="preserve">disposition </w:t>
      </w:r>
      <w:r w:rsidR="00EF00E8" w:rsidRPr="00E35C9F">
        <w:t>of District-</w:t>
      </w:r>
      <w:r w:rsidR="0030271B" w:rsidRPr="00E35C9F">
        <w:t xml:space="preserve">owned real property located at </w:t>
      </w:r>
      <w:r w:rsidR="009B3AEA">
        <w:t>2330 Pomeroy Road, S.E.,</w:t>
      </w:r>
      <w:r w:rsidR="00D92C0F">
        <w:t xml:space="preserve"> Washington, D.C., commonly known as </w:t>
      </w:r>
      <w:r w:rsidR="00BB11E2">
        <w:t xml:space="preserve">the </w:t>
      </w:r>
      <w:r w:rsidR="009B3AEA">
        <w:t>Wilkinson</w:t>
      </w:r>
      <w:r w:rsidR="00D92C0F">
        <w:t xml:space="preserve"> School, </w:t>
      </w:r>
      <w:r w:rsidR="00BB11E2">
        <w:t xml:space="preserve">and </w:t>
      </w:r>
      <w:r w:rsidR="00D92C0F">
        <w:t xml:space="preserve">known for real property taxation and assessment purposes as </w:t>
      </w:r>
      <w:r w:rsidR="009509BF">
        <w:t xml:space="preserve">Square </w:t>
      </w:r>
      <w:r w:rsidR="00EC49DB" w:rsidRPr="00EC49DB">
        <w:t>5828</w:t>
      </w:r>
      <w:r w:rsidR="009509BF">
        <w:t xml:space="preserve">, </w:t>
      </w:r>
      <w:r w:rsidR="00D92C0F">
        <w:t xml:space="preserve">Lot </w:t>
      </w:r>
      <w:r w:rsidR="00EC49DB" w:rsidRPr="00EC49DB">
        <w:t>0806</w:t>
      </w:r>
      <w:r w:rsidRPr="00E35C9F">
        <w:t>.</w:t>
      </w:r>
      <w:r>
        <w:t xml:space="preserve"> </w:t>
      </w:r>
    </w:p>
    <w:p w14:paraId="2A574645" w14:textId="77777777" w:rsidR="00620ECD" w:rsidRDefault="00620ECD" w:rsidP="001A01DF">
      <w:pPr>
        <w:widowControl w:val="0"/>
        <w:autoSpaceDE w:val="0"/>
        <w:autoSpaceDN w:val="0"/>
        <w:adjustRightInd w:val="0"/>
      </w:pPr>
    </w:p>
    <w:p w14:paraId="508C6745" w14:textId="171C3E65" w:rsidR="00146307" w:rsidRDefault="00620ECD" w:rsidP="00CA5865">
      <w:pPr>
        <w:widowControl w:val="0"/>
        <w:autoSpaceDE w:val="0"/>
        <w:autoSpaceDN w:val="0"/>
        <w:adjustRightInd w:val="0"/>
        <w:spacing w:line="480" w:lineRule="auto"/>
      </w:pPr>
      <w:r>
        <w:tab/>
      </w:r>
      <w:r w:rsidR="00B22CD0" w:rsidRPr="00B22CD0">
        <w:rPr>
          <w:caps/>
        </w:rPr>
        <w:t>Be it enacted</w:t>
      </w:r>
      <w:r>
        <w:t xml:space="preserve"> BY THE COUNCIL OF THE DISTRICT OF COLUMBIA, </w:t>
      </w:r>
      <w:proofErr w:type="gramStart"/>
      <w:r>
        <w:t>That</w:t>
      </w:r>
      <w:proofErr w:type="gramEnd"/>
      <w:r>
        <w:t xml:space="preserve"> this </w:t>
      </w:r>
      <w:r w:rsidR="00B22CD0">
        <w:t>act</w:t>
      </w:r>
      <w:r>
        <w:t xml:space="preserve"> may be cited as the </w:t>
      </w:r>
      <w:r w:rsidR="00D92C0F">
        <w:t>“</w:t>
      </w:r>
      <w:r w:rsidR="00EC49DB">
        <w:t>Wilkinson</w:t>
      </w:r>
      <w:r w:rsidR="00D92C0F">
        <w:t xml:space="preserve"> School </w:t>
      </w:r>
      <w:r w:rsidR="0050788A">
        <w:t>Disposition</w:t>
      </w:r>
      <w:r w:rsidR="00E35A3C">
        <w:t xml:space="preserve"> </w:t>
      </w:r>
      <w:r w:rsidR="00834968">
        <w:t xml:space="preserve">Authorization </w:t>
      </w:r>
      <w:r w:rsidR="00CA5865">
        <w:t xml:space="preserve">Congressional Review </w:t>
      </w:r>
      <w:r w:rsidR="009D6F97">
        <w:t>Emergency</w:t>
      </w:r>
      <w:r w:rsidR="009509BF">
        <w:t xml:space="preserve"> </w:t>
      </w:r>
      <w:r w:rsidR="00B22CD0">
        <w:t>Act</w:t>
      </w:r>
      <w:r>
        <w:t xml:space="preserve"> of 20</w:t>
      </w:r>
      <w:r w:rsidR="00D92C0F">
        <w:t>21</w:t>
      </w:r>
      <w:r>
        <w:t>”.</w:t>
      </w:r>
    </w:p>
    <w:p w14:paraId="32A6D105" w14:textId="11311367" w:rsidR="00146307" w:rsidRDefault="00620ECD" w:rsidP="00CA5865">
      <w:pPr>
        <w:widowControl w:val="0"/>
        <w:autoSpaceDE w:val="0"/>
        <w:autoSpaceDN w:val="0"/>
        <w:adjustRightInd w:val="0"/>
        <w:spacing w:line="480" w:lineRule="auto"/>
        <w:ind w:firstLine="720"/>
      </w:pPr>
      <w:r>
        <w:t>Sec. 2.</w:t>
      </w:r>
      <w:r w:rsidR="001A01DF">
        <w:t xml:space="preserve"> </w:t>
      </w:r>
      <w:r w:rsidR="00D92480">
        <w:t xml:space="preserve">Notwithstanding any other provision of law, including </w:t>
      </w:r>
      <w:r w:rsidR="00D92480" w:rsidRPr="000C1C5A">
        <w:t>An Act Authorizing the sale of certain real estate in the District of Columbia no longer required for public purposes, approved August 5, 1939 (53 Stat. 121</w:t>
      </w:r>
      <w:r w:rsidR="00937802" w:rsidRPr="000C1C5A">
        <w:t>1; D.C. Official Code §</w:t>
      </w:r>
      <w:r w:rsidR="007256C5">
        <w:t xml:space="preserve"> </w:t>
      </w:r>
      <w:r w:rsidR="00937802" w:rsidRPr="000C1C5A">
        <w:t>10-801)</w:t>
      </w:r>
      <w:r w:rsidR="001C5D3B" w:rsidRPr="000C1C5A">
        <w:t>,</w:t>
      </w:r>
      <w:r w:rsidR="001C5D3B">
        <w:t xml:space="preserve"> </w:t>
      </w:r>
      <w:r w:rsidR="00E445FB">
        <w:t xml:space="preserve">and </w:t>
      </w:r>
      <w:r w:rsidR="008758C7">
        <w:t xml:space="preserve">section 2209 of the District of Columbia School Reform Act of 1995, approved April 26, 1996 (110 Stat. 1321; D.C. Official Code </w:t>
      </w:r>
      <w:r w:rsidR="008758C7" w:rsidRPr="000C1C5A">
        <w:t>§</w:t>
      </w:r>
      <w:r w:rsidR="001A01DF">
        <w:t xml:space="preserve"> </w:t>
      </w:r>
      <w:r w:rsidR="008758C7">
        <w:t xml:space="preserve">38-1802.09), the </w:t>
      </w:r>
      <w:r w:rsidR="00792CE6">
        <w:t xml:space="preserve">Council authorizes the </w:t>
      </w:r>
      <w:r w:rsidR="00EC49DB">
        <w:t xml:space="preserve">Mayor </w:t>
      </w:r>
      <w:r w:rsidR="00792CE6">
        <w:t xml:space="preserve">to </w:t>
      </w:r>
      <w:r w:rsidR="00EC49DB">
        <w:t>dispose of the</w:t>
      </w:r>
      <w:r w:rsidR="008758C7">
        <w:t xml:space="preserve"> real property located at </w:t>
      </w:r>
      <w:r w:rsidR="00EC49DB" w:rsidRPr="00EC49DB">
        <w:t>2330 Pomeroy Road, S.E.</w:t>
      </w:r>
      <w:r w:rsidR="008758C7">
        <w:t xml:space="preserve">, commonly known as </w:t>
      </w:r>
      <w:r w:rsidR="00BB11E2">
        <w:t xml:space="preserve">the </w:t>
      </w:r>
      <w:r w:rsidR="00EC49DB">
        <w:t>Wilkinson</w:t>
      </w:r>
      <w:r w:rsidR="008758C7">
        <w:t xml:space="preserve"> School, </w:t>
      </w:r>
      <w:r w:rsidR="00BB11E2">
        <w:t xml:space="preserve">and </w:t>
      </w:r>
      <w:r w:rsidR="008758C7">
        <w:t xml:space="preserve">known for real property taxation and assessment purposes </w:t>
      </w:r>
      <w:r w:rsidR="00B26FD0">
        <w:t xml:space="preserve">as </w:t>
      </w:r>
      <w:r w:rsidR="00EC49DB" w:rsidRPr="00EC49DB">
        <w:t xml:space="preserve">Square 5828, Lot 0806 </w:t>
      </w:r>
      <w:r w:rsidR="00EC49DB">
        <w:t xml:space="preserve"> to </w:t>
      </w:r>
      <w:r w:rsidR="00EC49DB" w:rsidRPr="00EC49DB">
        <w:t xml:space="preserve">D.C. Preparatory </w:t>
      </w:r>
      <w:r w:rsidR="00EC49DB" w:rsidRPr="00EC49DB">
        <w:lastRenderedPageBreak/>
        <w:t xml:space="preserve">Academy, a District of Columbia </w:t>
      </w:r>
      <w:r w:rsidR="002542F7" w:rsidRPr="00EC49DB">
        <w:t xml:space="preserve">nonprofit </w:t>
      </w:r>
      <w:r w:rsidR="00EC49DB" w:rsidRPr="00EC49DB">
        <w:t>corporation</w:t>
      </w:r>
      <w:r w:rsidR="003D0897">
        <w:t>,</w:t>
      </w:r>
      <w:r w:rsidR="002542D8">
        <w:t xml:space="preserve"> </w:t>
      </w:r>
      <w:r w:rsidR="00EC49DB">
        <w:t xml:space="preserve">pursuant to a 25-year lease with a 25-year extension option, </w:t>
      </w:r>
      <w:r w:rsidR="002542D8">
        <w:t xml:space="preserve">and </w:t>
      </w:r>
      <w:r w:rsidR="001A01DF">
        <w:t xml:space="preserve">to </w:t>
      </w:r>
      <w:r w:rsidR="002542D8">
        <w:t xml:space="preserve">execute any documents </w:t>
      </w:r>
      <w:r w:rsidR="001A01DF">
        <w:t xml:space="preserve">related to the </w:t>
      </w:r>
      <w:r w:rsidR="0050788A">
        <w:t>disposition</w:t>
      </w:r>
      <w:r w:rsidR="0030271B">
        <w:t>.</w:t>
      </w:r>
    </w:p>
    <w:p w14:paraId="4127B231" w14:textId="3C06A4C9" w:rsidR="002542D8" w:rsidRDefault="008825AB" w:rsidP="00CA5865">
      <w:pPr>
        <w:widowControl w:val="0"/>
        <w:autoSpaceDE w:val="0"/>
        <w:autoSpaceDN w:val="0"/>
        <w:adjustRightInd w:val="0"/>
        <w:spacing w:line="480" w:lineRule="auto"/>
        <w:ind w:firstLine="720"/>
      </w:pPr>
      <w:r>
        <w:t xml:space="preserve">Sec. 3.  </w:t>
      </w:r>
      <w:r w:rsidR="002542D8">
        <w:t xml:space="preserve">Fiscal </w:t>
      </w:r>
      <w:r w:rsidR="001A01DF">
        <w:t>i</w:t>
      </w:r>
      <w:r w:rsidR="002542D8">
        <w:t xml:space="preserve">mpact </w:t>
      </w:r>
      <w:r w:rsidR="001A01DF">
        <w:t>s</w:t>
      </w:r>
      <w:r w:rsidR="002542D8">
        <w:t>tatement.</w:t>
      </w:r>
    </w:p>
    <w:p w14:paraId="29922D7A" w14:textId="0364F570" w:rsidR="00146307" w:rsidRDefault="00620ECD" w:rsidP="00CA5865">
      <w:pPr>
        <w:widowControl w:val="0"/>
        <w:autoSpaceDE w:val="0"/>
        <w:autoSpaceDN w:val="0"/>
        <w:adjustRightInd w:val="0"/>
        <w:spacing w:line="480" w:lineRule="auto"/>
        <w:ind w:firstLine="720"/>
      </w:pPr>
      <w:r>
        <w:t xml:space="preserve">The Council adopts the fiscal impact statement </w:t>
      </w:r>
      <w:r w:rsidR="002542F7">
        <w:t>of</w:t>
      </w:r>
      <w:r w:rsidR="00A124C3">
        <w:t xml:space="preserve"> the Office of the Chief Financial Officer as the fiscal impact statement required by </w:t>
      </w:r>
      <w:r w:rsidR="001A01DF" w:rsidRPr="001A01DF">
        <w:t>section 4a of the General Legislative Procedures Act of 1975, approved October 16, 2006 (120 Stat. 2038; D.C. Official Code § 1-301.47a)</w:t>
      </w:r>
      <w:r>
        <w:t>.</w:t>
      </w:r>
    </w:p>
    <w:p w14:paraId="7F9EFD0B" w14:textId="77777777" w:rsidR="001A01DF" w:rsidRDefault="00620ECD" w:rsidP="00CA5865">
      <w:pPr>
        <w:widowControl w:val="0"/>
        <w:autoSpaceDE w:val="0"/>
        <w:autoSpaceDN w:val="0"/>
        <w:adjustRightInd w:val="0"/>
        <w:spacing w:line="480" w:lineRule="auto"/>
      </w:pPr>
      <w:r>
        <w:tab/>
        <w:t xml:space="preserve">Sec. </w:t>
      </w:r>
      <w:r w:rsidR="00937802">
        <w:t>4</w:t>
      </w:r>
      <w:r>
        <w:t xml:space="preserve">.  </w:t>
      </w:r>
      <w:r w:rsidR="001A01DF">
        <w:t>Effective date.</w:t>
      </w:r>
    </w:p>
    <w:p w14:paraId="5B739D2D" w14:textId="2117744E" w:rsidR="00146307" w:rsidRDefault="001A01DF" w:rsidP="00CA5865">
      <w:pPr>
        <w:widowControl w:val="0"/>
        <w:autoSpaceDE w:val="0"/>
        <w:autoSpaceDN w:val="0"/>
        <w:adjustRightInd w:val="0"/>
        <w:spacing w:line="480" w:lineRule="auto"/>
      </w:pPr>
      <w:r>
        <w:tab/>
      </w:r>
      <w:r w:rsidR="00F31D1A">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146307" w:rsidSect="00CA5865">
      <w:headerReference w:type="default" r:id="rId11"/>
      <w:footerReference w:type="default" r:id="rId12"/>
      <w:pgSz w:w="12240" w:h="15840" w:code="1"/>
      <w:pgMar w:top="1440" w:right="1440" w:bottom="1440" w:left="1440" w:header="1440" w:footer="1584" w:gutter="0"/>
      <w:lnNumType w:countBy="1" w:restart="continuous"/>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A8D07" w14:textId="77777777" w:rsidR="00913E3B" w:rsidRDefault="00913E3B" w:rsidP="00293E97">
      <w:r>
        <w:separator/>
      </w:r>
    </w:p>
  </w:endnote>
  <w:endnote w:type="continuationSeparator" w:id="0">
    <w:p w14:paraId="1FBA595F" w14:textId="77777777" w:rsidR="00913E3B" w:rsidRDefault="00913E3B" w:rsidP="0029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5881350"/>
      <w:docPartObj>
        <w:docPartGallery w:val="Page Numbers (Bottom of Page)"/>
        <w:docPartUnique/>
      </w:docPartObj>
    </w:sdtPr>
    <w:sdtEndPr>
      <w:rPr>
        <w:noProof/>
      </w:rPr>
    </w:sdtEndPr>
    <w:sdtContent>
      <w:p w14:paraId="4E062310" w14:textId="1B954C20" w:rsidR="00146307" w:rsidRDefault="001463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1666DD" w14:textId="77777777" w:rsidR="00146307" w:rsidRDefault="00146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8F227" w14:textId="77777777" w:rsidR="00913E3B" w:rsidRDefault="00913E3B" w:rsidP="00293E97">
      <w:r>
        <w:separator/>
      </w:r>
    </w:p>
  </w:footnote>
  <w:footnote w:type="continuationSeparator" w:id="0">
    <w:p w14:paraId="0091F9FF" w14:textId="77777777" w:rsidR="00913E3B" w:rsidRDefault="00913E3B" w:rsidP="00293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61709" w14:textId="5E4BA0DC" w:rsidR="00146307" w:rsidRPr="00CA5865" w:rsidRDefault="00146307">
    <w:pPr>
      <w:pStyle w:val="Header"/>
      <w:rPr>
        <w:b/>
        <w:bCs/>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17007"/>
    <w:multiLevelType w:val="singleLevel"/>
    <w:tmpl w:val="1B609EAC"/>
    <w:lvl w:ilvl="0">
      <w:start w:val="1"/>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211F5161"/>
    <w:multiLevelType w:val="hybridMultilevel"/>
    <w:tmpl w:val="227A027C"/>
    <w:lvl w:ilvl="0" w:tplc="D4B255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1A22ACB"/>
    <w:multiLevelType w:val="hybridMultilevel"/>
    <w:tmpl w:val="E28A6E3A"/>
    <w:lvl w:ilvl="0" w:tplc="4126E2D0">
      <w:start w:val="2"/>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1B2"/>
    <w:rsid w:val="00007FF0"/>
    <w:rsid w:val="000255FF"/>
    <w:rsid w:val="000340D1"/>
    <w:rsid w:val="000344AE"/>
    <w:rsid w:val="00046A05"/>
    <w:rsid w:val="00047F41"/>
    <w:rsid w:val="000748E1"/>
    <w:rsid w:val="00077E96"/>
    <w:rsid w:val="00087646"/>
    <w:rsid w:val="000C1C5A"/>
    <w:rsid w:val="000C2C45"/>
    <w:rsid w:val="000E65A7"/>
    <w:rsid w:val="000E6EA1"/>
    <w:rsid w:val="000F34EF"/>
    <w:rsid w:val="001325F9"/>
    <w:rsid w:val="00137197"/>
    <w:rsid w:val="00145F9C"/>
    <w:rsid w:val="00146307"/>
    <w:rsid w:val="00167C56"/>
    <w:rsid w:val="00174749"/>
    <w:rsid w:val="00184945"/>
    <w:rsid w:val="001A01DF"/>
    <w:rsid w:val="001A1BAA"/>
    <w:rsid w:val="001C0AB2"/>
    <w:rsid w:val="001C5D3B"/>
    <w:rsid w:val="001D41B2"/>
    <w:rsid w:val="001F26FA"/>
    <w:rsid w:val="002134AE"/>
    <w:rsid w:val="0023172E"/>
    <w:rsid w:val="002422CA"/>
    <w:rsid w:val="00242C27"/>
    <w:rsid w:val="002542D8"/>
    <w:rsid w:val="002542F7"/>
    <w:rsid w:val="00257FF2"/>
    <w:rsid w:val="00263883"/>
    <w:rsid w:val="00264F61"/>
    <w:rsid w:val="00280BBC"/>
    <w:rsid w:val="00292DBE"/>
    <w:rsid w:val="00293E97"/>
    <w:rsid w:val="002A067D"/>
    <w:rsid w:val="002B072C"/>
    <w:rsid w:val="002B3CD8"/>
    <w:rsid w:val="002B51AF"/>
    <w:rsid w:val="002D1E34"/>
    <w:rsid w:val="002D3D6D"/>
    <w:rsid w:val="002D7DCB"/>
    <w:rsid w:val="002E6A54"/>
    <w:rsid w:val="0030271B"/>
    <w:rsid w:val="00303D9D"/>
    <w:rsid w:val="0031666A"/>
    <w:rsid w:val="00331724"/>
    <w:rsid w:val="003470A4"/>
    <w:rsid w:val="00361CF2"/>
    <w:rsid w:val="00362C76"/>
    <w:rsid w:val="00373886"/>
    <w:rsid w:val="00374E23"/>
    <w:rsid w:val="00376E31"/>
    <w:rsid w:val="00383C64"/>
    <w:rsid w:val="003846EA"/>
    <w:rsid w:val="003A7C1E"/>
    <w:rsid w:val="003B10B5"/>
    <w:rsid w:val="003C1F40"/>
    <w:rsid w:val="003C222A"/>
    <w:rsid w:val="003D0897"/>
    <w:rsid w:val="003D390B"/>
    <w:rsid w:val="003E7AC1"/>
    <w:rsid w:val="003F2F8A"/>
    <w:rsid w:val="0040098B"/>
    <w:rsid w:val="00476581"/>
    <w:rsid w:val="00476B0F"/>
    <w:rsid w:val="00484870"/>
    <w:rsid w:val="004920E4"/>
    <w:rsid w:val="00496786"/>
    <w:rsid w:val="004A4BD5"/>
    <w:rsid w:val="004B26B5"/>
    <w:rsid w:val="004C217B"/>
    <w:rsid w:val="004D17EC"/>
    <w:rsid w:val="004D658D"/>
    <w:rsid w:val="004D7DCE"/>
    <w:rsid w:val="0050418E"/>
    <w:rsid w:val="0050788A"/>
    <w:rsid w:val="00510989"/>
    <w:rsid w:val="005115A6"/>
    <w:rsid w:val="005206BC"/>
    <w:rsid w:val="00521685"/>
    <w:rsid w:val="00527A1C"/>
    <w:rsid w:val="005571ED"/>
    <w:rsid w:val="00563144"/>
    <w:rsid w:val="00576F23"/>
    <w:rsid w:val="005913CB"/>
    <w:rsid w:val="00595F19"/>
    <w:rsid w:val="005A64D3"/>
    <w:rsid w:val="005C1053"/>
    <w:rsid w:val="005C2252"/>
    <w:rsid w:val="005C68BE"/>
    <w:rsid w:val="005D0F27"/>
    <w:rsid w:val="00613186"/>
    <w:rsid w:val="00613F4E"/>
    <w:rsid w:val="00616B8F"/>
    <w:rsid w:val="00620ECD"/>
    <w:rsid w:val="00644BDC"/>
    <w:rsid w:val="006513DA"/>
    <w:rsid w:val="00664CA4"/>
    <w:rsid w:val="006707A6"/>
    <w:rsid w:val="00671038"/>
    <w:rsid w:val="006749EF"/>
    <w:rsid w:val="00675FAA"/>
    <w:rsid w:val="00681ABB"/>
    <w:rsid w:val="00682DA5"/>
    <w:rsid w:val="00717A89"/>
    <w:rsid w:val="007256C5"/>
    <w:rsid w:val="0077054D"/>
    <w:rsid w:val="00772F96"/>
    <w:rsid w:val="00781F9A"/>
    <w:rsid w:val="00783363"/>
    <w:rsid w:val="00792CE6"/>
    <w:rsid w:val="00795A24"/>
    <w:rsid w:val="007A2F51"/>
    <w:rsid w:val="007C6318"/>
    <w:rsid w:val="007D2ABB"/>
    <w:rsid w:val="007D375B"/>
    <w:rsid w:val="007E5E68"/>
    <w:rsid w:val="007F5B5A"/>
    <w:rsid w:val="00802F45"/>
    <w:rsid w:val="008273A9"/>
    <w:rsid w:val="008300D1"/>
    <w:rsid w:val="00834968"/>
    <w:rsid w:val="00835E6C"/>
    <w:rsid w:val="0084115A"/>
    <w:rsid w:val="008704F7"/>
    <w:rsid w:val="008757B0"/>
    <w:rsid w:val="008758C7"/>
    <w:rsid w:val="0088208B"/>
    <w:rsid w:val="008825AB"/>
    <w:rsid w:val="008A0E1F"/>
    <w:rsid w:val="008A718F"/>
    <w:rsid w:val="008B23D6"/>
    <w:rsid w:val="008C61A0"/>
    <w:rsid w:val="008E3888"/>
    <w:rsid w:val="008E4F74"/>
    <w:rsid w:val="008F2348"/>
    <w:rsid w:val="008F3397"/>
    <w:rsid w:val="00913E3B"/>
    <w:rsid w:val="00916FC6"/>
    <w:rsid w:val="009243F7"/>
    <w:rsid w:val="00925D06"/>
    <w:rsid w:val="00927AD7"/>
    <w:rsid w:val="00937802"/>
    <w:rsid w:val="00941D33"/>
    <w:rsid w:val="0094605E"/>
    <w:rsid w:val="00946A4B"/>
    <w:rsid w:val="0095096D"/>
    <w:rsid w:val="009509BF"/>
    <w:rsid w:val="00951A00"/>
    <w:rsid w:val="00953FEE"/>
    <w:rsid w:val="009618E9"/>
    <w:rsid w:val="0097028D"/>
    <w:rsid w:val="00972E5D"/>
    <w:rsid w:val="00977145"/>
    <w:rsid w:val="00992DA3"/>
    <w:rsid w:val="009B3AEA"/>
    <w:rsid w:val="009D6F97"/>
    <w:rsid w:val="009E18D1"/>
    <w:rsid w:val="009F56E2"/>
    <w:rsid w:val="00A022AB"/>
    <w:rsid w:val="00A061D1"/>
    <w:rsid w:val="00A06DBE"/>
    <w:rsid w:val="00A124C3"/>
    <w:rsid w:val="00A15A5D"/>
    <w:rsid w:val="00A15F95"/>
    <w:rsid w:val="00A36388"/>
    <w:rsid w:val="00A52657"/>
    <w:rsid w:val="00A65602"/>
    <w:rsid w:val="00A8579B"/>
    <w:rsid w:val="00A9772F"/>
    <w:rsid w:val="00AA45C5"/>
    <w:rsid w:val="00AA6BB6"/>
    <w:rsid w:val="00AC08A1"/>
    <w:rsid w:val="00AC16A2"/>
    <w:rsid w:val="00AC617F"/>
    <w:rsid w:val="00AD6D46"/>
    <w:rsid w:val="00AF7D29"/>
    <w:rsid w:val="00B06D8E"/>
    <w:rsid w:val="00B20E14"/>
    <w:rsid w:val="00B20FED"/>
    <w:rsid w:val="00B22CD0"/>
    <w:rsid w:val="00B26FD0"/>
    <w:rsid w:val="00B35B15"/>
    <w:rsid w:val="00B530A6"/>
    <w:rsid w:val="00B538F8"/>
    <w:rsid w:val="00B63F23"/>
    <w:rsid w:val="00B72D5F"/>
    <w:rsid w:val="00B906CE"/>
    <w:rsid w:val="00BA05D4"/>
    <w:rsid w:val="00BA2612"/>
    <w:rsid w:val="00BA6ACE"/>
    <w:rsid w:val="00BB11E2"/>
    <w:rsid w:val="00BF6CAD"/>
    <w:rsid w:val="00C24A29"/>
    <w:rsid w:val="00C37E00"/>
    <w:rsid w:val="00C43E94"/>
    <w:rsid w:val="00C67010"/>
    <w:rsid w:val="00C71736"/>
    <w:rsid w:val="00C74F42"/>
    <w:rsid w:val="00C97162"/>
    <w:rsid w:val="00CA5865"/>
    <w:rsid w:val="00CC67A4"/>
    <w:rsid w:val="00CD38B2"/>
    <w:rsid w:val="00CE282F"/>
    <w:rsid w:val="00CE43E0"/>
    <w:rsid w:val="00CF1169"/>
    <w:rsid w:val="00D243A3"/>
    <w:rsid w:val="00D552CB"/>
    <w:rsid w:val="00D907EA"/>
    <w:rsid w:val="00D92480"/>
    <w:rsid w:val="00D92C0F"/>
    <w:rsid w:val="00D94532"/>
    <w:rsid w:val="00DB0EBA"/>
    <w:rsid w:val="00DB1816"/>
    <w:rsid w:val="00DD0972"/>
    <w:rsid w:val="00DE1AE9"/>
    <w:rsid w:val="00DE559C"/>
    <w:rsid w:val="00E34B0C"/>
    <w:rsid w:val="00E35A3C"/>
    <w:rsid w:val="00E35C9F"/>
    <w:rsid w:val="00E445FB"/>
    <w:rsid w:val="00E85D20"/>
    <w:rsid w:val="00EA3E80"/>
    <w:rsid w:val="00EB0BD1"/>
    <w:rsid w:val="00EB2D84"/>
    <w:rsid w:val="00EB517A"/>
    <w:rsid w:val="00EC49DB"/>
    <w:rsid w:val="00EE08E4"/>
    <w:rsid w:val="00EF00E8"/>
    <w:rsid w:val="00F04587"/>
    <w:rsid w:val="00F26ED0"/>
    <w:rsid w:val="00F27548"/>
    <w:rsid w:val="00F31D1A"/>
    <w:rsid w:val="00F32DB6"/>
    <w:rsid w:val="00F42366"/>
    <w:rsid w:val="00F65BBD"/>
    <w:rsid w:val="00F67F87"/>
    <w:rsid w:val="00F96592"/>
    <w:rsid w:val="00FD7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48DD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A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876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7D29"/>
    <w:rPr>
      <w:rFonts w:cs="Times New Roman"/>
      <w:sz w:val="2"/>
    </w:rPr>
  </w:style>
  <w:style w:type="paragraph" w:styleId="DocumentMap">
    <w:name w:val="Document Map"/>
    <w:basedOn w:val="Normal"/>
    <w:link w:val="DocumentMapChar"/>
    <w:uiPriority w:val="99"/>
    <w:semiHidden/>
    <w:rsid w:val="00AA6BB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F7D29"/>
    <w:rPr>
      <w:rFonts w:cs="Times New Roman"/>
      <w:sz w:val="2"/>
    </w:rPr>
  </w:style>
  <w:style w:type="character" w:styleId="LineNumber">
    <w:name w:val="line number"/>
    <w:basedOn w:val="DefaultParagraphFont"/>
    <w:uiPriority w:val="99"/>
    <w:rsid w:val="00C37E00"/>
    <w:rPr>
      <w:rFonts w:cs="Times New Roman"/>
    </w:rPr>
  </w:style>
  <w:style w:type="character" w:styleId="CommentReference">
    <w:name w:val="annotation reference"/>
    <w:basedOn w:val="DefaultParagraphFont"/>
    <w:uiPriority w:val="99"/>
    <w:semiHidden/>
    <w:unhideWhenUsed/>
    <w:rsid w:val="006749EF"/>
    <w:rPr>
      <w:sz w:val="16"/>
      <w:szCs w:val="16"/>
    </w:rPr>
  </w:style>
  <w:style w:type="paragraph" w:styleId="CommentText">
    <w:name w:val="annotation text"/>
    <w:basedOn w:val="Normal"/>
    <w:link w:val="CommentTextChar"/>
    <w:uiPriority w:val="99"/>
    <w:semiHidden/>
    <w:unhideWhenUsed/>
    <w:rsid w:val="006749EF"/>
    <w:rPr>
      <w:sz w:val="20"/>
      <w:szCs w:val="20"/>
    </w:rPr>
  </w:style>
  <w:style w:type="character" w:customStyle="1" w:styleId="CommentTextChar">
    <w:name w:val="Comment Text Char"/>
    <w:basedOn w:val="DefaultParagraphFont"/>
    <w:link w:val="CommentText"/>
    <w:uiPriority w:val="99"/>
    <w:semiHidden/>
    <w:rsid w:val="006749EF"/>
    <w:rPr>
      <w:sz w:val="20"/>
      <w:szCs w:val="20"/>
    </w:rPr>
  </w:style>
  <w:style w:type="paragraph" w:styleId="CommentSubject">
    <w:name w:val="annotation subject"/>
    <w:basedOn w:val="CommentText"/>
    <w:next w:val="CommentText"/>
    <w:link w:val="CommentSubjectChar"/>
    <w:uiPriority w:val="99"/>
    <w:semiHidden/>
    <w:unhideWhenUsed/>
    <w:rsid w:val="006749EF"/>
    <w:rPr>
      <w:b/>
      <w:bCs/>
    </w:rPr>
  </w:style>
  <w:style w:type="character" w:customStyle="1" w:styleId="CommentSubjectChar">
    <w:name w:val="Comment Subject Char"/>
    <w:basedOn w:val="CommentTextChar"/>
    <w:link w:val="CommentSubject"/>
    <w:uiPriority w:val="99"/>
    <w:semiHidden/>
    <w:rsid w:val="006749EF"/>
    <w:rPr>
      <w:b/>
      <w:bCs/>
      <w:sz w:val="20"/>
      <w:szCs w:val="20"/>
    </w:rPr>
  </w:style>
  <w:style w:type="paragraph" w:styleId="ListParagraph">
    <w:name w:val="List Paragraph"/>
    <w:basedOn w:val="Normal"/>
    <w:uiPriority w:val="34"/>
    <w:qFormat/>
    <w:rsid w:val="005D0F27"/>
    <w:pPr>
      <w:ind w:left="720"/>
      <w:contextualSpacing/>
    </w:pPr>
  </w:style>
  <w:style w:type="paragraph" w:styleId="BodyTextIndent2">
    <w:name w:val="Body Text Indent 2"/>
    <w:basedOn w:val="Normal"/>
    <w:link w:val="BodyTextIndent2Char"/>
    <w:rsid w:val="005571ED"/>
    <w:pPr>
      <w:ind w:firstLine="720"/>
    </w:pPr>
  </w:style>
  <w:style w:type="character" w:customStyle="1" w:styleId="BodyTextIndent2Char">
    <w:name w:val="Body Text Indent 2 Char"/>
    <w:basedOn w:val="DefaultParagraphFont"/>
    <w:link w:val="BodyTextIndent2"/>
    <w:rsid w:val="005571ED"/>
    <w:rPr>
      <w:sz w:val="24"/>
      <w:szCs w:val="24"/>
    </w:rPr>
  </w:style>
  <w:style w:type="paragraph" w:styleId="Header">
    <w:name w:val="header"/>
    <w:basedOn w:val="Normal"/>
    <w:link w:val="HeaderChar"/>
    <w:uiPriority w:val="99"/>
    <w:unhideWhenUsed/>
    <w:rsid w:val="00293E97"/>
    <w:pPr>
      <w:tabs>
        <w:tab w:val="center" w:pos="4680"/>
        <w:tab w:val="right" w:pos="9360"/>
      </w:tabs>
    </w:pPr>
  </w:style>
  <w:style w:type="character" w:customStyle="1" w:styleId="HeaderChar">
    <w:name w:val="Header Char"/>
    <w:basedOn w:val="DefaultParagraphFont"/>
    <w:link w:val="Header"/>
    <w:uiPriority w:val="99"/>
    <w:rsid w:val="00293E97"/>
    <w:rPr>
      <w:sz w:val="24"/>
      <w:szCs w:val="24"/>
    </w:rPr>
  </w:style>
  <w:style w:type="paragraph" w:styleId="Footer">
    <w:name w:val="footer"/>
    <w:basedOn w:val="Normal"/>
    <w:link w:val="FooterChar"/>
    <w:uiPriority w:val="99"/>
    <w:unhideWhenUsed/>
    <w:rsid w:val="00293E97"/>
    <w:pPr>
      <w:tabs>
        <w:tab w:val="center" w:pos="4680"/>
        <w:tab w:val="right" w:pos="9360"/>
      </w:tabs>
    </w:pPr>
  </w:style>
  <w:style w:type="character" w:customStyle="1" w:styleId="FooterChar">
    <w:name w:val="Footer Char"/>
    <w:basedOn w:val="DefaultParagraphFont"/>
    <w:link w:val="Footer"/>
    <w:uiPriority w:val="99"/>
    <w:rsid w:val="00293E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462399">
      <w:marLeft w:val="0"/>
      <w:marRight w:val="0"/>
      <w:marTop w:val="0"/>
      <w:marBottom w:val="0"/>
      <w:divBdr>
        <w:top w:val="none" w:sz="0" w:space="0" w:color="auto"/>
        <w:left w:val="none" w:sz="0" w:space="0" w:color="auto"/>
        <w:bottom w:val="none" w:sz="0" w:space="0" w:color="auto"/>
        <w:right w:val="none" w:sz="0" w:space="0" w:color="auto"/>
      </w:divBdr>
      <w:divsChild>
        <w:div w:id="1121462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545029121040488767624BD192E1A0" ma:contentTypeVersion="6" ma:contentTypeDescription="Create a new document." ma:contentTypeScope="" ma:versionID="7a2ed93a49f2c92bca8061749ff80e38">
  <xsd:schema xmlns:xsd="http://www.w3.org/2001/XMLSchema" xmlns:xs="http://www.w3.org/2001/XMLSchema" xmlns:p="http://schemas.microsoft.com/office/2006/metadata/properties" xmlns:ns2="dc185b22-3549-4730-b868-620561c7ead4" xmlns:ns3="8d6571f4-c15a-4803-80eb-8aa2b4373185" targetNamespace="http://schemas.microsoft.com/office/2006/metadata/properties" ma:root="true" ma:fieldsID="ab370d05b5adff527619d9c7b45df011" ns2:_="" ns3:_="">
    <xsd:import namespace="dc185b22-3549-4730-b868-620561c7ead4"/>
    <xsd:import namespace="8d6571f4-c15a-4803-80eb-8aa2b43731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85b22-3549-4730-b868-620561c7ea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571f4-c15a-4803-80eb-8aa2b43731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C5F442-D768-4583-B787-853C287DD1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DAE17D-E010-4BA0-B708-61E8EBACC489}">
  <ds:schemaRefs>
    <ds:schemaRef ds:uri="http://schemas.openxmlformats.org/officeDocument/2006/bibliography"/>
  </ds:schemaRefs>
</ds:datastoreItem>
</file>

<file path=customXml/itemProps3.xml><?xml version="1.0" encoding="utf-8"?>
<ds:datastoreItem xmlns:ds="http://schemas.openxmlformats.org/officeDocument/2006/customXml" ds:itemID="{4DC48C6A-BA6D-4AD4-B089-C8785E17D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85b22-3549-4730-b868-620561c7ead4"/>
    <ds:schemaRef ds:uri="8d6571f4-c15a-4803-80eb-8aa2b4373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537BB3-9CFD-4713-97D3-2B2CDB844B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2021-10-28T15:41:00Z</dcterms:created>
  <dcterms:modified xsi:type="dcterms:W3CDTF">2021-10-28T15:41:00Z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0x01010058545029121040488767624BD192E1A0</vt:lpwstr>
  </property>
</Properties>
</file>