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EA13" w14:textId="14516383" w:rsidR="00314E48" w:rsidRPr="00FF0DC9" w:rsidRDefault="007B6384" w:rsidP="00410242">
      <w:pPr>
        <w:contextualSpacing/>
        <w:jc w:val="right"/>
        <w:rPr>
          <w:rFonts w:ascii="Times New Roman" w:hAnsi="Times New Roman" w:cs="Times New Roman"/>
        </w:rPr>
      </w:pPr>
      <w:r>
        <w:tab/>
      </w:r>
      <w:r>
        <w:tab/>
      </w:r>
      <w:r w:rsidR="00314E48">
        <w:tab/>
      </w:r>
      <w:r w:rsidR="00314E48">
        <w:tab/>
      </w:r>
      <w:r w:rsidR="00314E48">
        <w:tab/>
      </w:r>
      <w:r w:rsidR="00796FC6">
        <w:tab/>
      </w:r>
      <w:r w:rsidR="00796FC6">
        <w:tab/>
        <w:t>___________________________________</w:t>
      </w:r>
      <w:r w:rsidR="00314E48">
        <w:tab/>
      </w:r>
      <w:r w:rsidR="00314E48">
        <w:tab/>
      </w:r>
      <w:r>
        <w:tab/>
      </w:r>
      <w:r w:rsidR="00796FC6">
        <w:tab/>
      </w:r>
      <w:r w:rsidR="00796FC6">
        <w:tab/>
      </w:r>
      <w:r w:rsidR="00796FC6">
        <w:tab/>
      </w:r>
      <w:r w:rsidR="00796FC6">
        <w:tab/>
      </w:r>
      <w:r w:rsidR="00796FC6">
        <w:tab/>
        <w:t>Chairman Phil Mendelson</w:t>
      </w:r>
    </w:p>
    <w:p w14:paraId="5C5923DB" w14:textId="39C98810" w:rsidR="007B6384" w:rsidRPr="00FF0DC9" w:rsidRDefault="007B6384" w:rsidP="007B6384">
      <w:pPr>
        <w:ind w:right="-288"/>
        <w:contextualSpacing/>
        <w:rPr>
          <w:rFonts w:ascii="Times New Roman" w:hAnsi="Times New Roman" w:cs="Times New Roman"/>
        </w:rPr>
      </w:pPr>
      <w:r w:rsidRPr="00FF0DC9">
        <w:rPr>
          <w:rFonts w:ascii="Times New Roman" w:hAnsi="Times New Roman" w:cs="Times New Roman"/>
        </w:rPr>
        <w:tab/>
      </w:r>
      <w:r w:rsidRPr="00FF0DC9">
        <w:rPr>
          <w:rFonts w:ascii="Times New Roman" w:hAnsi="Times New Roman" w:cs="Times New Roman"/>
        </w:rPr>
        <w:tab/>
      </w:r>
      <w:r w:rsidRPr="00FF0DC9">
        <w:rPr>
          <w:rFonts w:ascii="Times New Roman" w:hAnsi="Times New Roman" w:cs="Times New Roman"/>
        </w:rPr>
        <w:tab/>
      </w:r>
    </w:p>
    <w:p w14:paraId="09C782A8" w14:textId="190761B1" w:rsidR="007B6384" w:rsidRPr="00FF0DC9" w:rsidRDefault="007B6384" w:rsidP="007B6384">
      <w:pPr>
        <w:contextualSpacing/>
        <w:rPr>
          <w:rFonts w:ascii="Times New Roman" w:hAnsi="Times New Roman" w:cs="Times New Roman"/>
          <w:u w:val="single"/>
        </w:rPr>
      </w:pPr>
    </w:p>
    <w:p w14:paraId="4138970A" w14:textId="3478D8D0" w:rsidR="00B41F55" w:rsidRDefault="00B41F55" w:rsidP="00B41F55">
      <w:pPr>
        <w:contextualSpacing/>
        <w:rPr>
          <w:rFonts w:ascii="Times New Roman" w:hAnsi="Times New Roman" w:cs="Times New Roman"/>
        </w:rPr>
      </w:pPr>
    </w:p>
    <w:p w14:paraId="72F33D0D" w14:textId="77777777" w:rsidR="007B6384" w:rsidRDefault="007B6384" w:rsidP="00EB468A">
      <w:pPr>
        <w:rPr>
          <w:rFonts w:ascii="Times New Roman" w:hAnsi="Times New Roman" w:cs="Times New Roman"/>
        </w:rPr>
      </w:pPr>
    </w:p>
    <w:p w14:paraId="1638453E" w14:textId="77777777" w:rsidR="00791DE0" w:rsidRPr="00172C8C" w:rsidRDefault="00791DE0" w:rsidP="00EB468A">
      <w:pPr>
        <w:rPr>
          <w:rFonts w:ascii="Times New Roman" w:hAnsi="Times New Roman" w:cs="Times New Roman"/>
        </w:rPr>
      </w:pPr>
    </w:p>
    <w:p w14:paraId="489C52AF" w14:textId="77777777" w:rsidR="00172C8C" w:rsidRPr="00172C8C" w:rsidRDefault="00172C8C" w:rsidP="00172C8C">
      <w:pPr>
        <w:jc w:val="center"/>
        <w:rPr>
          <w:rFonts w:ascii="Times New Roman" w:hAnsi="Times New Roman" w:cs="Times New Roman"/>
        </w:rPr>
      </w:pPr>
    </w:p>
    <w:p w14:paraId="301CE728" w14:textId="76751F23" w:rsidR="00172C8C" w:rsidRPr="00172C8C" w:rsidRDefault="007000CF" w:rsidP="00172C8C">
      <w:pPr>
        <w:jc w:val="center"/>
        <w:rPr>
          <w:rFonts w:ascii="Times New Roman" w:hAnsi="Times New Roman" w:cs="Times New Roman"/>
        </w:rPr>
      </w:pPr>
      <w:r>
        <w:rPr>
          <w:rFonts w:ascii="Times New Roman" w:hAnsi="Times New Roman" w:cs="Times New Roman"/>
        </w:rPr>
        <w:t>A</w:t>
      </w:r>
      <w:r w:rsidR="001A687D">
        <w:rPr>
          <w:rFonts w:ascii="Times New Roman" w:hAnsi="Times New Roman" w:cs="Times New Roman"/>
        </w:rPr>
        <w:t xml:space="preserve"> BILL</w:t>
      </w:r>
    </w:p>
    <w:p w14:paraId="5FDCAC5E" w14:textId="77777777" w:rsidR="00172C8C" w:rsidRPr="00172C8C" w:rsidRDefault="00172C8C" w:rsidP="00172C8C">
      <w:pPr>
        <w:jc w:val="center"/>
        <w:rPr>
          <w:rFonts w:ascii="Times New Roman" w:hAnsi="Times New Roman" w:cs="Times New Roman"/>
        </w:rPr>
      </w:pPr>
    </w:p>
    <w:p w14:paraId="2FCD6CE3" w14:textId="1778FE2C" w:rsidR="00172C8C" w:rsidRPr="006C0778" w:rsidRDefault="00796FC6" w:rsidP="00172C8C">
      <w:pPr>
        <w:jc w:val="center"/>
        <w:rPr>
          <w:rFonts w:ascii="Times New Roman" w:hAnsi="Times New Roman" w:cs="Times New Roman"/>
          <w:u w:val="single"/>
        </w:rPr>
      </w:pPr>
      <w:r>
        <w:rPr>
          <w:rFonts w:ascii="Times New Roman" w:hAnsi="Times New Roman" w:cs="Times New Roman"/>
          <w:u w:val="single"/>
        </w:rPr>
        <w:t>_____</w:t>
      </w:r>
    </w:p>
    <w:p w14:paraId="76D71907" w14:textId="77777777" w:rsidR="00172C8C" w:rsidRPr="00172C8C" w:rsidRDefault="00172C8C" w:rsidP="00172C8C">
      <w:pPr>
        <w:rPr>
          <w:rFonts w:ascii="Times New Roman" w:hAnsi="Times New Roman" w:cs="Times New Roman"/>
          <w:u w:val="single"/>
        </w:rPr>
      </w:pPr>
    </w:p>
    <w:p w14:paraId="34E81635" w14:textId="77777777" w:rsidR="00172C8C" w:rsidRPr="00172C8C" w:rsidRDefault="00172C8C" w:rsidP="00172C8C">
      <w:pPr>
        <w:jc w:val="center"/>
        <w:rPr>
          <w:rFonts w:ascii="Times New Roman" w:hAnsi="Times New Roman" w:cs="Times New Roman"/>
        </w:rPr>
      </w:pPr>
      <w:r w:rsidRPr="00172C8C">
        <w:rPr>
          <w:rFonts w:ascii="Times New Roman" w:hAnsi="Times New Roman" w:cs="Times New Roman"/>
        </w:rPr>
        <w:t>IN THE COUNCIL OF THE DISTRICT OF COLUMBIA</w:t>
      </w:r>
    </w:p>
    <w:p w14:paraId="46A8C20D" w14:textId="77777777" w:rsidR="00172C8C" w:rsidRPr="00172C8C" w:rsidRDefault="00172C8C" w:rsidP="00172C8C">
      <w:pPr>
        <w:rPr>
          <w:rFonts w:ascii="Times New Roman" w:hAnsi="Times New Roman" w:cs="Times New Roman"/>
        </w:rPr>
      </w:pPr>
    </w:p>
    <w:p w14:paraId="53293B8C" w14:textId="77777777" w:rsidR="00172C8C" w:rsidRPr="0002438F" w:rsidRDefault="00172C8C" w:rsidP="00172C8C">
      <w:pPr>
        <w:jc w:val="center"/>
        <w:rPr>
          <w:rFonts w:ascii="Times New Roman" w:hAnsi="Times New Roman" w:cs="Times New Roman"/>
          <w:u w:val="single"/>
        </w:rPr>
      </w:pPr>
      <w:r w:rsidRPr="0002438F">
        <w:rPr>
          <w:rFonts w:ascii="Times New Roman" w:hAnsi="Times New Roman" w:cs="Times New Roman"/>
          <w:bCs/>
        </w:rPr>
        <w:t xml:space="preserve">________________                              </w:t>
      </w:r>
    </w:p>
    <w:p w14:paraId="290C8526" w14:textId="77777777" w:rsidR="00172C8C" w:rsidRPr="0002438F" w:rsidRDefault="00172C8C" w:rsidP="00172C8C">
      <w:pPr>
        <w:rPr>
          <w:rFonts w:ascii="Times New Roman" w:hAnsi="Times New Roman" w:cs="Times New Roman"/>
        </w:rPr>
      </w:pPr>
    </w:p>
    <w:p w14:paraId="605CBFDF" w14:textId="77777777" w:rsidR="00172C8C" w:rsidRPr="0002438F" w:rsidRDefault="00172C8C" w:rsidP="00172C8C">
      <w:pPr>
        <w:rPr>
          <w:rFonts w:ascii="Times New Roman" w:hAnsi="Times New Roman" w:cs="Times New Roman"/>
        </w:rPr>
      </w:pPr>
    </w:p>
    <w:p w14:paraId="42E4FF59" w14:textId="743B63BD" w:rsidR="0002438F" w:rsidRPr="0002438F" w:rsidRDefault="00A20AD0" w:rsidP="0082670E">
      <w:pPr>
        <w:ind w:left="720" w:hanging="720"/>
        <w:rPr>
          <w:rFonts w:ascii="Times New Roman" w:eastAsia="Times New Roman" w:hAnsi="Times New Roman" w:cs="Times New Roman"/>
        </w:rPr>
      </w:pPr>
      <w:r>
        <w:rPr>
          <w:rFonts w:ascii="Times New Roman" w:hAnsi="Times New Roman" w:cs="Times New Roman"/>
        </w:rPr>
        <w:t>To amend</w:t>
      </w:r>
      <w:r w:rsidR="00796FC6">
        <w:rPr>
          <w:rFonts w:ascii="Times New Roman" w:hAnsi="Times New Roman" w:cs="Times New Roman"/>
        </w:rPr>
        <w:t>, on an emergency basis,</w:t>
      </w:r>
      <w:r>
        <w:rPr>
          <w:rFonts w:ascii="Times New Roman" w:hAnsi="Times New Roman" w:cs="Times New Roman"/>
        </w:rPr>
        <w:t xml:space="preserve"> the Immunization of School Students Act of 1979 to</w:t>
      </w:r>
      <w:r w:rsidR="009764C3">
        <w:rPr>
          <w:rFonts w:ascii="Times New Roman" w:eastAsia="Times New Roman" w:hAnsi="Times New Roman" w:cs="Times New Roman"/>
          <w:color w:val="000000"/>
        </w:rPr>
        <w:t xml:space="preserve"> allow for electronic submission of  immunization certifications by private physicians or the public health authorities and to</w:t>
      </w:r>
      <w:r w:rsidR="009764C3" w:rsidRPr="0002438F">
        <w:rPr>
          <w:rFonts w:ascii="Times New Roman" w:eastAsia="Times New Roman" w:hAnsi="Times New Roman" w:cs="Times New Roman"/>
          <w:color w:val="000000"/>
        </w:rPr>
        <w:t xml:space="preserve"> </w:t>
      </w:r>
      <w:r w:rsidR="0002438F" w:rsidRPr="0002438F">
        <w:rPr>
          <w:rFonts w:ascii="Times New Roman" w:eastAsia="Times New Roman" w:hAnsi="Times New Roman" w:cs="Times New Roman"/>
          <w:color w:val="000000"/>
        </w:rPr>
        <w:t>require</w:t>
      </w:r>
      <w:r w:rsidR="009764C3">
        <w:rPr>
          <w:rFonts w:ascii="Times New Roman" w:eastAsia="Times New Roman" w:hAnsi="Times New Roman" w:cs="Times New Roman"/>
          <w:color w:val="000000"/>
        </w:rPr>
        <w:t xml:space="preserve"> that eligible students in the District of Columbia receive</w:t>
      </w:r>
      <w:r w:rsidR="0002438F" w:rsidRPr="0002438F">
        <w:rPr>
          <w:rFonts w:ascii="Times New Roman" w:eastAsia="Times New Roman" w:hAnsi="Times New Roman" w:cs="Times New Roman"/>
          <w:color w:val="000000"/>
        </w:rPr>
        <w:t xml:space="preserve"> </w:t>
      </w:r>
      <w:r w:rsidR="00164818">
        <w:rPr>
          <w:rFonts w:ascii="Times New Roman" w:eastAsia="Times New Roman" w:hAnsi="Times New Roman" w:cs="Times New Roman"/>
          <w:color w:val="000000"/>
        </w:rPr>
        <w:t>a vaccination that is fully approved in the United</w:t>
      </w:r>
      <w:r w:rsidR="003C25F7">
        <w:rPr>
          <w:rFonts w:ascii="Times New Roman" w:eastAsia="Times New Roman" w:hAnsi="Times New Roman" w:cs="Times New Roman"/>
          <w:color w:val="000000"/>
        </w:rPr>
        <w:t xml:space="preserve"> States</w:t>
      </w:r>
      <w:r w:rsidR="00164818">
        <w:rPr>
          <w:rFonts w:ascii="Times New Roman" w:eastAsia="Times New Roman" w:hAnsi="Times New Roman" w:cs="Times New Roman"/>
          <w:color w:val="000000"/>
        </w:rPr>
        <w:t xml:space="preserve"> to prevent </w:t>
      </w:r>
      <w:r w:rsidR="0002438F" w:rsidRPr="0002438F">
        <w:rPr>
          <w:rFonts w:ascii="Times New Roman" w:eastAsia="Times New Roman" w:hAnsi="Times New Roman" w:cs="Times New Roman"/>
          <w:color w:val="000000"/>
        </w:rPr>
        <w:t xml:space="preserve">against </w:t>
      </w:r>
      <w:r w:rsidR="008A1420">
        <w:rPr>
          <w:rFonts w:ascii="Times New Roman" w:eastAsia="Times New Roman" w:hAnsi="Times New Roman" w:cs="Times New Roman"/>
          <w:color w:val="000000"/>
        </w:rPr>
        <w:t>COVID-19</w:t>
      </w:r>
      <w:r w:rsidR="0002438F" w:rsidRPr="0002438F">
        <w:rPr>
          <w:rFonts w:ascii="Times New Roman" w:eastAsia="Times New Roman" w:hAnsi="Times New Roman" w:cs="Times New Roman"/>
          <w:color w:val="000000"/>
        </w:rPr>
        <w:t xml:space="preserve">; and to amend Chapter 1 of </w:t>
      </w:r>
      <w:r w:rsidR="00FB0EB4">
        <w:rPr>
          <w:rFonts w:ascii="Times New Roman" w:eastAsia="Times New Roman" w:hAnsi="Times New Roman" w:cs="Times New Roman"/>
          <w:color w:val="000000"/>
        </w:rPr>
        <w:t xml:space="preserve">Subtitle A of </w:t>
      </w:r>
      <w:r w:rsidR="0002438F" w:rsidRPr="0002438F">
        <w:rPr>
          <w:rFonts w:ascii="Times New Roman" w:eastAsia="Times New Roman" w:hAnsi="Times New Roman" w:cs="Times New Roman"/>
          <w:color w:val="000000"/>
        </w:rPr>
        <w:t>Title 5 of the District of Columbia Municipal Regulations to require</w:t>
      </w:r>
      <w:r w:rsidR="001D434B">
        <w:rPr>
          <w:rFonts w:ascii="Times New Roman" w:eastAsia="Times New Roman" w:hAnsi="Times New Roman" w:cs="Times New Roman"/>
          <w:color w:val="000000"/>
        </w:rPr>
        <w:t xml:space="preserve"> all</w:t>
      </w:r>
      <w:r w:rsidR="0002438F" w:rsidRPr="0002438F">
        <w:rPr>
          <w:rFonts w:ascii="Times New Roman" w:eastAsia="Times New Roman" w:hAnsi="Times New Roman" w:cs="Times New Roman"/>
          <w:color w:val="000000"/>
        </w:rPr>
        <w:t xml:space="preserve"> licensed Child Development Facilities to</w:t>
      </w:r>
      <w:r w:rsidR="001D434B">
        <w:rPr>
          <w:rFonts w:ascii="Times New Roman" w:eastAsia="Times New Roman" w:hAnsi="Times New Roman" w:cs="Times New Roman"/>
          <w:color w:val="000000"/>
        </w:rPr>
        <w:t xml:space="preserve"> maintain a record of COVID-19 immunization for their staff.</w:t>
      </w:r>
      <w:r w:rsidR="008A1420">
        <w:rPr>
          <w:rFonts w:ascii="Times New Roman" w:eastAsia="Times New Roman" w:hAnsi="Times New Roman" w:cs="Times New Roman"/>
          <w:color w:val="000000"/>
        </w:rPr>
        <w:t>.</w:t>
      </w:r>
    </w:p>
    <w:p w14:paraId="21CF1811" w14:textId="77777777" w:rsidR="00172C8C" w:rsidRPr="0002438F" w:rsidRDefault="00172C8C" w:rsidP="0082670E">
      <w:pPr>
        <w:ind w:left="720" w:hanging="720"/>
        <w:rPr>
          <w:rFonts w:ascii="Times New Roman" w:hAnsi="Times New Roman" w:cs="Times New Roman"/>
        </w:rPr>
      </w:pPr>
    </w:p>
    <w:p w14:paraId="30994BF8" w14:textId="6441C9A1" w:rsidR="008C752E" w:rsidRPr="0002438F" w:rsidRDefault="008F7514" w:rsidP="00A941A2">
      <w:pPr>
        <w:spacing w:line="480" w:lineRule="auto"/>
        <w:ind w:firstLine="720"/>
        <w:rPr>
          <w:rFonts w:ascii="Times New Roman" w:hAnsi="Times New Roman" w:cs="Times New Roman"/>
        </w:rPr>
      </w:pPr>
      <w:r w:rsidRPr="0002438F">
        <w:rPr>
          <w:rFonts w:ascii="Times New Roman" w:hAnsi="Times New Roman" w:cs="Times New Roman"/>
        </w:rPr>
        <w:t xml:space="preserve">BE IT ENACTED BY THE COUNCIL OF THE DISTRICT OF COLUMBIA, </w:t>
      </w:r>
      <w:proofErr w:type="gramStart"/>
      <w:r w:rsidRPr="0002438F">
        <w:rPr>
          <w:rFonts w:ascii="Times New Roman" w:hAnsi="Times New Roman" w:cs="Times New Roman"/>
        </w:rPr>
        <w:t>That</w:t>
      </w:r>
      <w:proofErr w:type="gramEnd"/>
      <w:r w:rsidRPr="0002438F">
        <w:rPr>
          <w:rFonts w:ascii="Times New Roman" w:hAnsi="Times New Roman" w:cs="Times New Roman"/>
        </w:rPr>
        <w:t xml:space="preserve"> this act may be cited as the </w:t>
      </w:r>
      <w:r w:rsidR="00A242F8" w:rsidRPr="0002438F">
        <w:rPr>
          <w:rFonts w:ascii="Times New Roman" w:hAnsi="Times New Roman" w:cs="Times New Roman"/>
        </w:rPr>
        <w:t>“</w:t>
      </w:r>
      <w:r w:rsidR="00A20AD0">
        <w:rPr>
          <w:rFonts w:ascii="Times New Roman" w:hAnsi="Times New Roman" w:cs="Times New Roman"/>
        </w:rPr>
        <w:t xml:space="preserve">Coronavirus </w:t>
      </w:r>
      <w:r w:rsidR="008D41F9" w:rsidRPr="0002438F">
        <w:rPr>
          <w:rFonts w:ascii="Times New Roman" w:hAnsi="Times New Roman" w:cs="Times New Roman"/>
        </w:rPr>
        <w:t>Immunization of School Students</w:t>
      </w:r>
      <w:r w:rsidR="00314E48" w:rsidRPr="0002438F">
        <w:rPr>
          <w:rFonts w:ascii="Times New Roman" w:hAnsi="Times New Roman" w:cs="Times New Roman"/>
        </w:rPr>
        <w:t xml:space="preserve"> </w:t>
      </w:r>
      <w:r w:rsidR="00A941A2" w:rsidRPr="0002438F">
        <w:rPr>
          <w:rFonts w:ascii="Times New Roman" w:hAnsi="Times New Roman" w:cs="Times New Roman"/>
        </w:rPr>
        <w:t xml:space="preserve">and Early Childhood Workers </w:t>
      </w:r>
      <w:r w:rsidR="001E0B7F">
        <w:rPr>
          <w:rFonts w:ascii="Times New Roman" w:hAnsi="Times New Roman" w:cs="Times New Roman"/>
        </w:rPr>
        <w:t xml:space="preserve">Regulation </w:t>
      </w:r>
      <w:r w:rsidR="00796FC6">
        <w:rPr>
          <w:rFonts w:ascii="Times New Roman" w:hAnsi="Times New Roman" w:cs="Times New Roman"/>
        </w:rPr>
        <w:t xml:space="preserve">Emergency </w:t>
      </w:r>
      <w:r w:rsidR="00314E48" w:rsidRPr="0002438F">
        <w:rPr>
          <w:rFonts w:ascii="Times New Roman" w:hAnsi="Times New Roman" w:cs="Times New Roman"/>
        </w:rPr>
        <w:t xml:space="preserve">Amendment </w:t>
      </w:r>
      <w:r w:rsidR="001A687D" w:rsidRPr="0002438F">
        <w:rPr>
          <w:rFonts w:ascii="Times New Roman" w:hAnsi="Times New Roman" w:cs="Times New Roman"/>
        </w:rPr>
        <w:t>Act of 2021</w:t>
      </w:r>
      <w:r w:rsidRPr="0002438F">
        <w:rPr>
          <w:rFonts w:ascii="Times New Roman" w:hAnsi="Times New Roman" w:cs="Times New Roman"/>
        </w:rPr>
        <w:t>”.</w:t>
      </w:r>
    </w:p>
    <w:p w14:paraId="6B48364F" w14:textId="240AAAD9" w:rsidR="002A0BCE" w:rsidRDefault="008D41F9" w:rsidP="0082670E">
      <w:pPr>
        <w:spacing w:line="480" w:lineRule="auto"/>
        <w:ind w:firstLine="720"/>
        <w:rPr>
          <w:rFonts w:ascii="Times New Roman" w:hAnsi="Times New Roman" w:cs="Times New Roman"/>
        </w:rPr>
      </w:pPr>
      <w:r w:rsidRPr="0002438F">
        <w:rPr>
          <w:rFonts w:ascii="Times New Roman" w:hAnsi="Times New Roman" w:cs="Times New Roman"/>
        </w:rPr>
        <w:t xml:space="preserve">Sec. 2. </w:t>
      </w:r>
      <w:r w:rsidR="002A0BCE">
        <w:rPr>
          <w:rFonts w:ascii="Times New Roman" w:hAnsi="Times New Roman" w:cs="Times New Roman"/>
        </w:rPr>
        <w:t>T</w:t>
      </w:r>
      <w:r w:rsidR="002A0BCE" w:rsidRPr="00F75016">
        <w:rPr>
          <w:rFonts w:ascii="Times New Roman" w:hAnsi="Times New Roman" w:cs="Times New Roman"/>
        </w:rPr>
        <w:t xml:space="preserve">he </w:t>
      </w:r>
      <w:r w:rsidR="002A0BCE">
        <w:rPr>
          <w:rFonts w:ascii="Times New Roman" w:hAnsi="Times New Roman" w:cs="Times New Roman"/>
        </w:rPr>
        <w:t>Immunization of School Students Act of 1979</w:t>
      </w:r>
      <w:r w:rsidR="002A0BCE" w:rsidRPr="00F75016">
        <w:rPr>
          <w:rFonts w:ascii="Times New Roman" w:hAnsi="Times New Roman" w:cs="Times New Roman"/>
        </w:rPr>
        <w:t xml:space="preserve">, effective </w:t>
      </w:r>
      <w:r w:rsidR="002A0BCE">
        <w:rPr>
          <w:rFonts w:ascii="Times New Roman" w:hAnsi="Times New Roman" w:cs="Times New Roman"/>
        </w:rPr>
        <w:t>September 28,</w:t>
      </w:r>
      <w:r w:rsidR="00E12D00">
        <w:rPr>
          <w:rFonts w:ascii="Times New Roman" w:hAnsi="Times New Roman" w:cs="Times New Roman"/>
        </w:rPr>
        <w:t xml:space="preserve"> </w:t>
      </w:r>
      <w:r w:rsidR="002A0BCE">
        <w:rPr>
          <w:rFonts w:ascii="Times New Roman" w:hAnsi="Times New Roman" w:cs="Times New Roman"/>
        </w:rPr>
        <w:t>1979</w:t>
      </w:r>
      <w:r w:rsidR="002A0BCE" w:rsidRPr="00F75016">
        <w:rPr>
          <w:rFonts w:ascii="Times New Roman" w:hAnsi="Times New Roman" w:cs="Times New Roman"/>
        </w:rPr>
        <w:t xml:space="preserve"> (D.C. Law </w:t>
      </w:r>
      <w:r w:rsidR="002A0BCE">
        <w:rPr>
          <w:rFonts w:ascii="Times New Roman" w:hAnsi="Times New Roman" w:cs="Times New Roman"/>
        </w:rPr>
        <w:t>3</w:t>
      </w:r>
      <w:r w:rsidR="002A0BCE" w:rsidRPr="00F75016">
        <w:rPr>
          <w:rFonts w:ascii="Times New Roman" w:hAnsi="Times New Roman" w:cs="Times New Roman"/>
        </w:rPr>
        <w:t>-</w:t>
      </w:r>
      <w:r w:rsidR="002A0BCE">
        <w:rPr>
          <w:rFonts w:ascii="Times New Roman" w:hAnsi="Times New Roman" w:cs="Times New Roman"/>
        </w:rPr>
        <w:t>20</w:t>
      </w:r>
      <w:r w:rsidR="002A0BCE" w:rsidRPr="00F75016">
        <w:rPr>
          <w:rFonts w:ascii="Times New Roman" w:hAnsi="Times New Roman" w:cs="Times New Roman"/>
        </w:rPr>
        <w:t>; D.C</w:t>
      </w:r>
      <w:r w:rsidR="002A0BCE">
        <w:rPr>
          <w:rFonts w:ascii="Times New Roman" w:hAnsi="Times New Roman" w:cs="Times New Roman"/>
        </w:rPr>
        <w:t>.</w:t>
      </w:r>
      <w:r w:rsidR="002A0BCE" w:rsidRPr="00F75016">
        <w:rPr>
          <w:rFonts w:ascii="Times New Roman" w:hAnsi="Times New Roman" w:cs="Times New Roman"/>
        </w:rPr>
        <w:t xml:space="preserve"> Official Code </w:t>
      </w:r>
      <w:r w:rsidR="002A0BCE">
        <w:rPr>
          <w:rFonts w:ascii="Times New Roman" w:hAnsi="Times New Roman" w:cs="Times New Roman"/>
        </w:rPr>
        <w:t xml:space="preserve">§ 38-501 </w:t>
      </w:r>
      <w:r w:rsidR="002A0BCE">
        <w:rPr>
          <w:rFonts w:ascii="Times New Roman" w:hAnsi="Times New Roman" w:cs="Times New Roman"/>
          <w:i/>
          <w:iCs/>
        </w:rPr>
        <w:t>et seq.</w:t>
      </w:r>
      <w:r w:rsidR="002A0BCE" w:rsidRPr="00F75016">
        <w:rPr>
          <w:rFonts w:ascii="Times New Roman" w:hAnsi="Times New Roman" w:cs="Times New Roman"/>
        </w:rPr>
        <w:t>)</w:t>
      </w:r>
      <w:r w:rsidR="008A1420">
        <w:rPr>
          <w:rFonts w:ascii="Times New Roman" w:hAnsi="Times New Roman" w:cs="Times New Roman"/>
        </w:rPr>
        <w:t>,</w:t>
      </w:r>
      <w:r w:rsidR="002A0BCE">
        <w:rPr>
          <w:rFonts w:ascii="Times New Roman" w:hAnsi="Times New Roman" w:cs="Times New Roman"/>
        </w:rPr>
        <w:t xml:space="preserve"> is amended as follows:</w:t>
      </w:r>
    </w:p>
    <w:p w14:paraId="555C7C8D" w14:textId="77777777" w:rsidR="009234D8" w:rsidRDefault="002A0BCE" w:rsidP="00D1436A">
      <w:pPr>
        <w:spacing w:line="480" w:lineRule="auto"/>
        <w:rPr>
          <w:rFonts w:ascii="Times New Roman" w:hAnsi="Times New Roman" w:cs="Times New Roman"/>
        </w:rPr>
      </w:pPr>
      <w:r>
        <w:tab/>
        <w:t>(</w:t>
      </w:r>
      <w:r w:rsidR="00045393">
        <w:t>a</w:t>
      </w:r>
      <w:r>
        <w:t xml:space="preserve">) </w:t>
      </w:r>
      <w:r w:rsidR="00E95C64">
        <w:rPr>
          <w:rFonts w:ascii="Times New Roman" w:hAnsi="Times New Roman" w:cs="Times New Roman"/>
        </w:rPr>
        <w:t>Section 2</w:t>
      </w:r>
      <w:r w:rsidR="00E663E5">
        <w:rPr>
          <w:rFonts w:ascii="Times New Roman" w:hAnsi="Times New Roman" w:cs="Times New Roman"/>
        </w:rPr>
        <w:t xml:space="preserve"> (D.C. Official Code § 38-501) is amended</w:t>
      </w:r>
      <w:r w:rsidR="009234D8">
        <w:rPr>
          <w:rFonts w:ascii="Times New Roman" w:hAnsi="Times New Roman" w:cs="Times New Roman"/>
        </w:rPr>
        <w:t xml:space="preserve"> as follows:</w:t>
      </w:r>
      <w:r w:rsidR="00E663E5">
        <w:rPr>
          <w:rFonts w:ascii="Times New Roman" w:hAnsi="Times New Roman" w:cs="Times New Roman"/>
        </w:rPr>
        <w:t xml:space="preserve"> </w:t>
      </w:r>
    </w:p>
    <w:p w14:paraId="10E98843" w14:textId="443DB100" w:rsidR="00EB5688" w:rsidRDefault="009234D8" w:rsidP="00D1436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A</w:t>
      </w:r>
      <w:r w:rsidR="00D1436A">
        <w:rPr>
          <w:rFonts w:ascii="Times New Roman" w:hAnsi="Times New Roman" w:cs="Times New Roman"/>
        </w:rPr>
        <w:t xml:space="preserve"> new paragraph (2A) </w:t>
      </w:r>
      <w:r>
        <w:rPr>
          <w:rFonts w:ascii="Times New Roman" w:hAnsi="Times New Roman" w:cs="Times New Roman"/>
        </w:rPr>
        <w:t xml:space="preserve">is added </w:t>
      </w:r>
      <w:r w:rsidR="00D1436A">
        <w:rPr>
          <w:rFonts w:ascii="Times New Roman" w:hAnsi="Times New Roman" w:cs="Times New Roman"/>
        </w:rPr>
        <w:t xml:space="preserve">to read </w:t>
      </w:r>
      <w:r w:rsidR="00E663E5">
        <w:rPr>
          <w:rFonts w:ascii="Times New Roman" w:hAnsi="Times New Roman" w:cs="Times New Roman"/>
        </w:rPr>
        <w:t>as follows:</w:t>
      </w:r>
    </w:p>
    <w:p w14:paraId="745FB1D8" w14:textId="77777777" w:rsidR="009234D8" w:rsidRDefault="00EB5688" w:rsidP="0004539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 The term “COVID-19” means the disease caused by the novel coronavirus SARS-CoV-2.”.</w:t>
      </w:r>
    </w:p>
    <w:p w14:paraId="2656FD39" w14:textId="77777777" w:rsidR="00DA5C32" w:rsidRDefault="009234D8" w:rsidP="0004539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DA5C32">
        <w:rPr>
          <w:rFonts w:ascii="Times New Roman" w:hAnsi="Times New Roman" w:cs="Times New Roman"/>
        </w:rPr>
        <w:t>Paragraph 8(A) is amended to read as follows:</w:t>
      </w:r>
    </w:p>
    <w:p w14:paraId="6B619DC7" w14:textId="05044580" w:rsidR="00EB5688" w:rsidRDefault="00DA5C32" w:rsidP="00045393">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“(A) A District of Columbia Public Schools school or a public charter school serving any grades pre-K through 12;”.</w:t>
      </w:r>
      <w:r w:rsidR="00E663E5">
        <w:rPr>
          <w:rFonts w:ascii="Times New Roman" w:hAnsi="Times New Roman" w:cs="Times New Roman"/>
        </w:rPr>
        <w:tab/>
      </w:r>
    </w:p>
    <w:p w14:paraId="64F469B0" w14:textId="10C21BD9" w:rsidR="00411B03" w:rsidRDefault="00EB5688" w:rsidP="00093F98">
      <w:pPr>
        <w:spacing w:line="480" w:lineRule="auto"/>
      </w:pPr>
      <w:r>
        <w:rPr>
          <w:rFonts w:ascii="Times New Roman" w:hAnsi="Times New Roman" w:cs="Times New Roman"/>
        </w:rPr>
        <w:tab/>
      </w:r>
      <w:r w:rsidR="00411B03">
        <w:t xml:space="preserve">(b) Section 3 (D.C. Official Code § 38-502) is amended </w:t>
      </w:r>
      <w:r w:rsidR="00093F98">
        <w:t>as follows:</w:t>
      </w:r>
    </w:p>
    <w:p w14:paraId="41B1E50C" w14:textId="2937B279" w:rsidR="00093F98" w:rsidRDefault="00093F98" w:rsidP="00093F98">
      <w:pPr>
        <w:spacing w:line="480" w:lineRule="auto"/>
      </w:pPr>
      <w:r>
        <w:tab/>
      </w:r>
      <w:r>
        <w:tab/>
        <w:t>(1) Designate the undesignated text as subsection (a)</w:t>
      </w:r>
      <w:r w:rsidR="00DB100A">
        <w:t>.</w:t>
      </w:r>
    </w:p>
    <w:p w14:paraId="55C611AC" w14:textId="2DFC39CE" w:rsidR="00411B03" w:rsidRDefault="00093F98" w:rsidP="00730979">
      <w:pPr>
        <w:spacing w:line="480" w:lineRule="auto"/>
      </w:pPr>
      <w:r>
        <w:tab/>
      </w:r>
      <w:r>
        <w:tab/>
      </w:r>
      <w:r w:rsidR="00411B03">
        <w:t>(</w:t>
      </w:r>
      <w:r w:rsidR="00DB100A">
        <w:t>2</w:t>
      </w:r>
      <w:r w:rsidR="00411B03">
        <w:t>) A new subsection (b) is added to read as follows:</w:t>
      </w:r>
    </w:p>
    <w:p w14:paraId="785DCC39" w14:textId="2D7DCBD8" w:rsidR="00411B03" w:rsidRDefault="00411B03" w:rsidP="00411B03">
      <w:pPr>
        <w:spacing w:line="480" w:lineRule="auto"/>
        <w:rPr>
          <w:rFonts w:ascii="Times New Roman" w:hAnsi="Times New Roman" w:cs="Times New Roman"/>
        </w:rPr>
      </w:pPr>
      <w:r>
        <w:rPr>
          <w:rFonts w:ascii="Times New Roman" w:hAnsi="Times New Roman" w:cs="Times New Roman"/>
        </w:rPr>
        <w:tab/>
        <w:t>“(b) Beginning with School Year 2022-2023:</w:t>
      </w:r>
    </w:p>
    <w:p w14:paraId="4170A21E" w14:textId="4E89B303" w:rsidR="00411B03" w:rsidRDefault="00411B03" w:rsidP="00730979">
      <w:pPr>
        <w:pStyle w:val="ListParagraph"/>
        <w:spacing w:line="480" w:lineRule="auto"/>
        <w:ind w:left="0"/>
      </w:pPr>
      <w:r>
        <w:rPr>
          <w:rFonts w:ascii="Times New Roman" w:hAnsi="Times New Roman" w:cs="Times New Roman"/>
        </w:rPr>
        <w:tab/>
      </w:r>
      <w:r>
        <w:rPr>
          <w:rFonts w:ascii="Times New Roman" w:hAnsi="Times New Roman" w:cs="Times New Roman"/>
        </w:rPr>
        <w:tab/>
        <w:t>“(1) A</w:t>
      </w:r>
      <w:r w:rsidRPr="00730979">
        <w:rPr>
          <w:rFonts w:ascii="Times New Roman" w:hAnsi="Times New Roman" w:cs="Times New Roman"/>
        </w:rPr>
        <w:t>ll certification</w:t>
      </w:r>
      <w:r>
        <w:rPr>
          <w:rFonts w:ascii="Times New Roman" w:hAnsi="Times New Roman" w:cs="Times New Roman"/>
        </w:rPr>
        <w:t>s</w:t>
      </w:r>
      <w:r w:rsidRPr="00730979">
        <w:rPr>
          <w:rFonts w:ascii="Times New Roman" w:hAnsi="Times New Roman" w:cs="Times New Roman"/>
        </w:rPr>
        <w:t xml:space="preserve"> of immunization provided by a private physician shall</w:t>
      </w:r>
      <w:r w:rsidRPr="004E4A1E">
        <w:rPr>
          <w:rFonts w:ascii="Times New Roman" w:hAnsi="Times New Roman" w:cs="Times New Roman"/>
        </w:rPr>
        <w:t xml:space="preserve"> </w:t>
      </w:r>
      <w:r>
        <w:tab/>
      </w:r>
    </w:p>
    <w:p w14:paraId="67CC2E25" w14:textId="30CD3E5B" w:rsidR="00411B03" w:rsidRDefault="00411B03" w:rsidP="00730979">
      <w:pPr>
        <w:spacing w:line="480" w:lineRule="auto"/>
        <w:rPr>
          <w:rFonts w:ascii="Times New Roman" w:hAnsi="Times New Roman" w:cs="Times New Roman"/>
        </w:rPr>
      </w:pPr>
      <w:r>
        <w:rPr>
          <w:rFonts w:ascii="Times New Roman" w:hAnsi="Times New Roman" w:cs="Times New Roman"/>
        </w:rPr>
        <w:t>be submitted electronically to the public health authorities, which shall electronically transmit the certifications of immunization to the student’s local education agency.</w:t>
      </w:r>
      <w:r>
        <w:rPr>
          <w:rFonts w:ascii="Times New Roman" w:hAnsi="Times New Roman" w:cs="Times New Roman"/>
        </w:rPr>
        <w:tab/>
      </w:r>
    </w:p>
    <w:p w14:paraId="1F132B2B" w14:textId="5C008570" w:rsidR="00411B03" w:rsidRDefault="00411B03" w:rsidP="00411B0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All certifications of immunization for a student provided by the public health authorities shall be electronically transmitted to the student’s local education agency.”.</w:t>
      </w:r>
    </w:p>
    <w:p w14:paraId="6D6E0042" w14:textId="2F260AAE" w:rsidR="002A0BCE" w:rsidRDefault="009C5516" w:rsidP="0081445F">
      <w:pPr>
        <w:spacing w:line="480" w:lineRule="auto"/>
        <w:ind w:firstLine="720"/>
      </w:pPr>
      <w:r>
        <w:t>(</w:t>
      </w:r>
      <w:r w:rsidR="004D2981">
        <w:t>c</w:t>
      </w:r>
      <w:r>
        <w:t>)</w:t>
      </w:r>
      <w:r w:rsidR="002A0BCE">
        <w:t xml:space="preserve"> </w:t>
      </w:r>
      <w:r w:rsidR="00E162C9">
        <w:t>A n</w:t>
      </w:r>
      <w:r w:rsidR="002A0BCE">
        <w:t>ew section 3a</w:t>
      </w:r>
      <w:r w:rsidR="00E162C9">
        <w:t xml:space="preserve"> is</w:t>
      </w:r>
      <w:r w:rsidR="00306F50">
        <w:t xml:space="preserve"> added</w:t>
      </w:r>
      <w:r w:rsidR="00045393">
        <w:t xml:space="preserve"> </w:t>
      </w:r>
      <w:r w:rsidR="002A0BCE">
        <w:t>to read as follows:</w:t>
      </w:r>
    </w:p>
    <w:p w14:paraId="68611177" w14:textId="5E0718E5" w:rsidR="002A0BCE" w:rsidRDefault="002A0BCE" w:rsidP="002A0BCE">
      <w:pPr>
        <w:spacing w:line="480" w:lineRule="auto"/>
        <w:ind w:firstLine="720"/>
      </w:pPr>
      <w:r>
        <w:t>“</w:t>
      </w:r>
      <w:r w:rsidR="00DB184C">
        <w:t>Sec. 3a</w:t>
      </w:r>
      <w:r>
        <w:t xml:space="preserve">. </w:t>
      </w:r>
      <w:r w:rsidR="00AA3F09">
        <w:t xml:space="preserve">Certification </w:t>
      </w:r>
      <w:r w:rsidR="00E162C9">
        <w:t xml:space="preserve">of </w:t>
      </w:r>
      <w:r>
        <w:t>COVID-19</w:t>
      </w:r>
      <w:r w:rsidR="009E2ACD">
        <w:t xml:space="preserve"> immunization</w:t>
      </w:r>
      <w:r w:rsidR="00462CD9">
        <w:t>.</w:t>
      </w:r>
    </w:p>
    <w:p w14:paraId="4D899CF4" w14:textId="78C380AA" w:rsidR="00D65349" w:rsidRDefault="00D65349" w:rsidP="007E2626">
      <w:pPr>
        <w:spacing w:line="480" w:lineRule="auto"/>
      </w:pPr>
      <w:r>
        <w:tab/>
      </w:r>
      <w:r w:rsidR="002A0BCE">
        <w:t>“(a)</w:t>
      </w:r>
      <w:r w:rsidR="001376E7">
        <w:t>(1)</w:t>
      </w:r>
      <w:r w:rsidR="00536837">
        <w:t xml:space="preserve"> </w:t>
      </w:r>
      <w:r w:rsidR="00D20393">
        <w:t>B</w:t>
      </w:r>
      <w:r w:rsidR="00FE2AF6">
        <w:t xml:space="preserve">eginning </w:t>
      </w:r>
      <w:r w:rsidR="00BB5188">
        <w:t>March 1, 2022</w:t>
      </w:r>
      <w:r w:rsidR="00FE2AF6">
        <w:t>, and every school year thereafter,</w:t>
      </w:r>
      <w:r w:rsidR="00AC40A1">
        <w:t xml:space="preserve"> </w:t>
      </w:r>
      <w:r>
        <w:t xml:space="preserve">a </w:t>
      </w:r>
      <w:r w:rsidR="00A20AD0">
        <w:t>responsible person for a student</w:t>
      </w:r>
      <w:r w:rsidR="007141D9">
        <w:t xml:space="preserve"> </w:t>
      </w:r>
      <w:r w:rsidR="00FE2AF6">
        <w:t>shall be required to submit</w:t>
      </w:r>
      <w:r w:rsidR="00D1436A">
        <w:t xml:space="preserve"> to the school to which the student is admitted or is seeking admission</w:t>
      </w:r>
      <w:r>
        <w:t>:</w:t>
      </w:r>
    </w:p>
    <w:p w14:paraId="7AA40FB1" w14:textId="2AA02D92" w:rsidR="00D65349" w:rsidRDefault="00D65349" w:rsidP="007E2626">
      <w:pPr>
        <w:spacing w:line="480" w:lineRule="auto"/>
      </w:pPr>
      <w:r>
        <w:tab/>
      </w:r>
      <w:r w:rsidR="001376E7">
        <w:tab/>
      </w:r>
      <w:r w:rsidR="00724365">
        <w:tab/>
      </w:r>
      <w:r>
        <w:t>“(</w:t>
      </w:r>
      <w:r w:rsidR="001376E7">
        <w:t>A</w:t>
      </w:r>
      <w:r>
        <w:t>)</w:t>
      </w:r>
      <w:r w:rsidR="00AE19C1">
        <w:t xml:space="preserve"> </w:t>
      </w:r>
      <w:r>
        <w:t>A</w:t>
      </w:r>
      <w:r w:rsidR="00FE2AF6">
        <w:t xml:space="preserve"> certification</w:t>
      </w:r>
      <w:r w:rsidR="002A0BCE">
        <w:t xml:space="preserve"> of </w:t>
      </w:r>
      <w:r w:rsidR="00724365">
        <w:t xml:space="preserve">COVID-19 </w:t>
      </w:r>
      <w:r w:rsidR="002A0BCE">
        <w:t>immunization</w:t>
      </w:r>
      <w:r>
        <w:t xml:space="preserve"> for the student;</w:t>
      </w:r>
      <w:r w:rsidR="002B7032">
        <w:t xml:space="preserve"> or</w:t>
      </w:r>
    </w:p>
    <w:p w14:paraId="3E0D022E" w14:textId="49CC79C0" w:rsidR="00724365" w:rsidRDefault="00D65349" w:rsidP="00724365">
      <w:pPr>
        <w:spacing w:line="480" w:lineRule="auto"/>
      </w:pPr>
      <w:r>
        <w:tab/>
      </w:r>
      <w:r w:rsidR="00724365">
        <w:tab/>
      </w:r>
      <w:r w:rsidR="001376E7">
        <w:tab/>
      </w:r>
      <w:r>
        <w:t>“(</w:t>
      </w:r>
      <w:r w:rsidR="001376E7">
        <w:t>B</w:t>
      </w:r>
      <w:r>
        <w:t xml:space="preserve">) </w:t>
      </w:r>
      <w:r w:rsidR="002B7032">
        <w:t xml:space="preserve">The documentation required pursuant to section </w:t>
      </w:r>
      <w:r w:rsidR="0088345F">
        <w:t xml:space="preserve">7 </w:t>
      </w:r>
      <w:r w:rsidR="002B7032">
        <w:t>demonstrating that the student is exempt from COVID-19 immunization.</w:t>
      </w:r>
    </w:p>
    <w:p w14:paraId="5F03B85C" w14:textId="52532A7E" w:rsidR="006E3FE9" w:rsidRDefault="00AC40A1" w:rsidP="0002438F">
      <w:pPr>
        <w:spacing w:line="480" w:lineRule="auto"/>
      </w:pPr>
      <w:r>
        <w:tab/>
      </w:r>
      <w:r w:rsidR="00DB100A">
        <w:tab/>
        <w:t xml:space="preserve">“(2) </w:t>
      </w:r>
      <w:r w:rsidR="00DB100A" w:rsidRPr="00730979">
        <w:t xml:space="preserve">No student shall be admitted by a school unless the school has certification of </w:t>
      </w:r>
      <w:r w:rsidR="006D5E7F">
        <w:t xml:space="preserve">COVID-19 </w:t>
      </w:r>
      <w:r w:rsidR="00DB100A" w:rsidRPr="00730979">
        <w:t>immunization for that student, or unless the student is exempted pursuant to </w:t>
      </w:r>
      <w:r w:rsidR="00DB100A">
        <w:t xml:space="preserve">section 7; </w:t>
      </w:r>
      <w:r w:rsidR="00DB100A" w:rsidRPr="00730979">
        <w:t>provided that this paragraph shall not be enforced until the start of School Year 2022-2023.</w:t>
      </w:r>
    </w:p>
    <w:p w14:paraId="75E3A72B" w14:textId="596254EF" w:rsidR="00DB100A" w:rsidRDefault="006E3FE9">
      <w:pPr>
        <w:spacing w:line="480" w:lineRule="auto"/>
      </w:pPr>
      <w:r>
        <w:lastRenderedPageBreak/>
        <w:tab/>
      </w:r>
      <w:r>
        <w:tab/>
        <w:t>“(3) Sections 5 and 6 shall apply to a student for whom a school does not have a certification of COVID-19 immunization; provided, that section 6 shall not be enforced with respect to certification of COVID-19 immunization until the start of School Year 2022-2023.</w:t>
      </w:r>
    </w:p>
    <w:p w14:paraId="4D29B5EF" w14:textId="6FA2B7B1" w:rsidR="00E162C9" w:rsidRDefault="00DB100A" w:rsidP="0002438F">
      <w:pPr>
        <w:spacing w:line="480" w:lineRule="auto"/>
      </w:pPr>
      <w:r>
        <w:tab/>
      </w:r>
      <w:r w:rsidR="002A0BCE">
        <w:t>“</w:t>
      </w:r>
      <w:r w:rsidR="00A56BC7">
        <w:t xml:space="preserve">(b) </w:t>
      </w:r>
      <w:r w:rsidR="002B7032">
        <w:t>Notwithstanding subsection (a) of this section, i</w:t>
      </w:r>
      <w:r w:rsidR="00A56BC7">
        <w:t xml:space="preserve">f </w:t>
      </w:r>
      <w:r w:rsidR="00D20393">
        <w:t>a</w:t>
      </w:r>
      <w:r w:rsidR="002B7032">
        <w:t xml:space="preserve"> student has not attained an age for which </w:t>
      </w:r>
      <w:r w:rsidR="00B846CA">
        <w:t>a</w:t>
      </w:r>
      <w:r w:rsidR="00DC1B01">
        <w:t xml:space="preserve"> COVID-19 vaccine is available</w:t>
      </w:r>
      <w:r w:rsidR="00E56EF1">
        <w:t>, a</w:t>
      </w:r>
      <w:r w:rsidR="00A56BC7">
        <w:t xml:space="preserve"> responsible person </w:t>
      </w:r>
      <w:r w:rsidR="00E56EF1">
        <w:t>for the</w:t>
      </w:r>
      <w:r w:rsidR="00A56BC7">
        <w:t xml:space="preserve"> student shall have </w:t>
      </w:r>
      <w:r w:rsidR="00730979">
        <w:t>7</w:t>
      </w:r>
      <w:r w:rsidR="00B846CA">
        <w:t>0 days</w:t>
      </w:r>
      <w:r w:rsidR="00A56BC7">
        <w:t xml:space="preserve"> from the date</w:t>
      </w:r>
      <w:r w:rsidR="00E56EF1">
        <w:t xml:space="preserve"> the</w:t>
      </w:r>
      <w:r w:rsidR="00DC1B01">
        <w:t xml:space="preserve"> COVID-19 vaccine becomes available to the student</w:t>
      </w:r>
      <w:r w:rsidR="00B846CA">
        <w:t xml:space="preserve">, either by action of the U.S. Food and Drug </w:t>
      </w:r>
      <w:r w:rsidR="00BA6122">
        <w:t xml:space="preserve">Administration </w:t>
      </w:r>
      <w:r w:rsidR="00B846CA">
        <w:t xml:space="preserve">or the occurrence of the student’s birthday, to submit certification of COVID-19 </w:t>
      </w:r>
      <w:r w:rsidR="008270A6">
        <w:t>immunization</w:t>
      </w:r>
      <w:r w:rsidR="00E56EF1">
        <w:t>.</w:t>
      </w:r>
    </w:p>
    <w:p w14:paraId="674145F9" w14:textId="771AD32C" w:rsidR="00685E3A" w:rsidRDefault="007260A4" w:rsidP="0002438F">
      <w:pPr>
        <w:spacing w:line="480" w:lineRule="auto"/>
        <w:rPr>
          <w:rFonts w:ascii="Times New Roman" w:hAnsi="Times New Roman" w:cs="Times New Roman"/>
        </w:rPr>
      </w:pPr>
      <w:r>
        <w:tab/>
        <w:t xml:space="preserve">“(c) </w:t>
      </w:r>
      <w:r w:rsidR="00C54378">
        <w:t>Electronic s</w:t>
      </w:r>
      <w:r>
        <w:t xml:space="preserve">ubmission of a student’s </w:t>
      </w:r>
      <w:r w:rsidR="00EB6CD3">
        <w:t xml:space="preserve">certification of </w:t>
      </w:r>
      <w:r>
        <w:t xml:space="preserve">COVID-19 immunization </w:t>
      </w:r>
      <w:r w:rsidR="00C54378">
        <w:t xml:space="preserve">by a </w:t>
      </w:r>
      <w:r w:rsidR="00EB6CD3">
        <w:t>private physician</w:t>
      </w:r>
      <w:r w:rsidR="00C54378">
        <w:t xml:space="preserve"> or a public health authority</w:t>
      </w:r>
      <w:r>
        <w:t xml:space="preserve"> in accordance with </w:t>
      </w:r>
      <w:r w:rsidR="00D35D33">
        <w:t>s</w:t>
      </w:r>
      <w:r>
        <w:t>ection 3</w:t>
      </w:r>
      <w:r w:rsidR="009234D8">
        <w:t>(</w:t>
      </w:r>
      <w:r>
        <w:t>b</w:t>
      </w:r>
      <w:r w:rsidR="009234D8">
        <w:t>)</w:t>
      </w:r>
      <w:r>
        <w:t xml:space="preserve"> of this act shall satisfy the </w:t>
      </w:r>
      <w:r w:rsidR="00EB6CD3">
        <w:t>requirement, in subsections (a) and (b) of this section, that a responsible person for the student submit the certification</w:t>
      </w:r>
      <w:r>
        <w:t>.</w:t>
      </w:r>
    </w:p>
    <w:p w14:paraId="1F0F2658" w14:textId="53CE3604" w:rsidR="00F70E4F" w:rsidRDefault="009E2ACD" w:rsidP="0002438F">
      <w:pPr>
        <w:spacing w:line="480" w:lineRule="auto"/>
        <w:rPr>
          <w:rFonts w:ascii="Times New Roman" w:hAnsi="Times New Roman" w:cs="Times New Roman"/>
        </w:rPr>
      </w:pPr>
      <w:r>
        <w:rPr>
          <w:rFonts w:ascii="Times New Roman" w:hAnsi="Times New Roman" w:cs="Times New Roman"/>
        </w:rPr>
        <w:tab/>
        <w:t>“(</w:t>
      </w:r>
      <w:r w:rsidR="006E3FE9">
        <w:rPr>
          <w:rFonts w:ascii="Times New Roman" w:hAnsi="Times New Roman" w:cs="Times New Roman"/>
        </w:rPr>
        <w:t>d</w:t>
      </w:r>
      <w:r>
        <w:rPr>
          <w:rFonts w:ascii="Times New Roman" w:hAnsi="Times New Roman" w:cs="Times New Roman"/>
        </w:rPr>
        <w:t>) For the purposes of this section the term:</w:t>
      </w:r>
    </w:p>
    <w:p w14:paraId="3A256322" w14:textId="479280B1" w:rsidR="006D5E7F" w:rsidRDefault="00DB100A" w:rsidP="00DB100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“Certification of COVID-19 immunization” means </w:t>
      </w:r>
      <w:r w:rsidRPr="000024D8">
        <w:rPr>
          <w:rFonts w:ascii="Times New Roman" w:hAnsi="Times New Roman" w:cs="Times New Roman"/>
        </w:rPr>
        <w:t xml:space="preserve">written certification by a private physician, his or her representative, or the public health authorities that the student </w:t>
      </w:r>
      <w:r>
        <w:rPr>
          <w:rFonts w:ascii="Times New Roman" w:hAnsi="Times New Roman" w:cs="Times New Roman"/>
        </w:rPr>
        <w:t xml:space="preserve">has received </w:t>
      </w:r>
      <w:r w:rsidR="006D5E7F">
        <w:rPr>
          <w:rFonts w:ascii="Times New Roman" w:hAnsi="Times New Roman" w:cs="Times New Roman"/>
        </w:rPr>
        <w:t>COVID-19 immunization, which may include a copy of the student’s Centers for Disease Control and Prevention COVID-19 Vaccination Record Card</w:t>
      </w:r>
      <w:r w:rsidR="004C1641">
        <w:rPr>
          <w:rFonts w:ascii="Times New Roman" w:hAnsi="Times New Roman" w:cs="Times New Roman"/>
        </w:rPr>
        <w:t xml:space="preserve"> reflecting COVID-19 immunization</w:t>
      </w:r>
      <w:r w:rsidR="006D5E7F">
        <w:rPr>
          <w:rFonts w:ascii="Times New Roman" w:hAnsi="Times New Roman" w:cs="Times New Roman"/>
        </w:rPr>
        <w:t>.</w:t>
      </w:r>
    </w:p>
    <w:p w14:paraId="135C5E21" w14:textId="63356695" w:rsidR="009E2ACD" w:rsidRDefault="006D5E7F" w:rsidP="0002438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“COVID-19 immunization” means</w:t>
      </w:r>
      <w:r w:rsidRPr="004E4A1E">
        <w:rPr>
          <w:rFonts w:ascii="Times New Roman" w:hAnsi="Times New Roman" w:cs="Times New Roman"/>
        </w:rPr>
        <w:t xml:space="preserve"> </w:t>
      </w:r>
      <w:r w:rsidR="00DB100A" w:rsidRPr="004E4A1E">
        <w:rPr>
          <w:rFonts w:ascii="Times New Roman" w:hAnsi="Times New Roman" w:cs="Times New Roman"/>
        </w:rPr>
        <w:t xml:space="preserve">initial </w:t>
      </w:r>
      <w:r w:rsidR="005F26E2">
        <w:rPr>
          <w:rFonts w:ascii="Times New Roman" w:hAnsi="Times New Roman" w:cs="Times New Roman"/>
        </w:rPr>
        <w:t>immunization</w:t>
      </w:r>
      <w:r w:rsidR="00DB100A" w:rsidRPr="004E4A1E">
        <w:rPr>
          <w:rFonts w:ascii="Times New Roman" w:hAnsi="Times New Roman" w:cs="Times New Roman"/>
        </w:rPr>
        <w:t xml:space="preserve"> and any boosters or reimmunization required to maintain immunization against</w:t>
      </w:r>
      <w:r w:rsidR="00DB100A">
        <w:rPr>
          <w:rFonts w:ascii="Times New Roman" w:hAnsi="Times New Roman" w:cs="Times New Roman"/>
        </w:rPr>
        <w:t xml:space="preserve"> COVID-19, </w:t>
      </w:r>
      <w:r w:rsidR="00AB63A4" w:rsidRPr="00AB63A4">
        <w:rPr>
          <w:rFonts w:ascii="Times New Roman" w:hAnsi="Times New Roman" w:cs="Times New Roman"/>
        </w:rPr>
        <w:t>in accordance with the immunization standards issued by the public health authorities pursuant to this chapter</w:t>
      </w:r>
      <w:r w:rsidR="00AB63A4">
        <w:rPr>
          <w:rFonts w:ascii="Times New Roman" w:hAnsi="Times New Roman" w:cs="Times New Roman"/>
        </w:rPr>
        <w:t>.</w:t>
      </w:r>
      <w:r w:rsidR="00F70E4F">
        <w:rPr>
          <w:rFonts w:ascii="Times New Roman" w:hAnsi="Times New Roman" w:cs="Times New Roman"/>
        </w:rPr>
        <w:tab/>
      </w:r>
      <w:r w:rsidR="009E2ACD">
        <w:rPr>
          <w:rFonts w:ascii="Times New Roman" w:hAnsi="Times New Roman" w:cs="Times New Roman"/>
        </w:rPr>
        <w:tab/>
      </w:r>
      <w:r w:rsidR="00AB63A4">
        <w:rPr>
          <w:rFonts w:ascii="Times New Roman" w:hAnsi="Times New Roman" w:cs="Times New Roman"/>
        </w:rPr>
        <w:tab/>
      </w:r>
      <w:r w:rsidR="00AB63A4">
        <w:rPr>
          <w:rFonts w:ascii="Times New Roman" w:hAnsi="Times New Roman" w:cs="Times New Roman"/>
        </w:rPr>
        <w:tab/>
      </w:r>
      <w:r w:rsidR="009E2ACD">
        <w:rPr>
          <w:rFonts w:ascii="Times New Roman" w:hAnsi="Times New Roman" w:cs="Times New Roman"/>
        </w:rPr>
        <w:t>“(</w:t>
      </w:r>
      <w:r w:rsidR="00AB63A4">
        <w:rPr>
          <w:rFonts w:ascii="Times New Roman" w:hAnsi="Times New Roman" w:cs="Times New Roman"/>
        </w:rPr>
        <w:t>3</w:t>
      </w:r>
      <w:r w:rsidR="009E2ACD">
        <w:rPr>
          <w:rFonts w:ascii="Times New Roman" w:hAnsi="Times New Roman" w:cs="Times New Roman"/>
        </w:rPr>
        <w:t xml:space="preserve">) “COVID-19 vaccine” </w:t>
      </w:r>
      <w:r w:rsidR="00F70E4F" w:rsidRPr="009234D8">
        <w:rPr>
          <w:rFonts w:ascii="Times New Roman" w:hAnsi="Times New Roman" w:cs="Times New Roman"/>
        </w:rPr>
        <w:t>means</w:t>
      </w:r>
      <w:r w:rsidR="00B846CA">
        <w:rPr>
          <w:rFonts w:ascii="Times New Roman" w:hAnsi="Times New Roman" w:cs="Times New Roman"/>
        </w:rPr>
        <w:t xml:space="preserve"> a vaccine against COVID-19 for which the U.S. </w:t>
      </w:r>
      <w:r w:rsidR="00B846CA">
        <w:rPr>
          <w:rFonts w:ascii="Times New Roman" w:hAnsi="Times New Roman" w:cs="Times New Roman"/>
        </w:rPr>
        <w:lastRenderedPageBreak/>
        <w:t xml:space="preserve">Food and Drug Administration has granted full approval as opposed to emergency use authorization. </w:t>
      </w:r>
      <w:r w:rsidR="00F70E4F" w:rsidRPr="009234D8">
        <w:rPr>
          <w:rFonts w:ascii="Times New Roman" w:hAnsi="Times New Roman" w:cs="Times New Roman"/>
        </w:rPr>
        <w:t xml:space="preserve"> </w:t>
      </w:r>
    </w:p>
    <w:p w14:paraId="52291118" w14:textId="398190F1" w:rsidR="00DE68E1" w:rsidRDefault="009E2ACD" w:rsidP="00DE68E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6E3FE9">
        <w:rPr>
          <w:rFonts w:ascii="Times New Roman" w:hAnsi="Times New Roman" w:cs="Times New Roman"/>
        </w:rPr>
        <w:t>4</w:t>
      </w:r>
      <w:r>
        <w:rPr>
          <w:rFonts w:ascii="Times New Roman" w:hAnsi="Times New Roman" w:cs="Times New Roman"/>
        </w:rPr>
        <w:t>) “School” means</w:t>
      </w:r>
      <w:r w:rsidR="00DE68E1">
        <w:rPr>
          <w:rFonts w:ascii="Times New Roman" w:hAnsi="Times New Roman" w:cs="Times New Roman"/>
        </w:rPr>
        <w:t>:</w:t>
      </w:r>
    </w:p>
    <w:p w14:paraId="2BC4C0DB" w14:textId="2DCD0276" w:rsidR="00F70E4F" w:rsidRDefault="00DE68E1" w:rsidP="00DE68E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sidR="00F70E4F">
        <w:rPr>
          <w:rFonts w:ascii="Times New Roman" w:hAnsi="Times New Roman" w:cs="Times New Roman"/>
        </w:rPr>
        <w:t xml:space="preserve">A </w:t>
      </w:r>
      <w:r>
        <w:rPr>
          <w:rFonts w:ascii="Times New Roman" w:hAnsi="Times New Roman" w:cs="Times New Roman"/>
        </w:rPr>
        <w:t xml:space="preserve">District of Columbia Public Schools </w:t>
      </w:r>
      <w:proofErr w:type="gramStart"/>
      <w:r>
        <w:rPr>
          <w:rFonts w:ascii="Times New Roman" w:hAnsi="Times New Roman" w:cs="Times New Roman"/>
        </w:rPr>
        <w:t>school</w:t>
      </w:r>
      <w:r w:rsidR="00F70E4F">
        <w:rPr>
          <w:rFonts w:ascii="Times New Roman" w:hAnsi="Times New Roman" w:cs="Times New Roman"/>
        </w:rPr>
        <w:t>;</w:t>
      </w:r>
      <w:proofErr w:type="gramEnd"/>
    </w:p>
    <w:p w14:paraId="4FE94336" w14:textId="18AE8B3E" w:rsidR="00F70E4F" w:rsidRDefault="00F70E4F" w:rsidP="00DE68E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 p</w:t>
      </w:r>
      <w:r w:rsidR="00DE68E1">
        <w:rPr>
          <w:rFonts w:ascii="Times New Roman" w:hAnsi="Times New Roman" w:cs="Times New Roman"/>
        </w:rPr>
        <w:t>ublic charter school</w:t>
      </w:r>
      <w:r>
        <w:rPr>
          <w:rFonts w:ascii="Times New Roman" w:hAnsi="Times New Roman" w:cs="Times New Roman"/>
        </w:rPr>
        <w:t>; or</w:t>
      </w:r>
    </w:p>
    <w:p w14:paraId="0E6ECB39" w14:textId="09D606E3" w:rsidR="00DE68E1" w:rsidRDefault="00F70E4F" w:rsidP="00DE68E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00DE68E1">
        <w:rPr>
          <w:rFonts w:ascii="Times New Roman" w:hAnsi="Times New Roman" w:cs="Times New Roman"/>
        </w:rPr>
        <w:t xml:space="preserve"> </w:t>
      </w:r>
      <w:r>
        <w:rPr>
          <w:rFonts w:ascii="Times New Roman" w:hAnsi="Times New Roman" w:cs="Times New Roman"/>
        </w:rPr>
        <w:t xml:space="preserve">An </w:t>
      </w:r>
      <w:r w:rsidR="00DE68E1">
        <w:rPr>
          <w:rFonts w:ascii="Times New Roman" w:hAnsi="Times New Roman" w:cs="Times New Roman"/>
        </w:rPr>
        <w:t>independent, private, or parochial school</w:t>
      </w:r>
      <w:r>
        <w:rPr>
          <w:rFonts w:ascii="Times New Roman" w:hAnsi="Times New Roman" w:cs="Times New Roman"/>
        </w:rPr>
        <w:t xml:space="preserve"> serving </w:t>
      </w:r>
      <w:r w:rsidR="004C1641">
        <w:rPr>
          <w:rFonts w:ascii="Times New Roman" w:hAnsi="Times New Roman" w:cs="Times New Roman"/>
        </w:rPr>
        <w:t xml:space="preserve">any </w:t>
      </w:r>
      <w:r>
        <w:rPr>
          <w:rFonts w:ascii="Times New Roman" w:hAnsi="Times New Roman" w:cs="Times New Roman"/>
        </w:rPr>
        <w:t>grades pre-K through 12.</w:t>
      </w:r>
    </w:p>
    <w:p w14:paraId="7F662C71" w14:textId="17057D2F" w:rsidR="009E2ACD" w:rsidRDefault="009E2ACD" w:rsidP="0002438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 “Student” means</w:t>
      </w:r>
      <w:r w:rsidR="00DE68E1">
        <w:rPr>
          <w:rFonts w:ascii="Times New Roman" w:hAnsi="Times New Roman" w:cs="Times New Roman"/>
        </w:rPr>
        <w:t xml:space="preserve"> an individual who is 3 years of age or older who seeks admission to a school or for whom admission is sought by a responsible person. </w:t>
      </w:r>
    </w:p>
    <w:p w14:paraId="48A0443F" w14:textId="52EA9355" w:rsidR="006D5E7F" w:rsidRDefault="006D5E7F" w:rsidP="0002438F">
      <w:pPr>
        <w:spacing w:line="480" w:lineRule="auto"/>
        <w:rPr>
          <w:rFonts w:ascii="Times New Roman" w:hAnsi="Times New Roman" w:cs="Times New Roman"/>
        </w:rPr>
      </w:pPr>
      <w:r>
        <w:rPr>
          <w:rFonts w:ascii="Times New Roman" w:hAnsi="Times New Roman" w:cs="Times New Roman"/>
        </w:rPr>
        <w:tab/>
        <w:t>(</w:t>
      </w:r>
      <w:r w:rsidR="004D2981">
        <w:rPr>
          <w:rFonts w:ascii="Times New Roman" w:hAnsi="Times New Roman" w:cs="Times New Roman"/>
        </w:rPr>
        <w:t>d</w:t>
      </w:r>
      <w:r>
        <w:rPr>
          <w:rFonts w:ascii="Times New Roman" w:hAnsi="Times New Roman" w:cs="Times New Roman"/>
        </w:rPr>
        <w:t>) Section 4 (D.C. Official Code § 38-50</w:t>
      </w:r>
      <w:r w:rsidR="005F26E2">
        <w:rPr>
          <w:rFonts w:ascii="Times New Roman" w:hAnsi="Times New Roman" w:cs="Times New Roman"/>
        </w:rPr>
        <w:t>5</w:t>
      </w:r>
      <w:r>
        <w:rPr>
          <w:rFonts w:ascii="Times New Roman" w:hAnsi="Times New Roman" w:cs="Times New Roman"/>
        </w:rPr>
        <w:t xml:space="preserve">) is amended by striking the period and inserting the phrase “; provided, that the Mayor may not </w:t>
      </w:r>
      <w:r w:rsidR="00ED17C7">
        <w:rPr>
          <w:rFonts w:ascii="Times New Roman" w:hAnsi="Times New Roman" w:cs="Times New Roman"/>
        </w:rPr>
        <w:t xml:space="preserve">issue regulations that conflict with the requirements of section 3a.”. </w:t>
      </w:r>
    </w:p>
    <w:p w14:paraId="39A1CB78" w14:textId="3C34A78D" w:rsidR="002C38E6" w:rsidRDefault="009E2ACD" w:rsidP="00D35D33">
      <w:pPr>
        <w:spacing w:line="480" w:lineRule="auto"/>
        <w:rPr>
          <w:rFonts w:ascii="Times New Roman" w:hAnsi="Times New Roman" w:cs="Times New Roman"/>
        </w:rPr>
      </w:pPr>
      <w:r>
        <w:rPr>
          <w:rFonts w:ascii="Times New Roman" w:hAnsi="Times New Roman" w:cs="Times New Roman"/>
        </w:rPr>
        <w:t xml:space="preserve"> </w:t>
      </w:r>
      <w:r w:rsidR="00411B03">
        <w:rPr>
          <w:rFonts w:ascii="Times New Roman" w:hAnsi="Times New Roman" w:cs="Times New Roman"/>
        </w:rPr>
        <w:tab/>
      </w:r>
      <w:r w:rsidR="00D568E8">
        <w:rPr>
          <w:rFonts w:ascii="Times New Roman" w:hAnsi="Times New Roman" w:cs="Times New Roman"/>
        </w:rPr>
        <w:t xml:space="preserve">Sec. </w:t>
      </w:r>
      <w:r w:rsidR="00B02327">
        <w:rPr>
          <w:rFonts w:ascii="Times New Roman" w:hAnsi="Times New Roman" w:cs="Times New Roman"/>
        </w:rPr>
        <w:t>3</w:t>
      </w:r>
      <w:r w:rsidR="00951C27">
        <w:rPr>
          <w:rFonts w:ascii="Times New Roman" w:hAnsi="Times New Roman" w:cs="Times New Roman"/>
        </w:rPr>
        <w:t>.</w:t>
      </w:r>
      <w:r w:rsidR="001C640D">
        <w:rPr>
          <w:rFonts w:ascii="Times New Roman" w:hAnsi="Times New Roman" w:cs="Times New Roman"/>
        </w:rPr>
        <w:t xml:space="preserve"> </w:t>
      </w:r>
      <w:r w:rsidR="00DB184C">
        <w:rPr>
          <w:rFonts w:ascii="Times New Roman" w:hAnsi="Times New Roman" w:cs="Times New Roman"/>
        </w:rPr>
        <w:t xml:space="preserve"> </w:t>
      </w:r>
      <w:r w:rsidR="00951C27">
        <w:rPr>
          <w:rFonts w:ascii="Times New Roman" w:hAnsi="Times New Roman" w:cs="Times New Roman"/>
        </w:rPr>
        <w:t xml:space="preserve">Chapter 1 of </w:t>
      </w:r>
      <w:r w:rsidR="00DB184C">
        <w:rPr>
          <w:rFonts w:ascii="Times New Roman" w:hAnsi="Times New Roman" w:cs="Times New Roman"/>
        </w:rPr>
        <w:t>Subtitle A</w:t>
      </w:r>
      <w:r w:rsidR="006B1E87">
        <w:rPr>
          <w:rFonts w:ascii="Times New Roman" w:hAnsi="Times New Roman" w:cs="Times New Roman"/>
        </w:rPr>
        <w:t xml:space="preserve"> </w:t>
      </w:r>
      <w:r w:rsidR="008A1BA9">
        <w:rPr>
          <w:rFonts w:ascii="Times New Roman" w:hAnsi="Times New Roman" w:cs="Times New Roman"/>
        </w:rPr>
        <w:t>of Title</w:t>
      </w:r>
      <w:r w:rsidR="006B1E87">
        <w:rPr>
          <w:rFonts w:ascii="Times New Roman" w:hAnsi="Times New Roman" w:cs="Times New Roman"/>
        </w:rPr>
        <w:t xml:space="preserve"> 5 </w:t>
      </w:r>
      <w:r w:rsidR="008A1BA9">
        <w:rPr>
          <w:rFonts w:ascii="Times New Roman" w:hAnsi="Times New Roman" w:cs="Times New Roman"/>
        </w:rPr>
        <w:t>of the District of Columbia Municipal Regulations (</w:t>
      </w:r>
      <w:r w:rsidR="006B1E87">
        <w:rPr>
          <w:rFonts w:ascii="Times New Roman" w:hAnsi="Times New Roman" w:cs="Times New Roman"/>
        </w:rPr>
        <w:t>5</w:t>
      </w:r>
      <w:r w:rsidR="003E35BE">
        <w:rPr>
          <w:rFonts w:ascii="Times New Roman" w:hAnsi="Times New Roman" w:cs="Times New Roman"/>
        </w:rPr>
        <w:t>-A</w:t>
      </w:r>
      <w:r w:rsidR="006B1E87">
        <w:rPr>
          <w:rFonts w:ascii="Times New Roman" w:hAnsi="Times New Roman" w:cs="Times New Roman"/>
        </w:rPr>
        <w:t xml:space="preserve"> </w:t>
      </w:r>
      <w:r w:rsidR="008A1BA9">
        <w:rPr>
          <w:rFonts w:ascii="Times New Roman" w:hAnsi="Times New Roman" w:cs="Times New Roman"/>
        </w:rPr>
        <w:t>DCMR §</w:t>
      </w:r>
      <w:r w:rsidR="003E35BE">
        <w:rPr>
          <w:rFonts w:ascii="Times New Roman" w:hAnsi="Times New Roman" w:cs="Times New Roman"/>
        </w:rPr>
        <w:t xml:space="preserve"> </w:t>
      </w:r>
      <w:r w:rsidR="00DB184C">
        <w:rPr>
          <w:rFonts w:ascii="Times New Roman" w:hAnsi="Times New Roman" w:cs="Times New Roman"/>
        </w:rPr>
        <w:t>1</w:t>
      </w:r>
      <w:r w:rsidR="002C38E6">
        <w:rPr>
          <w:rFonts w:ascii="Times New Roman" w:hAnsi="Times New Roman" w:cs="Times New Roman"/>
        </w:rPr>
        <w:t xml:space="preserve">00 </w:t>
      </w:r>
      <w:r w:rsidR="002C38E6">
        <w:rPr>
          <w:rFonts w:ascii="Times New Roman" w:hAnsi="Times New Roman" w:cs="Times New Roman"/>
          <w:i/>
          <w:iCs/>
        </w:rPr>
        <w:t>et seq</w:t>
      </w:r>
      <w:r w:rsidR="002C38E6" w:rsidRPr="009234D8">
        <w:rPr>
          <w:rFonts w:ascii="Times New Roman" w:hAnsi="Times New Roman" w:cs="Times New Roman"/>
        </w:rPr>
        <w:t>.</w:t>
      </w:r>
      <w:r w:rsidR="008A1BA9" w:rsidRPr="002C38E6">
        <w:rPr>
          <w:rFonts w:ascii="Times New Roman" w:hAnsi="Times New Roman" w:cs="Times New Roman"/>
        </w:rPr>
        <w:t>)</w:t>
      </w:r>
      <w:r w:rsidR="003E35BE">
        <w:rPr>
          <w:rFonts w:ascii="Times New Roman" w:hAnsi="Times New Roman" w:cs="Times New Roman"/>
        </w:rPr>
        <w:t>,</w:t>
      </w:r>
      <w:r w:rsidR="001C640D">
        <w:rPr>
          <w:rFonts w:ascii="Times New Roman" w:hAnsi="Times New Roman" w:cs="Times New Roman"/>
        </w:rPr>
        <w:t xml:space="preserve"> </w:t>
      </w:r>
      <w:r w:rsidR="008A1BA9">
        <w:rPr>
          <w:rFonts w:ascii="Times New Roman" w:hAnsi="Times New Roman" w:cs="Times New Roman"/>
        </w:rPr>
        <w:t>is amended</w:t>
      </w:r>
      <w:r w:rsidR="002C38E6">
        <w:rPr>
          <w:rFonts w:ascii="Times New Roman" w:hAnsi="Times New Roman" w:cs="Times New Roman"/>
        </w:rPr>
        <w:t xml:space="preserve"> as follows:</w:t>
      </w:r>
    </w:p>
    <w:p w14:paraId="579F9CAE" w14:textId="73E5B359" w:rsidR="00D03BBA" w:rsidRDefault="002C38E6" w:rsidP="00D03BBA">
      <w:pPr>
        <w:spacing w:line="480" w:lineRule="auto"/>
        <w:ind w:firstLine="720"/>
        <w:rPr>
          <w:rFonts w:ascii="Times New Roman" w:hAnsi="Times New Roman" w:cs="Times New Roman"/>
        </w:rPr>
      </w:pPr>
      <w:r>
        <w:rPr>
          <w:rFonts w:ascii="Times New Roman" w:hAnsi="Times New Roman" w:cs="Times New Roman"/>
        </w:rPr>
        <w:t>(a) Section 137 (5-A DCMR § 137) is amended</w:t>
      </w:r>
      <w:r w:rsidR="008A1BA9">
        <w:rPr>
          <w:rFonts w:ascii="Times New Roman" w:hAnsi="Times New Roman" w:cs="Times New Roman"/>
        </w:rPr>
        <w:t xml:space="preserve"> </w:t>
      </w:r>
      <w:r w:rsidR="00D03BBA">
        <w:rPr>
          <w:rFonts w:ascii="Times New Roman" w:hAnsi="Times New Roman" w:cs="Times New Roman"/>
        </w:rPr>
        <w:t xml:space="preserve">by adding a new subsection </w:t>
      </w:r>
      <w:r w:rsidR="001E0B7F">
        <w:rPr>
          <w:rFonts w:ascii="Times New Roman" w:hAnsi="Times New Roman" w:cs="Times New Roman"/>
        </w:rPr>
        <w:t>137</w:t>
      </w:r>
      <w:r w:rsidR="003E35BE">
        <w:rPr>
          <w:rFonts w:ascii="Times New Roman" w:hAnsi="Times New Roman" w:cs="Times New Roman"/>
        </w:rPr>
        <w:t>.5</w:t>
      </w:r>
      <w:r w:rsidR="00D03BBA">
        <w:rPr>
          <w:rFonts w:ascii="Times New Roman" w:hAnsi="Times New Roman" w:cs="Times New Roman"/>
        </w:rPr>
        <w:t xml:space="preserve"> to read </w:t>
      </w:r>
      <w:r w:rsidR="006B1E87">
        <w:rPr>
          <w:rFonts w:ascii="Times New Roman" w:hAnsi="Times New Roman" w:cs="Times New Roman"/>
        </w:rPr>
        <w:t>as follows:</w:t>
      </w:r>
    </w:p>
    <w:p w14:paraId="39DCC1FC" w14:textId="2BB7AF07" w:rsidR="00C67D3A" w:rsidRDefault="00951C27" w:rsidP="00D03BBA">
      <w:pPr>
        <w:spacing w:line="480" w:lineRule="auto"/>
        <w:rPr>
          <w:rFonts w:ascii="Times New Roman" w:hAnsi="Times New Roman" w:cs="Times New Roman"/>
        </w:rPr>
      </w:pPr>
      <w:r>
        <w:rPr>
          <w:rFonts w:ascii="Times New Roman" w:hAnsi="Times New Roman" w:cs="Times New Roman"/>
        </w:rPr>
        <w:tab/>
      </w:r>
      <w:r w:rsidR="00D03BBA">
        <w:rPr>
          <w:rFonts w:ascii="Times New Roman" w:hAnsi="Times New Roman" w:cs="Times New Roman"/>
        </w:rPr>
        <w:t>“</w:t>
      </w:r>
      <w:proofErr w:type="gramStart"/>
      <w:r w:rsidR="00D03BBA">
        <w:rPr>
          <w:rFonts w:ascii="Times New Roman" w:hAnsi="Times New Roman" w:cs="Times New Roman"/>
        </w:rPr>
        <w:t>137.</w:t>
      </w:r>
      <w:r w:rsidR="00AE19C1">
        <w:rPr>
          <w:rFonts w:ascii="Times New Roman" w:hAnsi="Times New Roman" w:cs="Times New Roman"/>
        </w:rPr>
        <w:t>5</w:t>
      </w:r>
      <w:r w:rsidR="00D03BBA">
        <w:rPr>
          <w:rFonts w:ascii="Times New Roman" w:hAnsi="Times New Roman" w:cs="Times New Roman"/>
        </w:rPr>
        <w:t xml:space="preserve"> </w:t>
      </w:r>
      <w:r w:rsidR="00C67D3A">
        <w:rPr>
          <w:rFonts w:ascii="Times New Roman" w:hAnsi="Times New Roman" w:cs="Times New Roman"/>
        </w:rPr>
        <w:t xml:space="preserve"> </w:t>
      </w:r>
      <w:r w:rsidR="00D03BBA">
        <w:rPr>
          <w:rFonts w:ascii="Times New Roman" w:hAnsi="Times New Roman" w:cs="Times New Roman"/>
        </w:rPr>
        <w:t>A</w:t>
      </w:r>
      <w:proofErr w:type="gramEnd"/>
      <w:r w:rsidR="00D03BBA">
        <w:rPr>
          <w:rFonts w:ascii="Times New Roman" w:hAnsi="Times New Roman" w:cs="Times New Roman"/>
        </w:rPr>
        <w:t xml:space="preserve"> Licensee </w:t>
      </w:r>
      <w:r w:rsidR="00C82193">
        <w:rPr>
          <w:rFonts w:ascii="Times New Roman" w:hAnsi="Times New Roman" w:cs="Times New Roman"/>
        </w:rPr>
        <w:t>shall maintain</w:t>
      </w:r>
      <w:r w:rsidR="001A7810">
        <w:rPr>
          <w:rFonts w:ascii="Times New Roman" w:hAnsi="Times New Roman" w:cs="Times New Roman"/>
        </w:rPr>
        <w:t xml:space="preserve">, and update at least annually, </w:t>
      </w:r>
      <w:r w:rsidR="00C82193">
        <w:rPr>
          <w:rFonts w:ascii="Times New Roman" w:hAnsi="Times New Roman" w:cs="Times New Roman"/>
        </w:rPr>
        <w:t>a</w:t>
      </w:r>
      <w:r w:rsidR="001A7810">
        <w:rPr>
          <w:rFonts w:ascii="Times New Roman" w:hAnsi="Times New Roman" w:cs="Times New Roman"/>
        </w:rPr>
        <w:t xml:space="preserve"> </w:t>
      </w:r>
      <w:r w:rsidR="007E441F">
        <w:rPr>
          <w:rFonts w:ascii="Times New Roman" w:hAnsi="Times New Roman" w:cs="Times New Roman"/>
        </w:rPr>
        <w:t xml:space="preserve">record of </w:t>
      </w:r>
      <w:r w:rsidR="00C82193">
        <w:rPr>
          <w:rFonts w:ascii="Times New Roman" w:hAnsi="Times New Roman" w:cs="Times New Roman"/>
        </w:rPr>
        <w:t xml:space="preserve">COVID-19 immunization for each of its </w:t>
      </w:r>
      <w:r w:rsidR="00D03BBA">
        <w:rPr>
          <w:rFonts w:ascii="Times New Roman" w:hAnsi="Times New Roman" w:cs="Times New Roman"/>
        </w:rPr>
        <w:t>staff members</w:t>
      </w:r>
      <w:r w:rsidR="007E441F">
        <w:rPr>
          <w:rFonts w:ascii="Times New Roman" w:hAnsi="Times New Roman" w:cs="Times New Roman"/>
        </w:rPr>
        <w:t xml:space="preserve">, which shall consist of </w:t>
      </w:r>
      <w:r w:rsidR="003B1AC9">
        <w:rPr>
          <w:rFonts w:ascii="Times New Roman" w:hAnsi="Times New Roman" w:cs="Times New Roman"/>
        </w:rPr>
        <w:t xml:space="preserve">a </w:t>
      </w:r>
      <w:r w:rsidR="007E441F">
        <w:rPr>
          <w:rFonts w:ascii="Times New Roman" w:hAnsi="Times New Roman" w:cs="Times New Roman"/>
        </w:rPr>
        <w:t xml:space="preserve">written certification of COVID-19 immunization or a written determination, with supporting documentation, that the Licensee granted </w:t>
      </w:r>
      <w:r w:rsidR="003B1AC9">
        <w:rPr>
          <w:rFonts w:ascii="Times New Roman" w:hAnsi="Times New Roman" w:cs="Times New Roman"/>
        </w:rPr>
        <w:t>the</w:t>
      </w:r>
      <w:r w:rsidR="001A7810">
        <w:rPr>
          <w:rFonts w:ascii="Times New Roman" w:hAnsi="Times New Roman" w:cs="Times New Roman"/>
        </w:rPr>
        <w:t xml:space="preserve"> staff member an exemption from COVID-19 immunization </w:t>
      </w:r>
      <w:r w:rsidR="007E441F">
        <w:rPr>
          <w:rFonts w:ascii="Times New Roman" w:hAnsi="Times New Roman" w:cs="Times New Roman"/>
        </w:rPr>
        <w:t xml:space="preserve">based on </w:t>
      </w:r>
      <w:r w:rsidR="005867D6">
        <w:rPr>
          <w:rFonts w:ascii="Times New Roman" w:hAnsi="Times New Roman" w:cs="Times New Roman"/>
        </w:rPr>
        <w:t xml:space="preserve">one of </w:t>
      </w:r>
      <w:r w:rsidR="007E441F">
        <w:rPr>
          <w:rFonts w:ascii="Times New Roman" w:hAnsi="Times New Roman" w:cs="Times New Roman"/>
        </w:rPr>
        <w:t>the following reasons</w:t>
      </w:r>
      <w:r w:rsidR="001A7810">
        <w:rPr>
          <w:rFonts w:ascii="Times New Roman" w:hAnsi="Times New Roman" w:cs="Times New Roman"/>
        </w:rPr>
        <w:t>:</w:t>
      </w:r>
    </w:p>
    <w:p w14:paraId="601EE36C" w14:textId="1858D349" w:rsidR="001A7810" w:rsidRDefault="001A7810" w:rsidP="001A7810">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1E0B7F">
        <w:rPr>
          <w:rFonts w:ascii="Times New Roman" w:hAnsi="Times New Roman" w:cs="Times New Roman"/>
        </w:rPr>
        <w:t>“</w:t>
      </w:r>
      <w:r>
        <w:rPr>
          <w:rFonts w:ascii="Times New Roman" w:hAnsi="Times New Roman" w:cs="Times New Roman"/>
        </w:rPr>
        <w:t>(a) the staff member objected</w:t>
      </w:r>
      <w:r w:rsidR="00F019E2">
        <w:rPr>
          <w:rFonts w:ascii="Times New Roman" w:hAnsi="Times New Roman" w:cs="Times New Roman"/>
        </w:rPr>
        <w:t>,</w:t>
      </w:r>
      <w:r>
        <w:rPr>
          <w:rFonts w:ascii="Times New Roman" w:hAnsi="Times New Roman" w:cs="Times New Roman"/>
        </w:rPr>
        <w:t xml:space="preserve"> in good faith and in writing pursuant to procedures established by OSSE</w:t>
      </w:r>
      <w:r w:rsidR="00F019E2">
        <w:rPr>
          <w:rFonts w:ascii="Times New Roman" w:hAnsi="Times New Roman" w:cs="Times New Roman"/>
        </w:rPr>
        <w:t>,</w:t>
      </w:r>
      <w:r>
        <w:rPr>
          <w:rFonts w:ascii="Times New Roman" w:hAnsi="Times New Roman" w:cs="Times New Roman"/>
        </w:rPr>
        <w:t xml:space="preserve"> that the vaccination would violate his or her sincerely held religious beliefs; or</w:t>
      </w:r>
    </w:p>
    <w:p w14:paraId="509CC8E7" w14:textId="6B6BD3BE" w:rsidR="001A7810" w:rsidRDefault="001A7810" w:rsidP="001A781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0B7F">
        <w:rPr>
          <w:rFonts w:ascii="Times New Roman" w:hAnsi="Times New Roman" w:cs="Times New Roman"/>
        </w:rPr>
        <w:t>“</w:t>
      </w:r>
      <w:r>
        <w:rPr>
          <w:rFonts w:ascii="Times New Roman" w:hAnsi="Times New Roman" w:cs="Times New Roman"/>
        </w:rPr>
        <w:t>(b) the staff member’s private physician, or his or her representative, or the Department of Health has provided written certification that COVID-19 vaccination is medically inadvisable for the staff member.</w:t>
      </w:r>
      <w:r w:rsidR="001E0B7F">
        <w:rPr>
          <w:rFonts w:ascii="Times New Roman" w:hAnsi="Times New Roman" w:cs="Times New Roman"/>
        </w:rPr>
        <w:t>”.</w:t>
      </w:r>
    </w:p>
    <w:p w14:paraId="1A3717CB" w14:textId="6B108AD7" w:rsidR="007E2626" w:rsidRDefault="007E2626" w:rsidP="00D03BBA">
      <w:pPr>
        <w:spacing w:line="480" w:lineRule="auto"/>
        <w:rPr>
          <w:rFonts w:ascii="Times New Roman" w:hAnsi="Times New Roman" w:cs="Times New Roman"/>
        </w:rPr>
      </w:pPr>
      <w:r>
        <w:rPr>
          <w:rFonts w:ascii="Times New Roman" w:hAnsi="Times New Roman" w:cs="Times New Roman"/>
        </w:rPr>
        <w:tab/>
        <w:t>(b) Section 199.1 (5-A DCMR § 199.1) is amended as follows:</w:t>
      </w:r>
    </w:p>
    <w:p w14:paraId="585DCAD6" w14:textId="51E563AF" w:rsidR="005867D6" w:rsidRDefault="007E2626" w:rsidP="00D03B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867D6">
        <w:rPr>
          <w:rFonts w:ascii="Times New Roman" w:hAnsi="Times New Roman" w:cs="Times New Roman"/>
        </w:rPr>
        <w:t>(1) The definition “Certification of COVID-19 immunization” is added to read as follows:</w:t>
      </w:r>
    </w:p>
    <w:p w14:paraId="6037ACA0" w14:textId="123B43A5" w:rsidR="003B1AC9" w:rsidRDefault="005867D6" w:rsidP="003B1AC9">
      <w:pPr>
        <w:spacing w:line="480" w:lineRule="auto"/>
        <w:rPr>
          <w:rFonts w:ascii="Times New Roman" w:hAnsi="Times New Roman" w:cs="Times New Roman"/>
        </w:rPr>
      </w:pPr>
      <w:r>
        <w:rPr>
          <w:rFonts w:ascii="Times New Roman" w:hAnsi="Times New Roman" w:cs="Times New Roman"/>
        </w:rPr>
        <w:tab/>
      </w:r>
      <w:r w:rsidR="00F019E2">
        <w:rPr>
          <w:rFonts w:ascii="Times New Roman" w:hAnsi="Times New Roman" w:cs="Times New Roman"/>
        </w:rPr>
        <w:tab/>
        <w:t>“</w:t>
      </w:r>
      <w:r>
        <w:rPr>
          <w:rFonts w:ascii="Times New Roman" w:hAnsi="Times New Roman" w:cs="Times New Roman"/>
        </w:rPr>
        <w:t>“Certification of</w:t>
      </w:r>
      <w:r w:rsidR="003B1AC9">
        <w:rPr>
          <w:rFonts w:ascii="Times New Roman" w:hAnsi="Times New Roman" w:cs="Times New Roman"/>
        </w:rPr>
        <w:t xml:space="preserve"> </w:t>
      </w:r>
      <w:r>
        <w:rPr>
          <w:rFonts w:ascii="Times New Roman" w:hAnsi="Times New Roman" w:cs="Times New Roman"/>
        </w:rPr>
        <w:t xml:space="preserve">COVID-19 immunization” </w:t>
      </w:r>
      <w:r w:rsidR="001E0B7F">
        <w:rPr>
          <w:rFonts w:ascii="Times New Roman" w:hAnsi="Times New Roman" w:cs="Times New Roman"/>
        </w:rPr>
        <w:t xml:space="preserve">-- </w:t>
      </w:r>
      <w:r w:rsidR="003B1AC9" w:rsidRPr="000024D8">
        <w:rPr>
          <w:rFonts w:ascii="Times New Roman" w:hAnsi="Times New Roman" w:cs="Times New Roman"/>
        </w:rPr>
        <w:t xml:space="preserve">written certification by a private physician, his or her representative, or the public health authorities that </w:t>
      </w:r>
      <w:r w:rsidR="00F019E2">
        <w:rPr>
          <w:rFonts w:ascii="Times New Roman" w:hAnsi="Times New Roman" w:cs="Times New Roman"/>
        </w:rPr>
        <w:t xml:space="preserve">an individual </w:t>
      </w:r>
      <w:r w:rsidR="003B1AC9">
        <w:rPr>
          <w:rFonts w:ascii="Times New Roman" w:hAnsi="Times New Roman" w:cs="Times New Roman"/>
        </w:rPr>
        <w:t xml:space="preserve">has received </w:t>
      </w:r>
      <w:r w:rsidR="00F019E2">
        <w:rPr>
          <w:rFonts w:ascii="Times New Roman" w:hAnsi="Times New Roman" w:cs="Times New Roman"/>
        </w:rPr>
        <w:t xml:space="preserve">COVID-19 </w:t>
      </w:r>
      <w:r w:rsidR="003B1AC9" w:rsidRPr="004E4A1E">
        <w:rPr>
          <w:rFonts w:ascii="Times New Roman" w:hAnsi="Times New Roman" w:cs="Times New Roman"/>
        </w:rPr>
        <w:t>immunization</w:t>
      </w:r>
      <w:r w:rsidR="00F019E2">
        <w:rPr>
          <w:rFonts w:ascii="Times New Roman" w:hAnsi="Times New Roman" w:cs="Times New Roman"/>
        </w:rPr>
        <w:t xml:space="preserve">, </w:t>
      </w:r>
      <w:r w:rsidR="003B1AC9">
        <w:rPr>
          <w:rFonts w:ascii="Times New Roman" w:hAnsi="Times New Roman" w:cs="Times New Roman"/>
        </w:rPr>
        <w:t>which may include a copy of the</w:t>
      </w:r>
      <w:r w:rsidR="00F019E2">
        <w:rPr>
          <w:rFonts w:ascii="Times New Roman" w:hAnsi="Times New Roman" w:cs="Times New Roman"/>
        </w:rPr>
        <w:t xml:space="preserve"> individual’s</w:t>
      </w:r>
      <w:r w:rsidR="003B1AC9">
        <w:rPr>
          <w:rFonts w:ascii="Times New Roman" w:hAnsi="Times New Roman" w:cs="Times New Roman"/>
        </w:rPr>
        <w:t xml:space="preserve"> Centers for Disease Control and Prevention COVID-19 Vaccination Record Card</w:t>
      </w:r>
      <w:r w:rsidR="00F019E2">
        <w:rPr>
          <w:rFonts w:ascii="Times New Roman" w:hAnsi="Times New Roman" w:cs="Times New Roman"/>
        </w:rPr>
        <w:t xml:space="preserve"> reflecting COVID-19 immunization.”.</w:t>
      </w:r>
    </w:p>
    <w:p w14:paraId="669E0A57" w14:textId="59388609" w:rsidR="00F019E2" w:rsidRDefault="00F019E2" w:rsidP="003B1AC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The definition “COVID-19 immunization” is added to read as follows:</w:t>
      </w:r>
    </w:p>
    <w:p w14:paraId="11EFC6E4" w14:textId="1B349D3D" w:rsidR="005867D6" w:rsidRDefault="00F019E2" w:rsidP="00D03B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““COVID-19 Immunization” </w:t>
      </w:r>
      <w:r w:rsidR="001E0B7F">
        <w:rPr>
          <w:rFonts w:ascii="Times New Roman" w:hAnsi="Times New Roman" w:cs="Times New Roman"/>
        </w:rPr>
        <w:t>--</w:t>
      </w:r>
      <w:r>
        <w:rPr>
          <w:rFonts w:ascii="Times New Roman" w:hAnsi="Times New Roman" w:cs="Times New Roman"/>
        </w:rPr>
        <w:t xml:space="preserve"> i</w:t>
      </w:r>
      <w:r w:rsidR="005867D6">
        <w:rPr>
          <w:rFonts w:ascii="Times New Roman" w:hAnsi="Times New Roman" w:cs="Times New Roman"/>
        </w:rPr>
        <w:t xml:space="preserve">nitial immunization and any boosters or reimmunization required to maintain immunization against </w:t>
      </w:r>
      <w:r>
        <w:rPr>
          <w:rFonts w:ascii="Times New Roman" w:hAnsi="Times New Roman" w:cs="Times New Roman"/>
        </w:rPr>
        <w:t xml:space="preserve">the disease caused by the </w:t>
      </w:r>
      <w:proofErr w:type="gramStart"/>
      <w:r>
        <w:rPr>
          <w:rFonts w:ascii="Times New Roman" w:hAnsi="Times New Roman" w:cs="Times New Roman"/>
        </w:rPr>
        <w:t>novel  coronavirus</w:t>
      </w:r>
      <w:proofErr w:type="gramEnd"/>
      <w:r>
        <w:rPr>
          <w:rFonts w:ascii="Times New Roman" w:hAnsi="Times New Roman" w:cs="Times New Roman"/>
        </w:rPr>
        <w:t xml:space="preserve"> SARS-CoV-2 (COVID-19)</w:t>
      </w:r>
      <w:r w:rsidR="005867D6">
        <w:rPr>
          <w:rFonts w:ascii="Times New Roman" w:hAnsi="Times New Roman" w:cs="Times New Roman"/>
        </w:rPr>
        <w:t xml:space="preserve"> in accordance with the immunization standards issued by the public health authorities.</w:t>
      </w:r>
      <w:r>
        <w:rPr>
          <w:rFonts w:ascii="Times New Roman" w:hAnsi="Times New Roman" w:cs="Times New Roman"/>
        </w:rPr>
        <w:t>”.</w:t>
      </w:r>
    </w:p>
    <w:p w14:paraId="4C80EC40" w14:textId="42555D0F" w:rsidR="009234D8" w:rsidRDefault="009234D8" w:rsidP="00D03B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 The definition “public health authorities” is added to read as follows:</w:t>
      </w:r>
    </w:p>
    <w:p w14:paraId="5FDFD600" w14:textId="6DC51C4F" w:rsidR="009234D8" w:rsidRDefault="009234D8" w:rsidP="00D03B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764C3">
        <w:rPr>
          <w:rFonts w:ascii="Times New Roman" w:hAnsi="Times New Roman" w:cs="Times New Roman"/>
        </w:rPr>
        <w:t>“</w:t>
      </w:r>
      <w:r>
        <w:rPr>
          <w:rFonts w:ascii="Times New Roman" w:hAnsi="Times New Roman" w:cs="Times New Roman"/>
        </w:rPr>
        <w:t xml:space="preserve">“Public Health Authorities” -- </w:t>
      </w:r>
      <w:r w:rsidRPr="009234D8">
        <w:rPr>
          <w:rFonts w:ascii="Times New Roman" w:hAnsi="Times New Roman" w:cs="Times New Roman"/>
        </w:rPr>
        <w:t>the official or officials of the executive branch of the government of the District of Columbia designated by the Mayor pursuant to</w:t>
      </w:r>
      <w:r w:rsidR="005F26E2">
        <w:rPr>
          <w:rFonts w:ascii="Times New Roman" w:hAnsi="Times New Roman" w:cs="Times New Roman"/>
        </w:rPr>
        <w:t xml:space="preserve"> the </w:t>
      </w:r>
      <w:r w:rsidR="005F26E2">
        <w:rPr>
          <w:rFonts w:ascii="Times New Roman" w:hAnsi="Times New Roman" w:cs="Times New Roman"/>
        </w:rPr>
        <w:lastRenderedPageBreak/>
        <w:t>Immunization of School Students Act of 1979</w:t>
      </w:r>
      <w:r w:rsidR="005F26E2" w:rsidRPr="00F75016">
        <w:rPr>
          <w:rFonts w:ascii="Times New Roman" w:hAnsi="Times New Roman" w:cs="Times New Roman"/>
        </w:rPr>
        <w:t xml:space="preserve">, effective </w:t>
      </w:r>
      <w:r w:rsidR="005F26E2">
        <w:rPr>
          <w:rFonts w:ascii="Times New Roman" w:hAnsi="Times New Roman" w:cs="Times New Roman"/>
        </w:rPr>
        <w:t>September 28, 1979</w:t>
      </w:r>
      <w:r w:rsidR="005F26E2" w:rsidRPr="00F75016">
        <w:rPr>
          <w:rFonts w:ascii="Times New Roman" w:hAnsi="Times New Roman" w:cs="Times New Roman"/>
        </w:rPr>
        <w:t xml:space="preserve"> (D.C. Law </w:t>
      </w:r>
      <w:r w:rsidR="005F26E2">
        <w:rPr>
          <w:rFonts w:ascii="Times New Roman" w:hAnsi="Times New Roman" w:cs="Times New Roman"/>
        </w:rPr>
        <w:t>3</w:t>
      </w:r>
      <w:r w:rsidR="005F26E2" w:rsidRPr="00F75016">
        <w:rPr>
          <w:rFonts w:ascii="Times New Roman" w:hAnsi="Times New Roman" w:cs="Times New Roman"/>
        </w:rPr>
        <w:t>-</w:t>
      </w:r>
      <w:r w:rsidR="005F26E2">
        <w:rPr>
          <w:rFonts w:ascii="Times New Roman" w:hAnsi="Times New Roman" w:cs="Times New Roman"/>
        </w:rPr>
        <w:t>20</w:t>
      </w:r>
      <w:r w:rsidR="005F26E2" w:rsidRPr="00F75016">
        <w:rPr>
          <w:rFonts w:ascii="Times New Roman" w:hAnsi="Times New Roman" w:cs="Times New Roman"/>
        </w:rPr>
        <w:t>; D.C</w:t>
      </w:r>
      <w:r w:rsidR="005F26E2">
        <w:rPr>
          <w:rFonts w:ascii="Times New Roman" w:hAnsi="Times New Roman" w:cs="Times New Roman"/>
        </w:rPr>
        <w:t>.</w:t>
      </w:r>
      <w:r w:rsidR="005F26E2" w:rsidRPr="00F75016">
        <w:rPr>
          <w:rFonts w:ascii="Times New Roman" w:hAnsi="Times New Roman" w:cs="Times New Roman"/>
        </w:rPr>
        <w:t xml:space="preserve"> Official Code </w:t>
      </w:r>
      <w:r w:rsidR="005F26E2">
        <w:rPr>
          <w:rFonts w:ascii="Times New Roman" w:hAnsi="Times New Roman" w:cs="Times New Roman"/>
        </w:rPr>
        <w:t xml:space="preserve">§ 38-501 </w:t>
      </w:r>
      <w:r w:rsidR="005F26E2">
        <w:rPr>
          <w:rFonts w:ascii="Times New Roman" w:hAnsi="Times New Roman" w:cs="Times New Roman"/>
          <w:i/>
          <w:iCs/>
        </w:rPr>
        <w:t>et seq.</w:t>
      </w:r>
      <w:r w:rsidR="005F26E2" w:rsidRPr="00F75016">
        <w:rPr>
          <w:rFonts w:ascii="Times New Roman" w:hAnsi="Times New Roman" w:cs="Times New Roman"/>
        </w:rPr>
        <w:t>)</w:t>
      </w:r>
      <w:r w:rsidRPr="009234D8">
        <w:rPr>
          <w:rFonts w:ascii="Times New Roman" w:hAnsi="Times New Roman" w:cs="Times New Roman"/>
        </w:rPr>
        <w:t>.</w:t>
      </w:r>
      <w:r>
        <w:rPr>
          <w:rFonts w:ascii="Times New Roman" w:hAnsi="Times New Roman" w:cs="Times New Roman"/>
        </w:rPr>
        <w:t>”.</w:t>
      </w:r>
    </w:p>
    <w:p w14:paraId="3A60C2D6" w14:textId="04AA6B36" w:rsidR="00E0199C" w:rsidRPr="00E0199C" w:rsidRDefault="005867D6" w:rsidP="009234D8">
      <w:pPr>
        <w:spacing w:line="480" w:lineRule="auto"/>
        <w:rPr>
          <w:rFonts w:ascii="Times New Roman" w:hAnsi="Times New Roman" w:cs="Times New Roman"/>
        </w:rPr>
      </w:pPr>
      <w:r>
        <w:rPr>
          <w:rFonts w:ascii="Times New Roman" w:hAnsi="Times New Roman" w:cs="Times New Roman"/>
        </w:rPr>
        <w:tab/>
      </w:r>
      <w:r w:rsidR="00E0199C" w:rsidRPr="00E0199C">
        <w:rPr>
          <w:rFonts w:ascii="Times New Roman" w:hAnsi="Times New Roman" w:cs="Times New Roman"/>
        </w:rPr>
        <w:t xml:space="preserve">Sec. </w:t>
      </w:r>
      <w:r w:rsidR="00873D05">
        <w:rPr>
          <w:rFonts w:ascii="Times New Roman" w:hAnsi="Times New Roman" w:cs="Times New Roman"/>
        </w:rPr>
        <w:t>4</w:t>
      </w:r>
      <w:r w:rsidR="00E0199C" w:rsidRPr="00E0199C">
        <w:rPr>
          <w:rFonts w:ascii="Times New Roman" w:hAnsi="Times New Roman" w:cs="Times New Roman"/>
        </w:rPr>
        <w:t>.  Fiscal impact statement.</w:t>
      </w:r>
    </w:p>
    <w:p w14:paraId="1767CF4F" w14:textId="77777777" w:rsidR="00796FC6" w:rsidRPr="00C038EA" w:rsidRDefault="00796FC6" w:rsidP="00796FC6">
      <w:pPr>
        <w:spacing w:line="480" w:lineRule="auto"/>
        <w:ind w:firstLine="720"/>
      </w:pPr>
      <w:r w:rsidRPr="009E1CF1">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27D0DF14" w14:textId="2BCF34B3" w:rsidR="00E0199C" w:rsidRPr="00E0199C" w:rsidRDefault="00E0199C" w:rsidP="0021049C">
      <w:pPr>
        <w:spacing w:line="480" w:lineRule="auto"/>
        <w:ind w:firstLine="720"/>
        <w:rPr>
          <w:rFonts w:ascii="Times New Roman" w:hAnsi="Times New Roman" w:cs="Times New Roman"/>
        </w:rPr>
      </w:pPr>
      <w:r w:rsidRPr="00E0199C">
        <w:rPr>
          <w:rFonts w:ascii="Times New Roman" w:hAnsi="Times New Roman" w:cs="Times New Roman"/>
        </w:rPr>
        <w:t xml:space="preserve">Sec. </w:t>
      </w:r>
      <w:r w:rsidR="00873D05">
        <w:rPr>
          <w:rFonts w:ascii="Times New Roman" w:hAnsi="Times New Roman" w:cs="Times New Roman"/>
        </w:rPr>
        <w:t>5</w:t>
      </w:r>
      <w:r w:rsidRPr="00E0199C">
        <w:rPr>
          <w:rFonts w:ascii="Times New Roman" w:hAnsi="Times New Roman" w:cs="Times New Roman"/>
        </w:rPr>
        <w:t>.  Effective date.</w:t>
      </w:r>
    </w:p>
    <w:p w14:paraId="07EA3679" w14:textId="436452EC" w:rsidR="00B60D06" w:rsidRPr="00796FC6" w:rsidRDefault="00796FC6" w:rsidP="00796FC6">
      <w:pPr>
        <w:spacing w:line="480" w:lineRule="auto"/>
        <w:ind w:firstLine="720"/>
      </w:pPr>
      <w:r w:rsidRPr="00D276FE">
        <w:t>This act shall take effect following approval by the Mayor (or in the event of veto by the</w:t>
      </w:r>
      <w:r>
        <w:t xml:space="preserve"> </w:t>
      </w:r>
      <w:r w:rsidRPr="00D276FE">
        <w:t>Mayor, action by the Council to override the veto), and shall remain in effect for no longer than</w:t>
      </w:r>
      <w:r>
        <w:t xml:space="preserve"> </w:t>
      </w:r>
      <w:r w:rsidRPr="00D276FE">
        <w:t>90 days, as provided for emergency acts of the Council of the District of Columbia in section</w:t>
      </w:r>
      <w:r>
        <w:t xml:space="preserve"> </w:t>
      </w:r>
      <w:r w:rsidRPr="00D276FE">
        <w:t>412(a) of the District of Columbia Home Rule Act, approved December 24, 1973 (87 Stat. 788;</w:t>
      </w:r>
      <w:r>
        <w:t xml:space="preserve"> </w:t>
      </w:r>
      <w:r w:rsidRPr="00D276FE">
        <w:t>D.C. Official Code § 1-204.12(a)).</w:t>
      </w:r>
    </w:p>
    <w:sectPr w:rsidR="00B60D06" w:rsidRPr="00796FC6" w:rsidSect="00B41F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C91F" w14:textId="77777777" w:rsidR="005F2E24" w:rsidRDefault="005F2E24" w:rsidP="0021049C">
      <w:r>
        <w:separator/>
      </w:r>
    </w:p>
  </w:endnote>
  <w:endnote w:type="continuationSeparator" w:id="0">
    <w:p w14:paraId="7C425D59" w14:textId="77777777" w:rsidR="005F2E24" w:rsidRDefault="005F2E24" w:rsidP="0021049C">
      <w:r>
        <w:continuationSeparator/>
      </w:r>
    </w:p>
  </w:endnote>
  <w:endnote w:type="continuationNotice" w:id="1">
    <w:p w14:paraId="4F00F384" w14:textId="77777777" w:rsidR="005F2E24" w:rsidRDefault="005F2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4ED7" w14:textId="77777777" w:rsidR="009234D8" w:rsidRDefault="0092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11911"/>
      <w:docPartObj>
        <w:docPartGallery w:val="Page Numbers (Bottom of Page)"/>
        <w:docPartUnique/>
      </w:docPartObj>
    </w:sdtPr>
    <w:sdtEndPr>
      <w:rPr>
        <w:noProof/>
      </w:rPr>
    </w:sdtEndPr>
    <w:sdtContent>
      <w:p w14:paraId="0FFF9AB1" w14:textId="754AE293" w:rsidR="009234D8" w:rsidRDefault="009234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FD8C6C" w14:textId="77777777" w:rsidR="009234D8" w:rsidRDefault="00923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3EEA" w14:textId="77777777" w:rsidR="009234D8" w:rsidRDefault="0092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A4B6" w14:textId="77777777" w:rsidR="005F2E24" w:rsidRDefault="005F2E24" w:rsidP="0021049C">
      <w:r>
        <w:separator/>
      </w:r>
    </w:p>
  </w:footnote>
  <w:footnote w:type="continuationSeparator" w:id="0">
    <w:p w14:paraId="5700E3A6" w14:textId="77777777" w:rsidR="005F2E24" w:rsidRDefault="005F2E24" w:rsidP="0021049C">
      <w:r>
        <w:continuationSeparator/>
      </w:r>
    </w:p>
  </w:footnote>
  <w:footnote w:type="continuationNotice" w:id="1">
    <w:p w14:paraId="65A94A3E" w14:textId="77777777" w:rsidR="005F2E24" w:rsidRDefault="005F2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DBB0" w14:textId="5D426032" w:rsidR="009234D8" w:rsidRDefault="0081068C">
    <w:pPr>
      <w:pStyle w:val="Header"/>
    </w:pPr>
    <w:r>
      <w:rPr>
        <w:noProof/>
      </w:rPr>
      <w:pict w14:anchorId="1F56B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914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11FA" w14:textId="268F8DBA" w:rsidR="009234D8" w:rsidRDefault="0081068C">
    <w:pPr>
      <w:pStyle w:val="Header"/>
    </w:pPr>
    <w:r>
      <w:rPr>
        <w:noProof/>
      </w:rPr>
      <w:pict w14:anchorId="0E853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91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D6C2" w14:textId="2497247B" w:rsidR="009234D8" w:rsidRDefault="0081068C">
    <w:pPr>
      <w:pStyle w:val="Header"/>
    </w:pPr>
    <w:r>
      <w:rPr>
        <w:noProof/>
      </w:rPr>
      <w:pict w14:anchorId="45F35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914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9C8"/>
    <w:multiLevelType w:val="hybridMultilevel"/>
    <w:tmpl w:val="5944E1B0"/>
    <w:lvl w:ilvl="0" w:tplc="1AFCA65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D4F78"/>
    <w:multiLevelType w:val="hybridMultilevel"/>
    <w:tmpl w:val="16CAA2A2"/>
    <w:lvl w:ilvl="0" w:tplc="DDE2CE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A667AC"/>
    <w:multiLevelType w:val="hybridMultilevel"/>
    <w:tmpl w:val="F38CEDE0"/>
    <w:lvl w:ilvl="0" w:tplc="ED36F9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DD7C3F"/>
    <w:multiLevelType w:val="hybridMultilevel"/>
    <w:tmpl w:val="739E05E4"/>
    <w:lvl w:ilvl="0" w:tplc="84D20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A1CD2"/>
    <w:multiLevelType w:val="hybridMultilevel"/>
    <w:tmpl w:val="B6A21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1639"/>
    <w:multiLevelType w:val="hybridMultilevel"/>
    <w:tmpl w:val="499AE886"/>
    <w:lvl w:ilvl="0" w:tplc="D70EAE7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0060E8F"/>
    <w:multiLevelType w:val="hybridMultilevel"/>
    <w:tmpl w:val="3530D0E2"/>
    <w:lvl w:ilvl="0" w:tplc="BE402F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F220112"/>
    <w:multiLevelType w:val="hybridMultilevel"/>
    <w:tmpl w:val="4B42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251E4"/>
    <w:multiLevelType w:val="hybridMultilevel"/>
    <w:tmpl w:val="3F30956C"/>
    <w:lvl w:ilvl="0" w:tplc="923209B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DEF6BAB"/>
    <w:multiLevelType w:val="hybridMultilevel"/>
    <w:tmpl w:val="ECFADFB0"/>
    <w:lvl w:ilvl="0" w:tplc="7576BC00">
      <w:start w:val="1"/>
      <w:numFmt w:val="lowerLetter"/>
      <w:lvlText w:val="(%1)"/>
      <w:lvlJc w:val="left"/>
      <w:pPr>
        <w:ind w:left="6525" w:hanging="58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3709E"/>
    <w:multiLevelType w:val="hybridMultilevel"/>
    <w:tmpl w:val="76A6305E"/>
    <w:lvl w:ilvl="0" w:tplc="8A10F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035D2E"/>
    <w:multiLevelType w:val="hybridMultilevel"/>
    <w:tmpl w:val="81620966"/>
    <w:lvl w:ilvl="0" w:tplc="4D3EB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24503"/>
    <w:multiLevelType w:val="hybridMultilevel"/>
    <w:tmpl w:val="D938C03E"/>
    <w:lvl w:ilvl="0" w:tplc="9EF46A1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AC42EE"/>
    <w:multiLevelType w:val="hybridMultilevel"/>
    <w:tmpl w:val="C2DADE6E"/>
    <w:lvl w:ilvl="0" w:tplc="700E52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EE76025"/>
    <w:multiLevelType w:val="hybridMultilevel"/>
    <w:tmpl w:val="D6C28B16"/>
    <w:lvl w:ilvl="0" w:tplc="B48A9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181578"/>
    <w:multiLevelType w:val="hybridMultilevel"/>
    <w:tmpl w:val="59EC2DEA"/>
    <w:lvl w:ilvl="0" w:tplc="2D825F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A223DDF"/>
    <w:multiLevelType w:val="hybridMultilevel"/>
    <w:tmpl w:val="2904EBC6"/>
    <w:lvl w:ilvl="0" w:tplc="AE465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6"/>
  </w:num>
  <w:num w:numId="4">
    <w:abstractNumId w:val="9"/>
  </w:num>
  <w:num w:numId="5">
    <w:abstractNumId w:val="14"/>
  </w:num>
  <w:num w:numId="6">
    <w:abstractNumId w:val="11"/>
  </w:num>
  <w:num w:numId="7">
    <w:abstractNumId w:val="15"/>
  </w:num>
  <w:num w:numId="8">
    <w:abstractNumId w:val="2"/>
  </w:num>
  <w:num w:numId="9">
    <w:abstractNumId w:val="1"/>
  </w:num>
  <w:num w:numId="10">
    <w:abstractNumId w:val="13"/>
  </w:num>
  <w:num w:numId="11">
    <w:abstractNumId w:val="7"/>
  </w:num>
  <w:num w:numId="12">
    <w:abstractNumId w:val="4"/>
  </w:num>
  <w:num w:numId="13">
    <w:abstractNumId w:val="12"/>
  </w:num>
  <w:num w:numId="14">
    <w:abstractNumId w:val="8"/>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32"/>
    <w:rsid w:val="0001146C"/>
    <w:rsid w:val="0002438F"/>
    <w:rsid w:val="0003045B"/>
    <w:rsid w:val="00045393"/>
    <w:rsid w:val="0004786E"/>
    <w:rsid w:val="00050C4C"/>
    <w:rsid w:val="000606BF"/>
    <w:rsid w:val="000705A3"/>
    <w:rsid w:val="00084401"/>
    <w:rsid w:val="00093F98"/>
    <w:rsid w:val="000B0CA6"/>
    <w:rsid w:val="000C71D0"/>
    <w:rsid w:val="000D4523"/>
    <w:rsid w:val="000E0506"/>
    <w:rsid w:val="000E60CA"/>
    <w:rsid w:val="000F173A"/>
    <w:rsid w:val="001114E3"/>
    <w:rsid w:val="00115EB5"/>
    <w:rsid w:val="00121439"/>
    <w:rsid w:val="00132D44"/>
    <w:rsid w:val="001376E7"/>
    <w:rsid w:val="001426BF"/>
    <w:rsid w:val="00153665"/>
    <w:rsid w:val="00164818"/>
    <w:rsid w:val="00172444"/>
    <w:rsid w:val="00172C8C"/>
    <w:rsid w:val="001A687D"/>
    <w:rsid w:val="001A7810"/>
    <w:rsid w:val="001A7E15"/>
    <w:rsid w:val="001C640D"/>
    <w:rsid w:val="001D0A17"/>
    <w:rsid w:val="001D27D8"/>
    <w:rsid w:val="001D2ABC"/>
    <w:rsid w:val="001D434B"/>
    <w:rsid w:val="001D45D0"/>
    <w:rsid w:val="001E0B7F"/>
    <w:rsid w:val="001F1475"/>
    <w:rsid w:val="001F3296"/>
    <w:rsid w:val="0021049C"/>
    <w:rsid w:val="0021098C"/>
    <w:rsid w:val="00211172"/>
    <w:rsid w:val="00215999"/>
    <w:rsid w:val="00216798"/>
    <w:rsid w:val="0022698E"/>
    <w:rsid w:val="002336D0"/>
    <w:rsid w:val="002376A3"/>
    <w:rsid w:val="00245185"/>
    <w:rsid w:val="00246A36"/>
    <w:rsid w:val="00267420"/>
    <w:rsid w:val="0027316D"/>
    <w:rsid w:val="002829E3"/>
    <w:rsid w:val="002901A7"/>
    <w:rsid w:val="00290764"/>
    <w:rsid w:val="00294277"/>
    <w:rsid w:val="002A0BCE"/>
    <w:rsid w:val="002A63B1"/>
    <w:rsid w:val="002A7BD2"/>
    <w:rsid w:val="002B6FFB"/>
    <w:rsid w:val="002B7032"/>
    <w:rsid w:val="002C38E6"/>
    <w:rsid w:val="002D4204"/>
    <w:rsid w:val="002D7BB0"/>
    <w:rsid w:val="002E47B8"/>
    <w:rsid w:val="002E50A9"/>
    <w:rsid w:val="002E7A65"/>
    <w:rsid w:val="002F66AE"/>
    <w:rsid w:val="00300CF9"/>
    <w:rsid w:val="00306F50"/>
    <w:rsid w:val="00310EBA"/>
    <w:rsid w:val="0031209D"/>
    <w:rsid w:val="00313826"/>
    <w:rsid w:val="00314E48"/>
    <w:rsid w:val="00324DA3"/>
    <w:rsid w:val="0033794D"/>
    <w:rsid w:val="003537EA"/>
    <w:rsid w:val="0036525B"/>
    <w:rsid w:val="0036654B"/>
    <w:rsid w:val="003756CF"/>
    <w:rsid w:val="003A029A"/>
    <w:rsid w:val="003B1AC9"/>
    <w:rsid w:val="003B7CEC"/>
    <w:rsid w:val="003C1679"/>
    <w:rsid w:val="003C25F7"/>
    <w:rsid w:val="003D7185"/>
    <w:rsid w:val="003E35BE"/>
    <w:rsid w:val="003E4962"/>
    <w:rsid w:val="003E5347"/>
    <w:rsid w:val="003F7FCA"/>
    <w:rsid w:val="00403286"/>
    <w:rsid w:val="0040472E"/>
    <w:rsid w:val="00404746"/>
    <w:rsid w:val="00410242"/>
    <w:rsid w:val="00411B03"/>
    <w:rsid w:val="00424AD3"/>
    <w:rsid w:val="00444328"/>
    <w:rsid w:val="004520A2"/>
    <w:rsid w:val="0045787C"/>
    <w:rsid w:val="00460118"/>
    <w:rsid w:val="00462CD9"/>
    <w:rsid w:val="0046455C"/>
    <w:rsid w:val="004711AF"/>
    <w:rsid w:val="00484AC2"/>
    <w:rsid w:val="004A1F70"/>
    <w:rsid w:val="004A36EE"/>
    <w:rsid w:val="004A3E77"/>
    <w:rsid w:val="004B771D"/>
    <w:rsid w:val="004C1641"/>
    <w:rsid w:val="004D159F"/>
    <w:rsid w:val="004D1AD8"/>
    <w:rsid w:val="004D2981"/>
    <w:rsid w:val="004E3DFE"/>
    <w:rsid w:val="004F656B"/>
    <w:rsid w:val="005028E2"/>
    <w:rsid w:val="005117B2"/>
    <w:rsid w:val="0052070E"/>
    <w:rsid w:val="00536837"/>
    <w:rsid w:val="0055007C"/>
    <w:rsid w:val="005649E6"/>
    <w:rsid w:val="00576ACA"/>
    <w:rsid w:val="00585044"/>
    <w:rsid w:val="005867D6"/>
    <w:rsid w:val="00593519"/>
    <w:rsid w:val="00593A92"/>
    <w:rsid w:val="005944A7"/>
    <w:rsid w:val="0059786B"/>
    <w:rsid w:val="005A4F72"/>
    <w:rsid w:val="005B46E3"/>
    <w:rsid w:val="005B74CB"/>
    <w:rsid w:val="005C3910"/>
    <w:rsid w:val="005C47C5"/>
    <w:rsid w:val="005C69B8"/>
    <w:rsid w:val="005E0804"/>
    <w:rsid w:val="005E119F"/>
    <w:rsid w:val="005E4909"/>
    <w:rsid w:val="005F26E2"/>
    <w:rsid w:val="005F2E24"/>
    <w:rsid w:val="005F3F52"/>
    <w:rsid w:val="006104DD"/>
    <w:rsid w:val="0062182E"/>
    <w:rsid w:val="00623D4E"/>
    <w:rsid w:val="0063061C"/>
    <w:rsid w:val="006357E4"/>
    <w:rsid w:val="00644936"/>
    <w:rsid w:val="006551F3"/>
    <w:rsid w:val="0066287F"/>
    <w:rsid w:val="0066369B"/>
    <w:rsid w:val="00666314"/>
    <w:rsid w:val="00676D88"/>
    <w:rsid w:val="00685E3A"/>
    <w:rsid w:val="00696E32"/>
    <w:rsid w:val="006A27E1"/>
    <w:rsid w:val="006A3057"/>
    <w:rsid w:val="006A5F9D"/>
    <w:rsid w:val="006B1345"/>
    <w:rsid w:val="006B1E87"/>
    <w:rsid w:val="006B20D9"/>
    <w:rsid w:val="006C0778"/>
    <w:rsid w:val="006D460A"/>
    <w:rsid w:val="006D5E7F"/>
    <w:rsid w:val="006E3FE9"/>
    <w:rsid w:val="006E574F"/>
    <w:rsid w:val="006E79B8"/>
    <w:rsid w:val="006F693E"/>
    <w:rsid w:val="007000CF"/>
    <w:rsid w:val="00702C04"/>
    <w:rsid w:val="00711E88"/>
    <w:rsid w:val="007141D9"/>
    <w:rsid w:val="00714938"/>
    <w:rsid w:val="00715E89"/>
    <w:rsid w:val="00724365"/>
    <w:rsid w:val="007260A4"/>
    <w:rsid w:val="00730979"/>
    <w:rsid w:val="00731A8B"/>
    <w:rsid w:val="00733BED"/>
    <w:rsid w:val="0076205B"/>
    <w:rsid w:val="00781F97"/>
    <w:rsid w:val="00784C84"/>
    <w:rsid w:val="007864ED"/>
    <w:rsid w:val="00791DE0"/>
    <w:rsid w:val="00792F1B"/>
    <w:rsid w:val="00793169"/>
    <w:rsid w:val="00796FC6"/>
    <w:rsid w:val="007A16B1"/>
    <w:rsid w:val="007A64A6"/>
    <w:rsid w:val="007B0F2D"/>
    <w:rsid w:val="007B6384"/>
    <w:rsid w:val="007C170F"/>
    <w:rsid w:val="007C3724"/>
    <w:rsid w:val="007C71A8"/>
    <w:rsid w:val="007D0BC4"/>
    <w:rsid w:val="007E2626"/>
    <w:rsid w:val="007E441F"/>
    <w:rsid w:val="0080732E"/>
    <w:rsid w:val="00807F3F"/>
    <w:rsid w:val="0081068C"/>
    <w:rsid w:val="00811123"/>
    <w:rsid w:val="0081445F"/>
    <w:rsid w:val="0081525F"/>
    <w:rsid w:val="0082670E"/>
    <w:rsid w:val="008270A6"/>
    <w:rsid w:val="008337DE"/>
    <w:rsid w:val="008429F5"/>
    <w:rsid w:val="0084714D"/>
    <w:rsid w:val="00873A5A"/>
    <w:rsid w:val="00873D05"/>
    <w:rsid w:val="00874507"/>
    <w:rsid w:val="00875FEB"/>
    <w:rsid w:val="0088345F"/>
    <w:rsid w:val="0089002A"/>
    <w:rsid w:val="008A1420"/>
    <w:rsid w:val="008A1BA9"/>
    <w:rsid w:val="008B21BE"/>
    <w:rsid w:val="008B7468"/>
    <w:rsid w:val="008C057E"/>
    <w:rsid w:val="008C752E"/>
    <w:rsid w:val="008D41F9"/>
    <w:rsid w:val="008E11FD"/>
    <w:rsid w:val="008F387B"/>
    <w:rsid w:val="008F7514"/>
    <w:rsid w:val="009165E9"/>
    <w:rsid w:val="009234D8"/>
    <w:rsid w:val="009274F7"/>
    <w:rsid w:val="00943786"/>
    <w:rsid w:val="00951C27"/>
    <w:rsid w:val="00960A72"/>
    <w:rsid w:val="009764C3"/>
    <w:rsid w:val="00987756"/>
    <w:rsid w:val="00996FB3"/>
    <w:rsid w:val="009B3304"/>
    <w:rsid w:val="009B3E40"/>
    <w:rsid w:val="009B5968"/>
    <w:rsid w:val="009C5516"/>
    <w:rsid w:val="009D4B24"/>
    <w:rsid w:val="009E2ACD"/>
    <w:rsid w:val="00A20AD0"/>
    <w:rsid w:val="00A242F8"/>
    <w:rsid w:val="00A40541"/>
    <w:rsid w:val="00A475F6"/>
    <w:rsid w:val="00A56BC7"/>
    <w:rsid w:val="00A66306"/>
    <w:rsid w:val="00A66839"/>
    <w:rsid w:val="00A7636C"/>
    <w:rsid w:val="00A87BF2"/>
    <w:rsid w:val="00A941A2"/>
    <w:rsid w:val="00AA3F09"/>
    <w:rsid w:val="00AB0694"/>
    <w:rsid w:val="00AB39B5"/>
    <w:rsid w:val="00AB63A4"/>
    <w:rsid w:val="00AB694D"/>
    <w:rsid w:val="00AB69CF"/>
    <w:rsid w:val="00AB7FD5"/>
    <w:rsid w:val="00AC40A1"/>
    <w:rsid w:val="00AD2DA8"/>
    <w:rsid w:val="00AD35DD"/>
    <w:rsid w:val="00AD396B"/>
    <w:rsid w:val="00AE19C1"/>
    <w:rsid w:val="00AE3D97"/>
    <w:rsid w:val="00AE3F4E"/>
    <w:rsid w:val="00AF123F"/>
    <w:rsid w:val="00B02327"/>
    <w:rsid w:val="00B04166"/>
    <w:rsid w:val="00B1606A"/>
    <w:rsid w:val="00B314FB"/>
    <w:rsid w:val="00B34EED"/>
    <w:rsid w:val="00B35892"/>
    <w:rsid w:val="00B368A5"/>
    <w:rsid w:val="00B41F55"/>
    <w:rsid w:val="00B457C5"/>
    <w:rsid w:val="00B547F9"/>
    <w:rsid w:val="00B60D06"/>
    <w:rsid w:val="00B70E3F"/>
    <w:rsid w:val="00B76A52"/>
    <w:rsid w:val="00B846CA"/>
    <w:rsid w:val="00B85DCB"/>
    <w:rsid w:val="00B953CC"/>
    <w:rsid w:val="00B96062"/>
    <w:rsid w:val="00BA1E4C"/>
    <w:rsid w:val="00BA6122"/>
    <w:rsid w:val="00BB50AC"/>
    <w:rsid w:val="00BB5188"/>
    <w:rsid w:val="00BE4F0F"/>
    <w:rsid w:val="00BF01FD"/>
    <w:rsid w:val="00BF1948"/>
    <w:rsid w:val="00C23E8C"/>
    <w:rsid w:val="00C27B22"/>
    <w:rsid w:val="00C309E3"/>
    <w:rsid w:val="00C54378"/>
    <w:rsid w:val="00C623FF"/>
    <w:rsid w:val="00C67D3A"/>
    <w:rsid w:val="00C73870"/>
    <w:rsid w:val="00C82193"/>
    <w:rsid w:val="00C8545E"/>
    <w:rsid w:val="00C94F19"/>
    <w:rsid w:val="00CA78A5"/>
    <w:rsid w:val="00CD13F6"/>
    <w:rsid w:val="00CD3CBE"/>
    <w:rsid w:val="00CD6360"/>
    <w:rsid w:val="00CF3735"/>
    <w:rsid w:val="00D03BBA"/>
    <w:rsid w:val="00D04CF7"/>
    <w:rsid w:val="00D07210"/>
    <w:rsid w:val="00D1187C"/>
    <w:rsid w:val="00D1436A"/>
    <w:rsid w:val="00D168C6"/>
    <w:rsid w:val="00D20393"/>
    <w:rsid w:val="00D2319B"/>
    <w:rsid w:val="00D35D33"/>
    <w:rsid w:val="00D425F0"/>
    <w:rsid w:val="00D47401"/>
    <w:rsid w:val="00D568E8"/>
    <w:rsid w:val="00D63E9A"/>
    <w:rsid w:val="00D6514D"/>
    <w:rsid w:val="00D65349"/>
    <w:rsid w:val="00D6593A"/>
    <w:rsid w:val="00D6654A"/>
    <w:rsid w:val="00D7331D"/>
    <w:rsid w:val="00D74610"/>
    <w:rsid w:val="00D96309"/>
    <w:rsid w:val="00DA5C32"/>
    <w:rsid w:val="00DB100A"/>
    <w:rsid w:val="00DB184C"/>
    <w:rsid w:val="00DB27BD"/>
    <w:rsid w:val="00DC1B01"/>
    <w:rsid w:val="00DE0452"/>
    <w:rsid w:val="00DE68E1"/>
    <w:rsid w:val="00E0199C"/>
    <w:rsid w:val="00E12D00"/>
    <w:rsid w:val="00E1410D"/>
    <w:rsid w:val="00E162C9"/>
    <w:rsid w:val="00E31251"/>
    <w:rsid w:val="00E32C87"/>
    <w:rsid w:val="00E35C82"/>
    <w:rsid w:val="00E46228"/>
    <w:rsid w:val="00E56EF1"/>
    <w:rsid w:val="00E60B4F"/>
    <w:rsid w:val="00E63647"/>
    <w:rsid w:val="00E663E5"/>
    <w:rsid w:val="00E71962"/>
    <w:rsid w:val="00E72571"/>
    <w:rsid w:val="00E85FE9"/>
    <w:rsid w:val="00E8612B"/>
    <w:rsid w:val="00E95C64"/>
    <w:rsid w:val="00E97813"/>
    <w:rsid w:val="00EA16FE"/>
    <w:rsid w:val="00EB3E19"/>
    <w:rsid w:val="00EB468A"/>
    <w:rsid w:val="00EB5688"/>
    <w:rsid w:val="00EB6CD3"/>
    <w:rsid w:val="00EC06D5"/>
    <w:rsid w:val="00EC0C7B"/>
    <w:rsid w:val="00ED17C7"/>
    <w:rsid w:val="00ED4AC7"/>
    <w:rsid w:val="00ED4C07"/>
    <w:rsid w:val="00ED5F9B"/>
    <w:rsid w:val="00ED65D7"/>
    <w:rsid w:val="00EF4583"/>
    <w:rsid w:val="00EF4843"/>
    <w:rsid w:val="00EF5189"/>
    <w:rsid w:val="00F019E2"/>
    <w:rsid w:val="00F03B58"/>
    <w:rsid w:val="00F07E62"/>
    <w:rsid w:val="00F102FC"/>
    <w:rsid w:val="00F117B5"/>
    <w:rsid w:val="00F3162B"/>
    <w:rsid w:val="00F364F0"/>
    <w:rsid w:val="00F408E3"/>
    <w:rsid w:val="00F61F23"/>
    <w:rsid w:val="00F622CA"/>
    <w:rsid w:val="00F642F3"/>
    <w:rsid w:val="00F70E4F"/>
    <w:rsid w:val="00F8259B"/>
    <w:rsid w:val="00F84337"/>
    <w:rsid w:val="00FB0EB4"/>
    <w:rsid w:val="00FB23FA"/>
    <w:rsid w:val="00FB2656"/>
    <w:rsid w:val="00FC1C50"/>
    <w:rsid w:val="00FC75A9"/>
    <w:rsid w:val="00FC78A1"/>
    <w:rsid w:val="00FD24F1"/>
    <w:rsid w:val="00FE2AF6"/>
    <w:rsid w:val="00FF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E34B22"/>
  <w15:docId w15:val="{BA00D22C-55D7-40F3-96C9-0FEEEB70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9B"/>
    <w:pPr>
      <w:ind w:left="720"/>
      <w:contextualSpacing/>
    </w:pPr>
  </w:style>
  <w:style w:type="paragraph" w:styleId="NormalWeb">
    <w:name w:val="Normal (Web)"/>
    <w:basedOn w:val="Normal"/>
    <w:uiPriority w:val="99"/>
    <w:semiHidden/>
    <w:unhideWhenUsed/>
    <w:rsid w:val="00E0199C"/>
    <w:rPr>
      <w:rFonts w:ascii="Times New Roman" w:hAnsi="Times New Roman" w:cs="Times New Roman"/>
    </w:rPr>
  </w:style>
  <w:style w:type="character" w:styleId="LineNumber">
    <w:name w:val="line number"/>
    <w:basedOn w:val="DefaultParagraphFont"/>
    <w:uiPriority w:val="99"/>
    <w:semiHidden/>
    <w:unhideWhenUsed/>
    <w:rsid w:val="0021049C"/>
  </w:style>
  <w:style w:type="paragraph" w:styleId="Header">
    <w:name w:val="header"/>
    <w:basedOn w:val="Normal"/>
    <w:link w:val="HeaderChar"/>
    <w:uiPriority w:val="99"/>
    <w:unhideWhenUsed/>
    <w:rsid w:val="0021049C"/>
    <w:pPr>
      <w:tabs>
        <w:tab w:val="center" w:pos="4680"/>
        <w:tab w:val="right" w:pos="9360"/>
      </w:tabs>
    </w:pPr>
  </w:style>
  <w:style w:type="character" w:customStyle="1" w:styleId="HeaderChar">
    <w:name w:val="Header Char"/>
    <w:basedOn w:val="DefaultParagraphFont"/>
    <w:link w:val="Header"/>
    <w:uiPriority w:val="99"/>
    <w:rsid w:val="0021049C"/>
  </w:style>
  <w:style w:type="paragraph" w:styleId="Footer">
    <w:name w:val="footer"/>
    <w:basedOn w:val="Normal"/>
    <w:link w:val="FooterChar"/>
    <w:uiPriority w:val="99"/>
    <w:unhideWhenUsed/>
    <w:rsid w:val="0021049C"/>
    <w:pPr>
      <w:tabs>
        <w:tab w:val="center" w:pos="4680"/>
        <w:tab w:val="right" w:pos="9360"/>
      </w:tabs>
    </w:pPr>
  </w:style>
  <w:style w:type="character" w:customStyle="1" w:styleId="FooterChar">
    <w:name w:val="Footer Char"/>
    <w:basedOn w:val="DefaultParagraphFont"/>
    <w:link w:val="Footer"/>
    <w:uiPriority w:val="99"/>
    <w:rsid w:val="0021049C"/>
  </w:style>
  <w:style w:type="paragraph" w:styleId="BalloonText">
    <w:name w:val="Balloon Text"/>
    <w:basedOn w:val="Normal"/>
    <w:link w:val="BalloonTextChar"/>
    <w:uiPriority w:val="99"/>
    <w:semiHidden/>
    <w:unhideWhenUsed/>
    <w:rsid w:val="0021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798"/>
    <w:rPr>
      <w:rFonts w:ascii="Segoe UI" w:hAnsi="Segoe UI" w:cs="Segoe UI"/>
      <w:sz w:val="18"/>
      <w:szCs w:val="18"/>
    </w:rPr>
  </w:style>
  <w:style w:type="character" w:styleId="CommentReference">
    <w:name w:val="annotation reference"/>
    <w:basedOn w:val="DefaultParagraphFont"/>
    <w:uiPriority w:val="99"/>
    <w:semiHidden/>
    <w:unhideWhenUsed/>
    <w:rsid w:val="0066287F"/>
    <w:rPr>
      <w:sz w:val="16"/>
      <w:szCs w:val="16"/>
    </w:rPr>
  </w:style>
  <w:style w:type="paragraph" w:styleId="CommentText">
    <w:name w:val="annotation text"/>
    <w:basedOn w:val="Normal"/>
    <w:link w:val="CommentTextChar"/>
    <w:uiPriority w:val="99"/>
    <w:unhideWhenUsed/>
    <w:rsid w:val="0066287F"/>
    <w:rPr>
      <w:sz w:val="20"/>
      <w:szCs w:val="20"/>
    </w:rPr>
  </w:style>
  <w:style w:type="character" w:customStyle="1" w:styleId="CommentTextChar">
    <w:name w:val="Comment Text Char"/>
    <w:basedOn w:val="DefaultParagraphFont"/>
    <w:link w:val="CommentText"/>
    <w:uiPriority w:val="99"/>
    <w:rsid w:val="0066287F"/>
    <w:rPr>
      <w:sz w:val="20"/>
      <w:szCs w:val="20"/>
    </w:rPr>
  </w:style>
  <w:style w:type="paragraph" w:styleId="CommentSubject">
    <w:name w:val="annotation subject"/>
    <w:basedOn w:val="CommentText"/>
    <w:next w:val="CommentText"/>
    <w:link w:val="CommentSubjectChar"/>
    <w:uiPriority w:val="99"/>
    <w:semiHidden/>
    <w:unhideWhenUsed/>
    <w:rsid w:val="0066287F"/>
    <w:rPr>
      <w:b/>
      <w:bCs/>
    </w:rPr>
  </w:style>
  <w:style w:type="character" w:customStyle="1" w:styleId="CommentSubjectChar">
    <w:name w:val="Comment Subject Char"/>
    <w:basedOn w:val="CommentTextChar"/>
    <w:link w:val="CommentSubject"/>
    <w:uiPriority w:val="99"/>
    <w:semiHidden/>
    <w:rsid w:val="0066287F"/>
    <w:rPr>
      <w:b/>
      <w:bCs/>
      <w:sz w:val="20"/>
      <w:szCs w:val="20"/>
    </w:rPr>
  </w:style>
  <w:style w:type="paragraph" w:styleId="Revision">
    <w:name w:val="Revision"/>
    <w:hidden/>
    <w:uiPriority w:val="99"/>
    <w:semiHidden/>
    <w:rsid w:val="004F656B"/>
  </w:style>
  <w:style w:type="character" w:styleId="Hyperlink">
    <w:name w:val="Hyperlink"/>
    <w:basedOn w:val="DefaultParagraphFont"/>
    <w:uiPriority w:val="99"/>
    <w:unhideWhenUsed/>
    <w:rsid w:val="003E5347"/>
    <w:rPr>
      <w:color w:val="0000FF" w:themeColor="hyperlink"/>
      <w:u w:val="single"/>
    </w:rPr>
  </w:style>
  <w:style w:type="character" w:styleId="UnresolvedMention">
    <w:name w:val="Unresolved Mention"/>
    <w:basedOn w:val="DefaultParagraphFont"/>
    <w:uiPriority w:val="99"/>
    <w:semiHidden/>
    <w:unhideWhenUsed/>
    <w:rsid w:val="003E5347"/>
    <w:rPr>
      <w:color w:val="605E5C"/>
      <w:shd w:val="clear" w:color="auto" w:fill="E1DFDD"/>
    </w:rPr>
  </w:style>
  <w:style w:type="character" w:styleId="FollowedHyperlink">
    <w:name w:val="FollowedHyperlink"/>
    <w:basedOn w:val="DefaultParagraphFont"/>
    <w:uiPriority w:val="99"/>
    <w:semiHidden/>
    <w:unhideWhenUsed/>
    <w:rsid w:val="00A941A2"/>
    <w:rPr>
      <w:color w:val="800080" w:themeColor="followedHyperlink"/>
      <w:u w:val="single"/>
    </w:rPr>
  </w:style>
  <w:style w:type="character" w:customStyle="1" w:styleId="apple-converted-space">
    <w:name w:val="apple-converted-space"/>
    <w:basedOn w:val="DefaultParagraphFont"/>
    <w:rsid w:val="0002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1094">
      <w:bodyDiv w:val="1"/>
      <w:marLeft w:val="0"/>
      <w:marRight w:val="0"/>
      <w:marTop w:val="0"/>
      <w:marBottom w:val="0"/>
      <w:divBdr>
        <w:top w:val="none" w:sz="0" w:space="0" w:color="auto"/>
        <w:left w:val="none" w:sz="0" w:space="0" w:color="auto"/>
        <w:bottom w:val="none" w:sz="0" w:space="0" w:color="auto"/>
        <w:right w:val="none" w:sz="0" w:space="0" w:color="auto"/>
      </w:divBdr>
    </w:div>
    <w:div w:id="362874793">
      <w:bodyDiv w:val="1"/>
      <w:marLeft w:val="0"/>
      <w:marRight w:val="0"/>
      <w:marTop w:val="0"/>
      <w:marBottom w:val="0"/>
      <w:divBdr>
        <w:top w:val="none" w:sz="0" w:space="0" w:color="auto"/>
        <w:left w:val="none" w:sz="0" w:space="0" w:color="auto"/>
        <w:bottom w:val="none" w:sz="0" w:space="0" w:color="auto"/>
        <w:right w:val="none" w:sz="0" w:space="0" w:color="auto"/>
      </w:divBdr>
    </w:div>
    <w:div w:id="472061323">
      <w:bodyDiv w:val="1"/>
      <w:marLeft w:val="0"/>
      <w:marRight w:val="0"/>
      <w:marTop w:val="0"/>
      <w:marBottom w:val="0"/>
      <w:divBdr>
        <w:top w:val="none" w:sz="0" w:space="0" w:color="auto"/>
        <w:left w:val="none" w:sz="0" w:space="0" w:color="auto"/>
        <w:bottom w:val="none" w:sz="0" w:space="0" w:color="auto"/>
        <w:right w:val="none" w:sz="0" w:space="0" w:color="auto"/>
      </w:divBdr>
    </w:div>
    <w:div w:id="788201507">
      <w:bodyDiv w:val="1"/>
      <w:marLeft w:val="0"/>
      <w:marRight w:val="0"/>
      <w:marTop w:val="0"/>
      <w:marBottom w:val="0"/>
      <w:divBdr>
        <w:top w:val="none" w:sz="0" w:space="0" w:color="auto"/>
        <w:left w:val="none" w:sz="0" w:space="0" w:color="auto"/>
        <w:bottom w:val="none" w:sz="0" w:space="0" w:color="auto"/>
        <w:right w:val="none" w:sz="0" w:space="0" w:color="auto"/>
      </w:divBdr>
    </w:div>
    <w:div w:id="1034497582">
      <w:bodyDiv w:val="1"/>
      <w:marLeft w:val="0"/>
      <w:marRight w:val="0"/>
      <w:marTop w:val="0"/>
      <w:marBottom w:val="0"/>
      <w:divBdr>
        <w:top w:val="none" w:sz="0" w:space="0" w:color="auto"/>
        <w:left w:val="none" w:sz="0" w:space="0" w:color="auto"/>
        <w:bottom w:val="none" w:sz="0" w:space="0" w:color="auto"/>
        <w:right w:val="none" w:sz="0" w:space="0" w:color="auto"/>
      </w:divBdr>
    </w:div>
    <w:div w:id="1123689533">
      <w:bodyDiv w:val="1"/>
      <w:marLeft w:val="0"/>
      <w:marRight w:val="0"/>
      <w:marTop w:val="0"/>
      <w:marBottom w:val="0"/>
      <w:divBdr>
        <w:top w:val="none" w:sz="0" w:space="0" w:color="auto"/>
        <w:left w:val="none" w:sz="0" w:space="0" w:color="auto"/>
        <w:bottom w:val="none" w:sz="0" w:space="0" w:color="auto"/>
        <w:right w:val="none" w:sz="0" w:space="0" w:color="auto"/>
      </w:divBdr>
    </w:div>
    <w:div w:id="1145581256">
      <w:bodyDiv w:val="1"/>
      <w:marLeft w:val="0"/>
      <w:marRight w:val="0"/>
      <w:marTop w:val="0"/>
      <w:marBottom w:val="0"/>
      <w:divBdr>
        <w:top w:val="none" w:sz="0" w:space="0" w:color="auto"/>
        <w:left w:val="none" w:sz="0" w:space="0" w:color="auto"/>
        <w:bottom w:val="none" w:sz="0" w:space="0" w:color="auto"/>
        <w:right w:val="none" w:sz="0" w:space="0" w:color="auto"/>
      </w:divBdr>
    </w:div>
    <w:div w:id="1501963340">
      <w:bodyDiv w:val="1"/>
      <w:marLeft w:val="0"/>
      <w:marRight w:val="0"/>
      <w:marTop w:val="0"/>
      <w:marBottom w:val="0"/>
      <w:divBdr>
        <w:top w:val="none" w:sz="0" w:space="0" w:color="auto"/>
        <w:left w:val="none" w:sz="0" w:space="0" w:color="auto"/>
        <w:bottom w:val="none" w:sz="0" w:space="0" w:color="auto"/>
        <w:right w:val="none" w:sz="0" w:space="0" w:color="auto"/>
      </w:divBdr>
    </w:div>
    <w:div w:id="1760129460">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5206-6284-634B-ACAF-FDDE774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chenderson</Company>
  <LinksUpToDate>false</LinksUpToDate>
  <CharactersWithSpaces>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Henderson</dc:creator>
  <cp:keywords/>
  <dc:description/>
  <cp:lastModifiedBy>Setlow, Christina (Council)</cp:lastModifiedBy>
  <cp:revision>2</cp:revision>
  <cp:lastPrinted>2017-01-10T13:50:00Z</cp:lastPrinted>
  <dcterms:created xsi:type="dcterms:W3CDTF">2021-12-16T16:46:00Z</dcterms:created>
  <dcterms:modified xsi:type="dcterms:W3CDTF">2021-12-16T16:46:00Z</dcterms:modified>
  <cp:category/>
</cp:coreProperties>
</file>