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55B4" w14:textId="45882E31" w:rsidR="00A669AF" w:rsidRPr="00CE38A4" w:rsidRDefault="00A669AF" w:rsidP="00A669A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7087372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3828B0" wp14:editId="1142F759">
            <wp:simplePos x="0" y="0"/>
            <wp:positionH relativeFrom="column">
              <wp:posOffset>3627120</wp:posOffset>
            </wp:positionH>
            <wp:positionV relativeFrom="paragraph">
              <wp:posOffset>-281940</wp:posOffset>
            </wp:positionV>
            <wp:extent cx="2621280" cy="682625"/>
            <wp:effectExtent l="0" t="0" r="762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32"/>
        </w:rPr>
        <w:tab/>
      </w:r>
      <w:r w:rsidRPr="00CE38A4">
        <w:rPr>
          <w:rFonts w:ascii="Times New Roman" w:hAnsi="Times New Roman" w:cs="Times New Roman"/>
          <w:sz w:val="24"/>
          <w:szCs w:val="32"/>
        </w:rPr>
        <w:t>_________</w:t>
      </w:r>
      <w:r>
        <w:rPr>
          <w:rFonts w:ascii="Times New Roman" w:hAnsi="Times New Roman" w:cs="Times New Roman"/>
          <w:sz w:val="24"/>
          <w:szCs w:val="32"/>
        </w:rPr>
        <w:t>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  <w:r>
        <w:rPr>
          <w:rFonts w:ascii="Times New Roman" w:hAnsi="Times New Roman" w:cs="Times New Roman"/>
          <w:sz w:val="24"/>
          <w:szCs w:val="32"/>
        </w:rPr>
        <w:t>__</w:t>
      </w:r>
      <w:r>
        <w:rPr>
          <w:rFonts w:ascii="Times New Roman" w:hAnsi="Times New Roman" w:cs="Times New Roman"/>
          <w:b/>
          <w:sz w:val="24"/>
          <w:szCs w:val="32"/>
        </w:rPr>
        <w:t>___</w:t>
      </w:r>
      <w:r w:rsidRPr="00CE38A4">
        <w:rPr>
          <w:rFonts w:ascii="Times New Roman" w:hAnsi="Times New Roman" w:cs="Times New Roman"/>
          <w:sz w:val="24"/>
          <w:szCs w:val="32"/>
        </w:rPr>
        <w:t>_______</w:t>
      </w:r>
    </w:p>
    <w:p w14:paraId="7EEBB4C0" w14:textId="5CAF7F78" w:rsidR="00A669AF" w:rsidRPr="00CE38A4" w:rsidRDefault="00A669AF" w:rsidP="00A669A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0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218A4905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404139AD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3E49B3">
        <w:rPr>
          <w:rFonts w:cs="Times New Roman"/>
          <w:szCs w:val="24"/>
        </w:rPr>
        <w:t xml:space="preserve">amend </w:t>
      </w:r>
      <w:r w:rsidR="002E6DD8" w:rsidRPr="003E49B3">
        <w:rPr>
          <w:rFonts w:cs="Times New Roman"/>
          <w:szCs w:val="24"/>
        </w:rPr>
        <w:t xml:space="preserve">the </w:t>
      </w:r>
      <w:r w:rsidR="002E6DD8">
        <w:rPr>
          <w:rFonts w:cs="Times New Roman"/>
          <w:szCs w:val="24"/>
        </w:rPr>
        <w:t>Ward Redistricting Amendment Act of 2021 and the Ward Redistricting Emergency Amendment Act of 2021</w:t>
      </w:r>
      <w:r w:rsidR="002E6DD8" w:rsidRPr="003E49B3">
        <w:rPr>
          <w:rFonts w:cs="Times New Roman"/>
          <w:szCs w:val="24"/>
        </w:rPr>
        <w:t xml:space="preserve"> to </w:t>
      </w:r>
      <w:r w:rsidR="002E6DD8">
        <w:rPr>
          <w:rFonts w:cs="Times New Roman"/>
          <w:szCs w:val="24"/>
        </w:rPr>
        <w:t>make technical corrections to the 2022 Ward boundaries.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37CBBB33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r w:rsidR="003E49B3" w:rsidRPr="00862DA0">
        <w:rPr>
          <w:rFonts w:ascii="Times New Roman" w:hAnsi="Times New Roman" w:cs="Times New Roman"/>
          <w:sz w:val="24"/>
          <w:szCs w:val="24"/>
        </w:rPr>
        <w:t xml:space="preserve">Ward Redistricting </w:t>
      </w:r>
      <w:r w:rsidR="002E6DD8">
        <w:rPr>
          <w:rFonts w:ascii="Times New Roman" w:hAnsi="Times New Roman" w:cs="Times New Roman"/>
          <w:sz w:val="24"/>
          <w:szCs w:val="24"/>
        </w:rPr>
        <w:t>Technical</w:t>
      </w:r>
      <w:r w:rsidR="00DB2938">
        <w:rPr>
          <w:rFonts w:ascii="Times New Roman" w:hAnsi="Times New Roman" w:cs="Times New Roman"/>
          <w:sz w:val="24"/>
          <w:szCs w:val="24"/>
        </w:rPr>
        <w:t xml:space="preserve"> Corrections</w:t>
      </w:r>
      <w:r w:rsidR="002E6DD8">
        <w:rPr>
          <w:rFonts w:ascii="Times New Roman" w:hAnsi="Times New Roman" w:cs="Times New Roman"/>
          <w:sz w:val="24"/>
          <w:szCs w:val="24"/>
        </w:rPr>
        <w:t xml:space="preserve"> </w:t>
      </w:r>
      <w:r w:rsidR="0012054C" w:rsidRPr="0012054C">
        <w:rPr>
          <w:rFonts w:ascii="Times New Roman" w:hAnsi="Times New Roman" w:cs="Times New Roman"/>
          <w:sz w:val="24"/>
          <w:szCs w:val="24"/>
        </w:rPr>
        <w:t>Emergency Declaration Resolution of 202</w:t>
      </w:r>
      <w:r w:rsidR="002E6DD8">
        <w:rPr>
          <w:rFonts w:ascii="Times New Roman" w:hAnsi="Times New Roman" w:cs="Times New Roman"/>
          <w:sz w:val="24"/>
          <w:szCs w:val="24"/>
        </w:rPr>
        <w:t>2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661D092F" w14:textId="29F61F37" w:rsidR="003E49B3" w:rsidRDefault="00CF7241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>Sec.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(a) The Ward Redistricting Amendment Act of 20</w:t>
      </w:r>
      <w:r w:rsidR="003E49B3">
        <w:rPr>
          <w:rFonts w:ascii="Times New Roman" w:hAnsi="Times New Roman" w:cs="Times New Roman"/>
          <w:sz w:val="24"/>
          <w:szCs w:val="24"/>
        </w:rPr>
        <w:t>2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1, </w:t>
      </w:r>
      <w:r w:rsidR="002E6DD8">
        <w:rPr>
          <w:rFonts w:ascii="Times New Roman" w:hAnsi="Times New Roman" w:cs="Times New Roman"/>
          <w:sz w:val="24"/>
          <w:szCs w:val="24"/>
        </w:rPr>
        <w:t>enacted December 29, 2021</w:t>
      </w:r>
      <w:r w:rsidR="003E49B3">
        <w:rPr>
          <w:rFonts w:ascii="Times New Roman" w:hAnsi="Times New Roman" w:cs="Times New Roman"/>
          <w:sz w:val="24"/>
          <w:szCs w:val="24"/>
        </w:rPr>
        <w:t>, 2021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(D.C. </w:t>
      </w:r>
      <w:r w:rsidR="002E6DD8">
        <w:rPr>
          <w:rFonts w:ascii="Times New Roman" w:hAnsi="Times New Roman" w:cs="Times New Roman"/>
          <w:sz w:val="24"/>
          <w:szCs w:val="24"/>
        </w:rPr>
        <w:t>Act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</w:t>
      </w:r>
      <w:r w:rsidR="0097539C">
        <w:rPr>
          <w:rFonts w:ascii="Times New Roman" w:hAnsi="Times New Roman" w:cs="Times New Roman"/>
          <w:sz w:val="24"/>
          <w:szCs w:val="24"/>
        </w:rPr>
        <w:t>24</w:t>
      </w:r>
      <w:r w:rsidR="003E49B3" w:rsidRPr="003E49B3">
        <w:rPr>
          <w:rFonts w:ascii="Times New Roman" w:hAnsi="Times New Roman" w:cs="Times New Roman"/>
          <w:sz w:val="24"/>
          <w:szCs w:val="24"/>
        </w:rPr>
        <w:t>-</w:t>
      </w:r>
      <w:r w:rsidR="002E6DD8">
        <w:rPr>
          <w:rFonts w:ascii="Times New Roman" w:hAnsi="Times New Roman" w:cs="Times New Roman"/>
          <w:sz w:val="24"/>
          <w:szCs w:val="24"/>
        </w:rPr>
        <w:t>265</w:t>
      </w:r>
      <w:r w:rsidR="003E49B3" w:rsidRPr="003E49B3">
        <w:rPr>
          <w:rFonts w:ascii="Times New Roman" w:hAnsi="Times New Roman" w:cs="Times New Roman"/>
          <w:sz w:val="24"/>
          <w:szCs w:val="24"/>
        </w:rPr>
        <w:t>)</w:t>
      </w:r>
      <w:r w:rsidR="002E6DD8">
        <w:rPr>
          <w:rFonts w:ascii="Times New Roman" w:hAnsi="Times New Roman" w:cs="Times New Roman"/>
          <w:sz w:val="24"/>
          <w:szCs w:val="24"/>
        </w:rPr>
        <w:t xml:space="preserve"> (“Act”) and the Ward Redistricting Emergency Amendment Act of 2021, enacted December 29, 2021 (D.C. Act 24-264) (“Emergency Act”)</w:t>
      </w:r>
      <w:r w:rsidR="003E49B3" w:rsidRPr="003E49B3">
        <w:rPr>
          <w:rFonts w:ascii="Times New Roman" w:hAnsi="Times New Roman" w:cs="Times New Roman"/>
          <w:sz w:val="24"/>
          <w:szCs w:val="24"/>
        </w:rPr>
        <w:t>, established the</w:t>
      </w:r>
      <w:r w:rsidR="00E8123D">
        <w:rPr>
          <w:rFonts w:ascii="Times New Roman" w:hAnsi="Times New Roman" w:cs="Times New Roman"/>
          <w:sz w:val="24"/>
          <w:szCs w:val="24"/>
        </w:rPr>
        <w:t xml:space="preserve"> new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ward boundaries </w:t>
      </w:r>
      <w:r w:rsidR="002E6DD8">
        <w:rPr>
          <w:rFonts w:ascii="Times New Roman" w:hAnsi="Times New Roman" w:cs="Times New Roman"/>
          <w:sz w:val="24"/>
          <w:szCs w:val="24"/>
        </w:rPr>
        <w:t>to</w:t>
      </w:r>
      <w:r w:rsidR="003E49B3" w:rsidRPr="003E49B3">
        <w:rPr>
          <w:rFonts w:ascii="Times New Roman" w:hAnsi="Times New Roman" w:cs="Times New Roman"/>
          <w:sz w:val="24"/>
          <w:szCs w:val="24"/>
        </w:rPr>
        <w:t xml:space="preserve"> be effective January 1, 20</w:t>
      </w:r>
      <w:r w:rsidR="003E49B3">
        <w:rPr>
          <w:rFonts w:ascii="Times New Roman" w:hAnsi="Times New Roman" w:cs="Times New Roman"/>
          <w:sz w:val="24"/>
          <w:szCs w:val="24"/>
        </w:rPr>
        <w:t>2</w:t>
      </w:r>
      <w:r w:rsidR="003E49B3" w:rsidRPr="003E49B3">
        <w:rPr>
          <w:rFonts w:ascii="Times New Roman" w:hAnsi="Times New Roman" w:cs="Times New Roman"/>
          <w:sz w:val="24"/>
          <w:szCs w:val="24"/>
        </w:rPr>
        <w:t>2.</w:t>
      </w:r>
    </w:p>
    <w:p w14:paraId="25E4574B" w14:textId="77777777" w:rsidR="002E6DD8" w:rsidRDefault="003E49B3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9B3">
        <w:rPr>
          <w:rFonts w:ascii="Times New Roman" w:hAnsi="Times New Roman" w:cs="Times New Roman"/>
          <w:sz w:val="24"/>
          <w:szCs w:val="24"/>
        </w:rPr>
        <w:t xml:space="preserve">(b) </w:t>
      </w:r>
      <w:r w:rsidR="002E6DD8">
        <w:rPr>
          <w:rFonts w:ascii="Times New Roman" w:hAnsi="Times New Roman" w:cs="Times New Roman"/>
          <w:sz w:val="24"/>
          <w:szCs w:val="24"/>
        </w:rPr>
        <w:t xml:space="preserve">After the Office of Planning used the legislation to create the maps for the new Ward boundaries, two minor technical errors were discovered: </w:t>
      </w:r>
    </w:p>
    <w:p w14:paraId="49B28128" w14:textId="50743E99" w:rsidR="003E49B3" w:rsidRDefault="002E6DD8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 A missing leg of the Ward 6 boundary that was included in the corresponding Ward 5 boundary; and</w:t>
      </w:r>
    </w:p>
    <w:p w14:paraId="5DA5E489" w14:textId="018ED9CB" w:rsidR="002E6DD8" w:rsidRDefault="002E6DD8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A directional error with regard to the Ward 7 boundary that was correct in the corresponding Ward 6 boundary.</w:t>
      </w:r>
    </w:p>
    <w:p w14:paraId="6045FF63" w14:textId="5C7BBE4F" w:rsidR="002E6DD8" w:rsidRDefault="002E6DD8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 It is necessary to make these two technical corrections to both the Act and the Emergency Act given the new ward boundaries have taken effect.</w:t>
      </w:r>
    </w:p>
    <w:p w14:paraId="3B9E2112" w14:textId="2F460F43" w:rsidR="002E6DD8" w:rsidRDefault="002E6DD8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The changes will be made on a permanent basis as part of the Technical Amendments Act of 2022 (Bill 24-502) scheduled for markup by the Committee of the Whole on January 18, 2022.</w:t>
      </w:r>
    </w:p>
    <w:p w14:paraId="15CB4F39" w14:textId="330B285E" w:rsidR="00366046" w:rsidRPr="00366046" w:rsidRDefault="003E49B3" w:rsidP="003E4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046"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="00366046"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Pr="003E49B3">
        <w:rPr>
          <w:rFonts w:ascii="Times New Roman" w:hAnsi="Times New Roman" w:cs="Times New Roman"/>
          <w:sz w:val="24"/>
          <w:szCs w:val="24"/>
        </w:rPr>
        <w:t xml:space="preserve">Ward Redistricting </w:t>
      </w:r>
      <w:r w:rsidR="002E6DD8">
        <w:rPr>
          <w:rFonts w:ascii="Times New Roman" w:hAnsi="Times New Roman" w:cs="Times New Roman"/>
          <w:sz w:val="24"/>
          <w:szCs w:val="24"/>
        </w:rPr>
        <w:t xml:space="preserve">Technical </w:t>
      </w:r>
      <w:r w:rsidR="00DB2938">
        <w:rPr>
          <w:rFonts w:ascii="Times New Roman" w:hAnsi="Times New Roman" w:cs="Times New Roman"/>
          <w:sz w:val="24"/>
          <w:szCs w:val="24"/>
        </w:rPr>
        <w:t xml:space="preserve">Corrections </w:t>
      </w:r>
      <w:r w:rsidRPr="003E49B3">
        <w:rPr>
          <w:rFonts w:ascii="Times New Roman" w:hAnsi="Times New Roman" w:cs="Times New Roman"/>
          <w:sz w:val="24"/>
          <w:szCs w:val="24"/>
        </w:rPr>
        <w:t>Emergency Amendment Act of 202</w:t>
      </w:r>
      <w:r w:rsidR="00DB2938">
        <w:rPr>
          <w:rFonts w:ascii="Times New Roman" w:hAnsi="Times New Roman" w:cs="Times New Roman"/>
          <w:sz w:val="24"/>
          <w:szCs w:val="24"/>
        </w:rPr>
        <w:t>2</w:t>
      </w:r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="00366046"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B72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0" w:right="1440" w:bottom="1260" w:left="144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432D" w14:textId="77777777" w:rsidR="007F3918" w:rsidRDefault="007F3918" w:rsidP="00A24D2E">
      <w:pPr>
        <w:spacing w:after="0" w:line="240" w:lineRule="auto"/>
      </w:pPr>
      <w:r>
        <w:separator/>
      </w:r>
    </w:p>
    <w:p w14:paraId="14DCEE11" w14:textId="77777777" w:rsidR="007F3918" w:rsidRDefault="007F3918"/>
  </w:endnote>
  <w:endnote w:type="continuationSeparator" w:id="0">
    <w:p w14:paraId="42929534" w14:textId="77777777" w:rsidR="007F3918" w:rsidRDefault="007F3918" w:rsidP="00A24D2E">
      <w:pPr>
        <w:spacing w:after="0" w:line="240" w:lineRule="auto"/>
      </w:pPr>
      <w:r>
        <w:continuationSeparator/>
      </w:r>
    </w:p>
    <w:p w14:paraId="0C72B4A6" w14:textId="77777777" w:rsidR="007F3918" w:rsidRDefault="007F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A318" w14:textId="77777777" w:rsidR="003801FF" w:rsidRDefault="0038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77721D" w:rsidRPr="00A24D2E" w:rsidRDefault="0077721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77721D" w:rsidRDefault="0077721D">
    <w:pPr>
      <w:pStyle w:val="Footer"/>
    </w:pPr>
  </w:p>
  <w:p w14:paraId="6716D463" w14:textId="77777777" w:rsidR="0077721D" w:rsidRDefault="007772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CB82" w14:textId="77777777" w:rsidR="003801FF" w:rsidRDefault="0038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7691" w14:textId="77777777" w:rsidR="007F3918" w:rsidRDefault="007F3918" w:rsidP="00A24D2E">
      <w:pPr>
        <w:spacing w:after="0" w:line="240" w:lineRule="auto"/>
      </w:pPr>
      <w:r>
        <w:separator/>
      </w:r>
    </w:p>
    <w:p w14:paraId="2FF54735" w14:textId="77777777" w:rsidR="007F3918" w:rsidRDefault="007F3918"/>
  </w:footnote>
  <w:footnote w:type="continuationSeparator" w:id="0">
    <w:p w14:paraId="3C97D5B6" w14:textId="77777777" w:rsidR="007F3918" w:rsidRDefault="007F3918" w:rsidP="00A24D2E">
      <w:pPr>
        <w:spacing w:after="0" w:line="240" w:lineRule="auto"/>
      </w:pPr>
      <w:r>
        <w:continuationSeparator/>
      </w:r>
    </w:p>
    <w:p w14:paraId="27EE830E" w14:textId="77777777" w:rsidR="007F3918" w:rsidRDefault="007F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0567" w14:textId="0C30CBE3" w:rsidR="003801FF" w:rsidRDefault="0038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396" w14:textId="470A816E" w:rsidR="003801FF" w:rsidRDefault="0038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4850" w14:textId="4FD07BF8" w:rsidR="003801FF" w:rsidRDefault="0038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947DA"/>
    <w:rsid w:val="000C174A"/>
    <w:rsid w:val="000C4E47"/>
    <w:rsid w:val="000D54DB"/>
    <w:rsid w:val="000E3995"/>
    <w:rsid w:val="00104D2F"/>
    <w:rsid w:val="0012054C"/>
    <w:rsid w:val="00125B6A"/>
    <w:rsid w:val="00127979"/>
    <w:rsid w:val="00146F64"/>
    <w:rsid w:val="001965B8"/>
    <w:rsid w:val="001C6B5A"/>
    <w:rsid w:val="001E11A0"/>
    <w:rsid w:val="001E3DD2"/>
    <w:rsid w:val="00213AB8"/>
    <w:rsid w:val="00251CDE"/>
    <w:rsid w:val="002721DA"/>
    <w:rsid w:val="002901CF"/>
    <w:rsid w:val="00296518"/>
    <w:rsid w:val="002E6DD8"/>
    <w:rsid w:val="00303D29"/>
    <w:rsid w:val="00332EE8"/>
    <w:rsid w:val="00336D9E"/>
    <w:rsid w:val="00337EDE"/>
    <w:rsid w:val="00364F3B"/>
    <w:rsid w:val="00366046"/>
    <w:rsid w:val="003801FF"/>
    <w:rsid w:val="00381FA9"/>
    <w:rsid w:val="00396054"/>
    <w:rsid w:val="003C7ACC"/>
    <w:rsid w:val="003E49B3"/>
    <w:rsid w:val="00437FB6"/>
    <w:rsid w:val="00452E8F"/>
    <w:rsid w:val="004F6E28"/>
    <w:rsid w:val="00505F97"/>
    <w:rsid w:val="0050758C"/>
    <w:rsid w:val="00554AAB"/>
    <w:rsid w:val="00555FC9"/>
    <w:rsid w:val="005A63D2"/>
    <w:rsid w:val="005D0800"/>
    <w:rsid w:val="006021BB"/>
    <w:rsid w:val="006339A7"/>
    <w:rsid w:val="00667639"/>
    <w:rsid w:val="00667E85"/>
    <w:rsid w:val="0067019E"/>
    <w:rsid w:val="006F529C"/>
    <w:rsid w:val="00703B6D"/>
    <w:rsid w:val="00704C34"/>
    <w:rsid w:val="007244B8"/>
    <w:rsid w:val="007354F6"/>
    <w:rsid w:val="007632FA"/>
    <w:rsid w:val="0077721D"/>
    <w:rsid w:val="0078572C"/>
    <w:rsid w:val="007A6CDC"/>
    <w:rsid w:val="007B18AC"/>
    <w:rsid w:val="007F3918"/>
    <w:rsid w:val="00841231"/>
    <w:rsid w:val="008761D0"/>
    <w:rsid w:val="00885007"/>
    <w:rsid w:val="008A75C4"/>
    <w:rsid w:val="008E55BB"/>
    <w:rsid w:val="009219CF"/>
    <w:rsid w:val="009313B5"/>
    <w:rsid w:val="00951A6D"/>
    <w:rsid w:val="009572BA"/>
    <w:rsid w:val="00963B4F"/>
    <w:rsid w:val="0097539C"/>
    <w:rsid w:val="0098086F"/>
    <w:rsid w:val="009F7A1D"/>
    <w:rsid w:val="00A01ECB"/>
    <w:rsid w:val="00A10912"/>
    <w:rsid w:val="00A24D2E"/>
    <w:rsid w:val="00A669AF"/>
    <w:rsid w:val="00A872BA"/>
    <w:rsid w:val="00A91DE0"/>
    <w:rsid w:val="00A91FC0"/>
    <w:rsid w:val="00AD7A03"/>
    <w:rsid w:val="00AF232B"/>
    <w:rsid w:val="00B10316"/>
    <w:rsid w:val="00B32E31"/>
    <w:rsid w:val="00B5737C"/>
    <w:rsid w:val="00B72C6E"/>
    <w:rsid w:val="00B82717"/>
    <w:rsid w:val="00B9130E"/>
    <w:rsid w:val="00B95D5E"/>
    <w:rsid w:val="00BC07A4"/>
    <w:rsid w:val="00BE6039"/>
    <w:rsid w:val="00BF30AB"/>
    <w:rsid w:val="00C2406A"/>
    <w:rsid w:val="00C37061"/>
    <w:rsid w:val="00C868E4"/>
    <w:rsid w:val="00CA43C1"/>
    <w:rsid w:val="00CC117A"/>
    <w:rsid w:val="00CF27F2"/>
    <w:rsid w:val="00CF7241"/>
    <w:rsid w:val="00D61AE6"/>
    <w:rsid w:val="00D75C97"/>
    <w:rsid w:val="00D9631E"/>
    <w:rsid w:val="00DB2938"/>
    <w:rsid w:val="00DC5E9B"/>
    <w:rsid w:val="00E2168B"/>
    <w:rsid w:val="00E313CE"/>
    <w:rsid w:val="00E31705"/>
    <w:rsid w:val="00E3657D"/>
    <w:rsid w:val="00E8123D"/>
    <w:rsid w:val="00E838A6"/>
    <w:rsid w:val="00E95DE5"/>
    <w:rsid w:val="00EF4704"/>
    <w:rsid w:val="00F23E72"/>
    <w:rsid w:val="00F3513F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15</cp:revision>
  <cp:lastPrinted>2021-12-20T16:46:00Z</cp:lastPrinted>
  <dcterms:created xsi:type="dcterms:W3CDTF">2021-05-13T14:28:00Z</dcterms:created>
  <dcterms:modified xsi:type="dcterms:W3CDTF">2022-01-25T15:22:00Z</dcterms:modified>
</cp:coreProperties>
</file>