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675B" w14:textId="36DD1B76" w:rsidR="00600E8C" w:rsidRPr="00363C14" w:rsidRDefault="00363C14" w:rsidP="00600E8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</w:p>
    <w:p w14:paraId="66E1A833" w14:textId="614B0825" w:rsidR="00600E8C" w:rsidRDefault="00363C14" w:rsidP="00600E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 Phil Mendelson</w:t>
      </w:r>
    </w:p>
    <w:p w14:paraId="35B1C798" w14:textId="752EC407" w:rsidR="00600E8C" w:rsidRDefault="00600E8C" w:rsidP="00600E8C">
      <w:pPr>
        <w:spacing w:after="0"/>
      </w:pPr>
    </w:p>
    <w:p w14:paraId="2363C1BE" w14:textId="1CB0D792" w:rsidR="00600E8C" w:rsidRDefault="00600E8C" w:rsidP="00600E8C">
      <w:pPr>
        <w:spacing w:after="0"/>
      </w:pPr>
    </w:p>
    <w:p w14:paraId="06803020" w14:textId="02629628" w:rsidR="00600E8C" w:rsidRDefault="00600E8C" w:rsidP="00600E8C">
      <w:pPr>
        <w:spacing w:after="0"/>
      </w:pPr>
    </w:p>
    <w:p w14:paraId="45215C03" w14:textId="7EC59536" w:rsidR="00363C14" w:rsidRDefault="00363C14" w:rsidP="00600E8C">
      <w:pPr>
        <w:spacing w:after="0"/>
      </w:pPr>
    </w:p>
    <w:p w14:paraId="76757C98" w14:textId="16D9233B" w:rsidR="00363C14" w:rsidRDefault="00363C14" w:rsidP="00363C14">
      <w:pPr>
        <w:spacing w:after="0"/>
        <w:jc w:val="center"/>
      </w:pPr>
      <w:r>
        <w:t>A PROPOSED RESOLUTION</w:t>
      </w:r>
    </w:p>
    <w:p w14:paraId="74B586C8" w14:textId="06CEAD9A" w:rsidR="00363C14" w:rsidRDefault="00363C14" w:rsidP="00600E8C">
      <w:pPr>
        <w:spacing w:after="0"/>
      </w:pPr>
    </w:p>
    <w:p w14:paraId="019E7023" w14:textId="580ABBC9" w:rsidR="00363C14" w:rsidRPr="00363C14" w:rsidRDefault="00363C14" w:rsidP="00363C14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</w:p>
    <w:p w14:paraId="7B9DD133" w14:textId="706F8A16" w:rsidR="00363C14" w:rsidRDefault="00363C14" w:rsidP="00600E8C">
      <w:pPr>
        <w:spacing w:after="0"/>
      </w:pPr>
    </w:p>
    <w:p w14:paraId="021151E0" w14:textId="2ED2FD24" w:rsidR="00363C14" w:rsidRDefault="00363C14" w:rsidP="00363C14">
      <w:pPr>
        <w:spacing w:after="0"/>
        <w:jc w:val="center"/>
      </w:pPr>
      <w:r>
        <w:t>IN THE COUNCIL OF THE DISTRICT OF COLUMBIA</w:t>
      </w:r>
    </w:p>
    <w:p w14:paraId="6F460FDD" w14:textId="6DDB7D8E" w:rsidR="00363C14" w:rsidRDefault="00363C14" w:rsidP="00363C14">
      <w:pPr>
        <w:spacing w:after="0"/>
        <w:jc w:val="center"/>
      </w:pPr>
    </w:p>
    <w:p w14:paraId="186C9C8F" w14:textId="04DFB2FA" w:rsidR="00363C14" w:rsidRPr="00363C14" w:rsidRDefault="00363C14" w:rsidP="00363C14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</w:p>
    <w:p w14:paraId="19D3EDAB" w14:textId="72517A62" w:rsidR="00600E8C" w:rsidRDefault="00600E8C" w:rsidP="00600E8C">
      <w:pPr>
        <w:spacing w:after="0"/>
      </w:pPr>
    </w:p>
    <w:p w14:paraId="6E824A56" w14:textId="2DCE3D03" w:rsidR="00600E8C" w:rsidRDefault="00600E8C" w:rsidP="00BE30FC">
      <w:pPr>
        <w:spacing w:after="0"/>
        <w:ind w:left="720" w:hanging="720"/>
      </w:pPr>
      <w:r>
        <w:t>To declare the existence of an emergency</w:t>
      </w:r>
      <w:r w:rsidR="00BE30FC">
        <w:t xml:space="preserve"> </w:t>
      </w:r>
      <w:r w:rsidR="009163AA">
        <w:t>with respect to the need to</w:t>
      </w:r>
      <w:r w:rsidR="00BE30FC">
        <w:t xml:space="preserve"> </w:t>
      </w:r>
      <w:r w:rsidR="009C01AC">
        <w:t>reappoint Christopher A. Hart to the Board of Commissioners of the Washington Metrorail Safety Commission</w:t>
      </w:r>
      <w:r w:rsidR="00BE30FC" w:rsidRPr="00BE30FC">
        <w:t>.</w:t>
      </w:r>
    </w:p>
    <w:p w14:paraId="1770B4CA" w14:textId="77777777" w:rsidR="00BE30FC" w:rsidRDefault="00363C14" w:rsidP="00363C14">
      <w:pPr>
        <w:spacing w:after="0" w:line="480" w:lineRule="auto"/>
      </w:pPr>
      <w:r>
        <w:tab/>
      </w:r>
    </w:p>
    <w:p w14:paraId="30A7B215" w14:textId="455DAAE7" w:rsidR="00600E8C" w:rsidRDefault="00600E8C" w:rsidP="00BE30FC">
      <w:pPr>
        <w:spacing w:after="0" w:line="480" w:lineRule="auto"/>
        <w:ind w:firstLine="720"/>
      </w:pPr>
      <w:r>
        <w:t>RESOLVED BY THE COUNCIL OF THE DISTRICT OF COLUMBIA, That this resolution may be cited as the “</w:t>
      </w:r>
      <w:r w:rsidR="003512C0" w:rsidRPr="003512C0">
        <w:t xml:space="preserve">Board of Directors of the Washington Metrorail Safety Commission Christopher A. Hart Reappointment Emergency </w:t>
      </w:r>
      <w:r w:rsidR="003512C0">
        <w:t xml:space="preserve">Declaration </w:t>
      </w:r>
      <w:r w:rsidR="003512C0" w:rsidRPr="003512C0">
        <w:t>Resolution of 2022</w:t>
      </w:r>
      <w:r>
        <w:t>”.</w:t>
      </w:r>
    </w:p>
    <w:p w14:paraId="5C714BC6" w14:textId="7D5159A7" w:rsidR="00E158F5" w:rsidRDefault="00363C14" w:rsidP="00363C14">
      <w:pPr>
        <w:spacing w:after="0" w:line="480" w:lineRule="auto"/>
      </w:pPr>
      <w:r>
        <w:tab/>
      </w:r>
      <w:r w:rsidR="00600E8C">
        <w:t xml:space="preserve">Sec. 2. (a) </w:t>
      </w:r>
      <w:r w:rsidR="00C81A0C">
        <w:t xml:space="preserve">On </w:t>
      </w:r>
      <w:r w:rsidR="00E158F5">
        <w:t>February 9</w:t>
      </w:r>
      <w:r w:rsidR="00600E8C">
        <w:t>,</w:t>
      </w:r>
      <w:r w:rsidR="00003ED9">
        <w:t xml:space="preserve"> 201</w:t>
      </w:r>
      <w:r w:rsidR="00E158F5">
        <w:t>8</w:t>
      </w:r>
      <w:r w:rsidR="00003ED9">
        <w:t>,</w:t>
      </w:r>
      <w:r w:rsidR="00600E8C">
        <w:t xml:space="preserve"> </w:t>
      </w:r>
      <w:r w:rsidR="00003ED9">
        <w:t>Christopher A. Hart was appoin</w:t>
      </w:r>
      <w:r w:rsidR="00E158F5">
        <w:t xml:space="preserve">ted to the </w:t>
      </w:r>
      <w:r w:rsidR="00003ED9">
        <w:t>Board of Directors of the Washington Metrorail Safety Commission</w:t>
      </w:r>
      <w:r w:rsidR="00E158F5">
        <w:t xml:space="preserve"> for a four-year term to expire February 8, 2022.</w:t>
      </w:r>
    </w:p>
    <w:p w14:paraId="1C90184A" w14:textId="1C30A0B3" w:rsidR="00600E8C" w:rsidRDefault="00E158F5" w:rsidP="00E158F5">
      <w:pPr>
        <w:spacing w:after="0" w:line="480" w:lineRule="auto"/>
        <w:ind w:firstLine="720"/>
      </w:pPr>
      <w:r>
        <w:t xml:space="preserve">(b) Mr. Hart was first elected Chair of the Board in 2018 and has served in </w:t>
      </w:r>
      <w:r w:rsidR="00003ED9">
        <w:t>that capacity continuously since that time</w:t>
      </w:r>
      <w:r>
        <w:t>, being elected to the position twice by the other members of the Board. Mr. Hart has been the only Chair of the Board since the WMSC’s inception.</w:t>
      </w:r>
    </w:p>
    <w:p w14:paraId="1091B771" w14:textId="4E26F1F0" w:rsidR="00FC1B1F" w:rsidRDefault="00FC1B1F" w:rsidP="00E158F5">
      <w:pPr>
        <w:spacing w:after="0" w:line="480" w:lineRule="auto"/>
        <w:ind w:firstLine="720"/>
      </w:pPr>
      <w:r>
        <w:t xml:space="preserve">(c) Mr. Hart also has </w:t>
      </w:r>
      <w:r w:rsidRPr="00FC1B1F">
        <w:t>extensive experience working on transportation and transportation safety issues in both the public and private sectors</w:t>
      </w:r>
      <w:r>
        <w:t xml:space="preserve">, including serving </w:t>
      </w:r>
      <w:r w:rsidRPr="00FC1B1F">
        <w:t xml:space="preserve">two terms as a member of the National Transportation Safety Board </w:t>
      </w:r>
      <w:r>
        <w:t xml:space="preserve">(NTSB) </w:t>
      </w:r>
      <w:r w:rsidRPr="00FC1B1F">
        <w:t>from 1990 to 1993 and 2009 to January 2018</w:t>
      </w:r>
      <w:r>
        <w:t xml:space="preserve"> (including as chairman of the NTSB from 2014 to 2017)</w:t>
      </w:r>
      <w:r w:rsidR="006A20CB">
        <w:t xml:space="preserve">; </w:t>
      </w:r>
      <w:r w:rsidRPr="00FC1B1F">
        <w:t xml:space="preserve">Deputy Administrator of the National Highway Traffic Administration and Assistant Administrator for System Safety and Deputy </w:t>
      </w:r>
      <w:r w:rsidRPr="00FC1B1F">
        <w:lastRenderedPageBreak/>
        <w:t>Director of the Air Traffic Safety Oversight Service at the Federal Aviation Administration</w:t>
      </w:r>
      <w:r w:rsidR="006A20CB">
        <w:t>; and</w:t>
      </w:r>
      <w:r w:rsidR="006A20CB" w:rsidRPr="006A20CB">
        <w:t xml:space="preserve"> managing partner for the law firm Hart &amp; Chavers.</w:t>
      </w:r>
    </w:p>
    <w:p w14:paraId="5F36AEB2" w14:textId="05EBA23D" w:rsidR="0073521C" w:rsidRDefault="0073521C" w:rsidP="00E158F5">
      <w:pPr>
        <w:spacing w:after="0" w:line="480" w:lineRule="auto"/>
        <w:ind w:firstLine="720"/>
      </w:pPr>
      <w:r>
        <w:t>(</w:t>
      </w:r>
      <w:r w:rsidR="00FC1B1F">
        <w:t>d</w:t>
      </w:r>
      <w:r>
        <w:t xml:space="preserve">) Mr. Hart has guided, and continues to guide, the WMSC through several milestone activities including </w:t>
      </w:r>
      <w:r w:rsidRPr="0073521C">
        <w:t xml:space="preserve">obtaining formal approval from the Federal Transit Administration (FTA) </w:t>
      </w:r>
      <w:r>
        <w:t xml:space="preserve">in 2019 </w:t>
      </w:r>
      <w:r w:rsidRPr="0073521C">
        <w:t>to begin oversight of the safety of the WMATA system</w:t>
      </w:r>
      <w:r>
        <w:t xml:space="preserve"> and developing WMSC’s response to the serious safety concerns related to WMATA 7000 series rail cars.</w:t>
      </w:r>
    </w:p>
    <w:p w14:paraId="6F2E5460" w14:textId="68BA60F8" w:rsidR="001B751A" w:rsidRDefault="00600E8C" w:rsidP="00363C14">
      <w:pPr>
        <w:spacing w:after="0" w:line="480" w:lineRule="auto"/>
      </w:pPr>
      <w:r>
        <w:tab/>
        <w:t>(</w:t>
      </w:r>
      <w:r w:rsidR="00FC1B1F">
        <w:t>e</w:t>
      </w:r>
      <w:r>
        <w:t xml:space="preserve">) </w:t>
      </w:r>
      <w:r w:rsidR="00E158F5" w:rsidRPr="00E158F5">
        <w:t xml:space="preserve">WMSC’s bylaws state that “The Board shall elect its officers biennially to each serve a two (2)-year term commencing on a date the Board shall specify. </w:t>
      </w:r>
      <w:r w:rsidR="00E158F5" w:rsidRPr="00E158F5">
        <w:rPr>
          <w:i/>
          <w:iCs/>
        </w:rPr>
        <w:t>An officer’s term may not supersede the overall term limit of the Board member serving in that office</w:t>
      </w:r>
      <w:r w:rsidR="00E158F5" w:rsidRPr="00E158F5">
        <w:t>.”</w:t>
      </w:r>
      <w:r w:rsidR="00FF6171">
        <w:t xml:space="preserve"> (</w:t>
      </w:r>
      <w:r w:rsidR="0073521C">
        <w:t>Italics</w:t>
      </w:r>
      <w:r w:rsidR="00FF6171">
        <w:t xml:space="preserve"> added)</w:t>
      </w:r>
    </w:p>
    <w:p w14:paraId="59B5855C" w14:textId="774D52EF" w:rsidR="00BE30FC" w:rsidRDefault="001B751A" w:rsidP="00FF6171">
      <w:pPr>
        <w:spacing w:after="0" w:line="480" w:lineRule="auto"/>
        <w:ind w:firstLine="720"/>
      </w:pPr>
      <w:r>
        <w:t>(</w:t>
      </w:r>
      <w:r w:rsidR="00FC1B1F">
        <w:t>f</w:t>
      </w:r>
      <w:r>
        <w:t xml:space="preserve">) </w:t>
      </w:r>
      <w:r w:rsidR="00E158F5">
        <w:t>WMSC interprets the provision noted subsection (c) of this section to mean that any Board member who would be elected as an officer must be serving a current term. Under this interpretation</w:t>
      </w:r>
      <w:r w:rsidR="0073521C">
        <w:t xml:space="preserve"> of the WMSC bylaws</w:t>
      </w:r>
      <w:r w:rsidR="00E158F5">
        <w:t xml:space="preserve">, Mr. Hart would be ineligible to serve as an officer until formal reappointment. </w:t>
      </w:r>
    </w:p>
    <w:p w14:paraId="39F356F9" w14:textId="2CCAF473" w:rsidR="00600E8C" w:rsidRDefault="00600E8C" w:rsidP="00363C14">
      <w:pPr>
        <w:spacing w:after="0" w:line="480" w:lineRule="auto"/>
      </w:pPr>
      <w:r>
        <w:tab/>
        <w:t>(</w:t>
      </w:r>
      <w:r w:rsidR="00FC1B1F">
        <w:t>g)</w:t>
      </w:r>
      <w:r>
        <w:t xml:space="preserve"> In order to</w:t>
      </w:r>
      <w:r w:rsidR="00BE30FC">
        <w:t xml:space="preserve"> ensure that </w:t>
      </w:r>
      <w:r w:rsidR="00003ED9">
        <w:t>the WMSC is able to operate at its full capacity</w:t>
      </w:r>
      <w:r w:rsidR="00FF6171">
        <w:t xml:space="preserve">, and with proven and qualified leadership </w:t>
      </w:r>
      <w:r w:rsidR="003D3170">
        <w:t xml:space="preserve">during a critical time </w:t>
      </w:r>
      <w:r w:rsidR="0073521C">
        <w:t>related to</w:t>
      </w:r>
      <w:r w:rsidR="00FF6171">
        <w:t xml:space="preserve"> the</w:t>
      </w:r>
      <w:r w:rsidR="003D3170">
        <w:t xml:space="preserve"> safety </w:t>
      </w:r>
      <w:r w:rsidR="00FF6171">
        <w:t>of the</w:t>
      </w:r>
      <w:r w:rsidR="003D3170">
        <w:t xml:space="preserve"> WMATA</w:t>
      </w:r>
      <w:r w:rsidR="00FF6171">
        <w:t xml:space="preserve"> system</w:t>
      </w:r>
      <w:r w:rsidR="003D3170">
        <w:t xml:space="preserve">, </w:t>
      </w:r>
      <w:r w:rsidR="00FF6171">
        <w:t>it is necessary to approve emergency legislation.</w:t>
      </w:r>
    </w:p>
    <w:p w14:paraId="00B95ABA" w14:textId="751AC20D" w:rsidR="00600E8C" w:rsidRDefault="00600E8C" w:rsidP="00363C14">
      <w:pPr>
        <w:spacing w:after="0" w:line="480" w:lineRule="auto"/>
      </w:pPr>
      <w:r>
        <w:tab/>
        <w:t xml:space="preserve">Sec. 3. The Council of the District of Columbia determines that the circumstances enumerated in section 2 constitute emergency circumstances making it necessary that the </w:t>
      </w:r>
      <w:r w:rsidR="003512C0" w:rsidRPr="003512C0">
        <w:t>Board of Directors of the Washington Metrorail Safety Commission Christopher A. Hart Reappointment Emergency Resolution of 2022</w:t>
      </w:r>
      <w:r>
        <w:t xml:space="preserve"> be adopted after a single reading.</w:t>
      </w:r>
    </w:p>
    <w:p w14:paraId="3B9647A4" w14:textId="7057CCF5" w:rsidR="00600E8C" w:rsidRDefault="00600E8C" w:rsidP="00363C14">
      <w:pPr>
        <w:spacing w:after="0" w:line="480" w:lineRule="auto"/>
      </w:pPr>
      <w:r>
        <w:tab/>
        <w:t xml:space="preserve">Sec. 4. This resolution shall take effect immediately. </w:t>
      </w:r>
    </w:p>
    <w:sectPr w:rsidR="00600E8C" w:rsidSect="00363C14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3A16" w14:textId="77777777" w:rsidR="00E84AB1" w:rsidRDefault="00E84AB1" w:rsidP="00080A09">
      <w:pPr>
        <w:spacing w:after="0" w:line="240" w:lineRule="auto"/>
      </w:pPr>
      <w:r>
        <w:separator/>
      </w:r>
    </w:p>
  </w:endnote>
  <w:endnote w:type="continuationSeparator" w:id="0">
    <w:p w14:paraId="5C285598" w14:textId="77777777" w:rsidR="00E84AB1" w:rsidRDefault="00E84AB1" w:rsidP="0008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240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9ACD3" w14:textId="0B9510ED" w:rsidR="001B751A" w:rsidRDefault="001B7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C61F9" w14:textId="77777777" w:rsidR="001B751A" w:rsidRDefault="001B7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B34D" w14:textId="77777777" w:rsidR="00E84AB1" w:rsidRDefault="00E84AB1" w:rsidP="00080A09">
      <w:pPr>
        <w:spacing w:after="0" w:line="240" w:lineRule="auto"/>
      </w:pPr>
      <w:r>
        <w:separator/>
      </w:r>
    </w:p>
  </w:footnote>
  <w:footnote w:type="continuationSeparator" w:id="0">
    <w:p w14:paraId="7AC2CCE2" w14:textId="77777777" w:rsidR="00E84AB1" w:rsidRDefault="00E84AB1" w:rsidP="00080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zc2M7I0srQwMzFV0lEKTi0uzszPAykwrgUAQAcWkywAAAA="/>
  </w:docVars>
  <w:rsids>
    <w:rsidRoot w:val="00600E8C"/>
    <w:rsid w:val="00003ED9"/>
    <w:rsid w:val="00080A09"/>
    <w:rsid w:val="001B751A"/>
    <w:rsid w:val="002F4B18"/>
    <w:rsid w:val="003512C0"/>
    <w:rsid w:val="00363C14"/>
    <w:rsid w:val="003D3170"/>
    <w:rsid w:val="004C32EC"/>
    <w:rsid w:val="004C6A53"/>
    <w:rsid w:val="00526AB9"/>
    <w:rsid w:val="00600E8C"/>
    <w:rsid w:val="00697DF5"/>
    <w:rsid w:val="006A20CB"/>
    <w:rsid w:val="006D06F5"/>
    <w:rsid w:val="0073521C"/>
    <w:rsid w:val="008F0E91"/>
    <w:rsid w:val="009163AA"/>
    <w:rsid w:val="00953A11"/>
    <w:rsid w:val="009C01AC"/>
    <w:rsid w:val="00AB4C51"/>
    <w:rsid w:val="00B00FEB"/>
    <w:rsid w:val="00B34806"/>
    <w:rsid w:val="00B66574"/>
    <w:rsid w:val="00BE30FC"/>
    <w:rsid w:val="00BE5930"/>
    <w:rsid w:val="00C65BE6"/>
    <w:rsid w:val="00C81A0C"/>
    <w:rsid w:val="00E158F5"/>
    <w:rsid w:val="00E84AB1"/>
    <w:rsid w:val="00E96F4F"/>
    <w:rsid w:val="00F70A17"/>
    <w:rsid w:val="00FB1B24"/>
    <w:rsid w:val="00FC1B1F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2965"/>
  <w15:chartTrackingRefBased/>
  <w15:docId w15:val="{43E92D22-5D1E-489D-9CCD-D7B28F71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63C14"/>
  </w:style>
  <w:style w:type="paragraph" w:styleId="Header">
    <w:name w:val="header"/>
    <w:basedOn w:val="Normal"/>
    <w:link w:val="HeaderChar"/>
    <w:uiPriority w:val="99"/>
    <w:unhideWhenUsed/>
    <w:rsid w:val="0008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09"/>
  </w:style>
  <w:style w:type="paragraph" w:styleId="Footer">
    <w:name w:val="footer"/>
    <w:basedOn w:val="Normal"/>
    <w:link w:val="FooterChar"/>
    <w:uiPriority w:val="99"/>
    <w:unhideWhenUsed/>
    <w:rsid w:val="0008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Washington, Christian (Council)</cp:lastModifiedBy>
  <cp:revision>12</cp:revision>
  <cp:lastPrinted>2021-02-25T16:32:00Z</cp:lastPrinted>
  <dcterms:created xsi:type="dcterms:W3CDTF">2022-02-23T22:02:00Z</dcterms:created>
  <dcterms:modified xsi:type="dcterms:W3CDTF">2022-02-24T09:46:00Z</dcterms:modified>
</cp:coreProperties>
</file>