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35C5C" w14:textId="77777777" w:rsidR="000323EB" w:rsidRPr="00E308FD" w:rsidRDefault="000323EB" w:rsidP="000323EB">
      <w:pPr>
        <w:tabs>
          <w:tab w:val="right" w:pos="9360"/>
        </w:tabs>
        <w:spacing w:after="0" w:line="240" w:lineRule="auto"/>
        <w:rPr>
          <w:rFonts w:cs="Times New Roman"/>
          <w:szCs w:val="24"/>
        </w:rPr>
      </w:pPr>
      <w:r w:rsidRPr="00E308FD">
        <w:rPr>
          <w:rFonts w:cs="Times New Roman"/>
          <w:szCs w:val="24"/>
        </w:rPr>
        <w:tab/>
        <w:t>_______________________________</w:t>
      </w:r>
    </w:p>
    <w:p w14:paraId="24EB0812" w14:textId="77777777" w:rsidR="000323EB" w:rsidRPr="00E308FD" w:rsidRDefault="000323EB" w:rsidP="000323EB">
      <w:pPr>
        <w:tabs>
          <w:tab w:val="right" w:pos="9360"/>
        </w:tabs>
        <w:spacing w:after="0" w:line="240" w:lineRule="auto"/>
        <w:rPr>
          <w:rFonts w:cs="Times New Roman"/>
          <w:szCs w:val="24"/>
        </w:rPr>
      </w:pPr>
      <w:r w:rsidRPr="00E308FD">
        <w:rPr>
          <w:rFonts w:cs="Times New Roman"/>
          <w:szCs w:val="24"/>
        </w:rPr>
        <w:tab/>
        <w:t>Chairman Phil Mendelson</w:t>
      </w:r>
    </w:p>
    <w:p w14:paraId="67A15B6D" w14:textId="77777777" w:rsidR="000323EB" w:rsidRDefault="000323EB" w:rsidP="000323EB">
      <w:pPr>
        <w:spacing w:after="0" w:line="240" w:lineRule="auto"/>
        <w:jc w:val="center"/>
      </w:pPr>
    </w:p>
    <w:p w14:paraId="343D49FA" w14:textId="77777777" w:rsidR="000323EB" w:rsidRDefault="000323EB" w:rsidP="000323EB">
      <w:pPr>
        <w:spacing w:after="0" w:line="240" w:lineRule="auto"/>
        <w:jc w:val="center"/>
      </w:pPr>
    </w:p>
    <w:p w14:paraId="2E4BCC72" w14:textId="77777777" w:rsidR="000323EB" w:rsidRDefault="000323EB" w:rsidP="000323EB">
      <w:pPr>
        <w:spacing w:after="0" w:line="240" w:lineRule="auto"/>
        <w:jc w:val="center"/>
      </w:pPr>
    </w:p>
    <w:p w14:paraId="2CEEF5FA" w14:textId="77777777" w:rsidR="000323EB" w:rsidRDefault="000323EB" w:rsidP="000323EB">
      <w:pPr>
        <w:spacing w:after="0" w:line="240" w:lineRule="auto"/>
        <w:jc w:val="center"/>
      </w:pPr>
    </w:p>
    <w:p w14:paraId="665F3303" w14:textId="77777777" w:rsidR="000323EB" w:rsidRDefault="000323EB" w:rsidP="000323EB">
      <w:pPr>
        <w:spacing w:after="0" w:line="240" w:lineRule="auto"/>
        <w:jc w:val="center"/>
      </w:pPr>
      <w:r>
        <w:t>A PROPOSED RESOLUTION</w:t>
      </w:r>
    </w:p>
    <w:p w14:paraId="6D34E6F5" w14:textId="77777777" w:rsidR="000323EB" w:rsidRDefault="000323EB" w:rsidP="000323EB">
      <w:pPr>
        <w:spacing w:after="0" w:line="240" w:lineRule="auto"/>
        <w:jc w:val="center"/>
      </w:pPr>
    </w:p>
    <w:p w14:paraId="218D4249" w14:textId="77777777" w:rsidR="000323EB" w:rsidRDefault="000323EB" w:rsidP="000323EB">
      <w:pPr>
        <w:spacing w:after="0" w:line="240" w:lineRule="auto"/>
        <w:jc w:val="center"/>
      </w:pPr>
      <w:r>
        <w:t>_______</w:t>
      </w:r>
    </w:p>
    <w:p w14:paraId="4334B8F8" w14:textId="77777777" w:rsidR="000323EB" w:rsidRDefault="000323EB" w:rsidP="000323EB">
      <w:pPr>
        <w:spacing w:after="0" w:line="240" w:lineRule="auto"/>
        <w:jc w:val="center"/>
      </w:pPr>
    </w:p>
    <w:p w14:paraId="58A8E2C0" w14:textId="77777777" w:rsidR="000323EB" w:rsidRDefault="000323EB" w:rsidP="000323EB">
      <w:pPr>
        <w:spacing w:after="0" w:line="240" w:lineRule="auto"/>
        <w:jc w:val="center"/>
      </w:pPr>
      <w:r>
        <w:t>IN THE COUNCIL OF THE DISTRICT OF COLUMBIA</w:t>
      </w:r>
    </w:p>
    <w:p w14:paraId="620FC5BA" w14:textId="77777777" w:rsidR="000323EB" w:rsidRDefault="000323EB" w:rsidP="000323EB">
      <w:pPr>
        <w:spacing w:after="0" w:line="240" w:lineRule="auto"/>
        <w:jc w:val="center"/>
      </w:pPr>
    </w:p>
    <w:p w14:paraId="12215294" w14:textId="77777777" w:rsidR="000323EB" w:rsidRDefault="000323EB" w:rsidP="000323EB">
      <w:pPr>
        <w:spacing w:after="0" w:line="240" w:lineRule="auto"/>
        <w:jc w:val="center"/>
      </w:pPr>
      <w:r>
        <w:t>____________________</w:t>
      </w:r>
    </w:p>
    <w:p w14:paraId="2369C1B9" w14:textId="77777777" w:rsidR="000323EB" w:rsidRDefault="000323EB" w:rsidP="000323EB">
      <w:pPr>
        <w:spacing w:after="0" w:line="240" w:lineRule="auto"/>
        <w:jc w:val="center"/>
      </w:pPr>
    </w:p>
    <w:p w14:paraId="2B399466" w14:textId="77777777" w:rsidR="000323EB" w:rsidRDefault="000323EB" w:rsidP="000323EB">
      <w:pPr>
        <w:spacing w:after="0" w:line="240" w:lineRule="auto"/>
        <w:jc w:val="center"/>
      </w:pPr>
    </w:p>
    <w:p w14:paraId="52F0B300" w14:textId="5831177D" w:rsidR="00D4131C" w:rsidRPr="00C66F2E" w:rsidRDefault="00D4131C" w:rsidP="00D4131C">
      <w:pPr>
        <w:pStyle w:val="Default"/>
        <w:spacing w:after="240"/>
        <w:ind w:left="720" w:hanging="720"/>
        <w:contextualSpacing/>
        <w:rPr>
          <w:rFonts w:ascii="Times New Roman" w:hAnsi="Times New Roman" w:cs="Times New Roman"/>
        </w:rPr>
      </w:pPr>
      <w:bookmarkStart w:id="0" w:name="_Hlk76982491"/>
      <w:r w:rsidRPr="00830B3A">
        <w:rPr>
          <w:rFonts w:ascii="Times New Roman" w:hAnsi="Times New Roman" w:cs="Times New Roman"/>
        </w:rPr>
        <w:t xml:space="preserve">To </w:t>
      </w:r>
      <w:r w:rsidR="008B1A76">
        <w:rPr>
          <w:rFonts w:ascii="Times New Roman" w:hAnsi="Times New Roman" w:cs="Times New Roman"/>
        </w:rPr>
        <w:t xml:space="preserve">declare the existence of an emergency with respect to the need </w:t>
      </w:r>
      <w:r w:rsidR="00CE7FBB">
        <w:rPr>
          <w:rFonts w:ascii="Times New Roman" w:hAnsi="Times New Roman" w:cs="Times New Roman"/>
        </w:rPr>
        <w:t>to amend</w:t>
      </w:r>
      <w:r w:rsidRPr="00DD6D76">
        <w:rPr>
          <w:rFonts w:ascii="Times New Roman" w:hAnsi="Times New Roman" w:cs="Times New Roman"/>
        </w:rPr>
        <w:t xml:space="preserve"> </w:t>
      </w:r>
      <w:r w:rsidR="00372C09" w:rsidRPr="00372C09">
        <w:rPr>
          <w:rFonts w:ascii="Times New Roman" w:hAnsi="Times New Roman" w:cs="Times New Roman"/>
        </w:rPr>
        <w:t>the Confirmation Act of 1978 and the Historic Landmark and Historic Protection Act of 1978 to allow members of the Historic Preservation Review Board to continue to serve until a successor has been confirmed and appointed</w:t>
      </w:r>
      <w:r w:rsidRPr="00DD6D76">
        <w:rPr>
          <w:rFonts w:ascii="Times New Roman" w:hAnsi="Times New Roman" w:cs="Times New Roman"/>
        </w:rPr>
        <w:t xml:space="preserve">. </w:t>
      </w:r>
      <w:r w:rsidRPr="00DD6D76">
        <w:rPr>
          <w:rFonts w:ascii="Times New Roman" w:hAnsi="Times New Roman" w:cs="Times New Roman"/>
        </w:rPr>
        <w:tab/>
      </w:r>
    </w:p>
    <w:bookmarkEnd w:id="0"/>
    <w:p w14:paraId="7E8E00A3" w14:textId="77777777" w:rsidR="000323EB" w:rsidRPr="00C05554" w:rsidRDefault="000323EB" w:rsidP="000323EB">
      <w:pPr>
        <w:pStyle w:val="Default"/>
        <w:ind w:left="720" w:hanging="720"/>
        <w:rPr>
          <w:rFonts w:ascii="Times New Roman" w:hAnsi="Times New Roman" w:cs="Times New Roman"/>
          <w:color w:val="auto"/>
        </w:rPr>
      </w:pPr>
    </w:p>
    <w:p w14:paraId="28BB7104" w14:textId="5A7F1166" w:rsidR="000323EB" w:rsidRDefault="000323EB" w:rsidP="000323EB">
      <w:pPr>
        <w:spacing w:after="0" w:line="480" w:lineRule="auto"/>
        <w:ind w:firstLine="720"/>
      </w:pPr>
      <w:r>
        <w:t>BE IT ENACTED BY THE COUNCIL OF THE DISTRICT OF COLUMBIA, That this act may be cited as the “</w:t>
      </w:r>
      <w:r w:rsidR="00ED7125">
        <w:rPr>
          <w:rFonts w:cs="Times New Roman"/>
          <w:szCs w:val="24"/>
        </w:rPr>
        <w:t>Historic Preservation Review Board</w:t>
      </w:r>
      <w:r w:rsidR="00ED7125" w:rsidRPr="00A40DB3">
        <w:rPr>
          <w:rFonts w:cs="Times New Roman"/>
          <w:szCs w:val="24"/>
        </w:rPr>
        <w:t xml:space="preserve"> </w:t>
      </w:r>
      <w:r w:rsidR="00ED7125">
        <w:rPr>
          <w:rFonts w:cs="Times New Roman"/>
          <w:szCs w:val="24"/>
        </w:rPr>
        <w:t xml:space="preserve">Succession Emergency </w:t>
      </w:r>
      <w:r>
        <w:rPr>
          <w:rFonts w:cs="Times New Roman"/>
        </w:rPr>
        <w:t xml:space="preserve">Declaration Resolution of </w:t>
      </w:r>
      <w:r>
        <w:t>202</w:t>
      </w:r>
      <w:r w:rsidR="00F006D2">
        <w:t>4</w:t>
      </w:r>
      <w:r>
        <w:t>”.</w:t>
      </w:r>
    </w:p>
    <w:p w14:paraId="1D71EB3C" w14:textId="77777777" w:rsidR="00F71A4F" w:rsidRDefault="000323EB" w:rsidP="00F71A4F">
      <w:pPr>
        <w:keepNext/>
        <w:spacing w:after="0" w:line="480" w:lineRule="auto"/>
        <w:ind w:firstLine="720"/>
      </w:pPr>
      <w:r>
        <w:t xml:space="preserve">Sec. 2. (a) </w:t>
      </w:r>
      <w:r w:rsidR="00F71A4F" w:rsidRPr="00F71A4F">
        <w:t xml:space="preserve">This purpose of this legislation is to allow the Historic Preservation Review Board (HPRB) to maintain a quorum until one of its five current members, Marnique Heath, can be renominated by the Mayor and approved by the Council by extending the holdover length of HPRB members to 225 days.  </w:t>
      </w:r>
    </w:p>
    <w:p w14:paraId="76B361F7" w14:textId="39068EDE" w:rsidR="000323EB" w:rsidRDefault="00F71A4F" w:rsidP="00F03CCB">
      <w:pPr>
        <w:spacing w:after="0" w:line="480" w:lineRule="auto"/>
        <w:ind w:firstLine="720"/>
      </w:pPr>
      <w:r>
        <w:t xml:space="preserve">(b) </w:t>
      </w:r>
      <w:r w:rsidR="00CC65CF" w:rsidRPr="00CC65CF">
        <w:t>The HPRB consists of nine members but there are four vacancies.  Of the five filled seats, Marnique Heath is currently serving in a holdover capacity that will lapse on or around January 17, 2023.</w:t>
      </w:r>
      <w:r w:rsidRPr="00F71A4F">
        <w:t xml:space="preserve">  Under current law, most appointments to boards and commissions can serve in a holdover capacity for up to 180 days. </w:t>
      </w:r>
    </w:p>
    <w:p w14:paraId="71D7FC93" w14:textId="34E0F697" w:rsidR="00BB5181" w:rsidRDefault="00BB5181" w:rsidP="00F03CCB">
      <w:pPr>
        <w:spacing w:after="0" w:line="480" w:lineRule="auto"/>
        <w:ind w:firstLine="720"/>
      </w:pPr>
      <w:r>
        <w:t xml:space="preserve">(c) The Executive has indicated that Ms. Heath’s nomination will be transmitted to the Council soon.  </w:t>
      </w:r>
      <w:r w:rsidRPr="00BB5181">
        <w:t xml:space="preserve">This emergency legislation will allow Ms. Heath to continue to serve </w:t>
      </w:r>
      <w:r>
        <w:t>until the Council can act on her nomination.</w:t>
      </w:r>
    </w:p>
    <w:p w14:paraId="5AC237F1" w14:textId="02D9B5BA" w:rsidR="000323EB" w:rsidRDefault="000323EB" w:rsidP="00F03CCB">
      <w:pPr>
        <w:spacing w:after="0" w:line="480" w:lineRule="auto"/>
        <w:ind w:firstLine="720"/>
      </w:pPr>
      <w:r>
        <w:lastRenderedPageBreak/>
        <w:t xml:space="preserve">Sec. 3. The Council of the District of Columbia determines that the circumstances enumerated in section 2 constitute emergency circumstances making it necessary that the </w:t>
      </w:r>
      <w:r w:rsidR="00595A7A">
        <w:rPr>
          <w:rFonts w:cs="Times New Roman"/>
          <w:szCs w:val="24"/>
        </w:rPr>
        <w:t>Historic Preservation Review Board</w:t>
      </w:r>
      <w:r w:rsidR="00595A7A" w:rsidRPr="00A40DB3">
        <w:rPr>
          <w:rFonts w:cs="Times New Roman"/>
          <w:szCs w:val="24"/>
        </w:rPr>
        <w:t xml:space="preserve"> </w:t>
      </w:r>
      <w:r w:rsidR="00595A7A">
        <w:rPr>
          <w:rFonts w:cs="Times New Roman"/>
          <w:szCs w:val="24"/>
        </w:rPr>
        <w:t xml:space="preserve">Succession Emergency Amendment Act </w:t>
      </w:r>
      <w:r w:rsidR="00595A7A" w:rsidRPr="00A40DB3">
        <w:rPr>
          <w:rFonts w:cs="Times New Roman"/>
          <w:szCs w:val="24"/>
        </w:rPr>
        <w:t xml:space="preserve">of </w:t>
      </w:r>
      <w:r w:rsidR="00595A7A" w:rsidRPr="00961034">
        <w:rPr>
          <w:rFonts w:cs="Times New Roman"/>
          <w:szCs w:val="24"/>
        </w:rPr>
        <w:t>202</w:t>
      </w:r>
      <w:r w:rsidR="00595A7A">
        <w:rPr>
          <w:rFonts w:cs="Times New Roman"/>
          <w:szCs w:val="24"/>
        </w:rPr>
        <w:t xml:space="preserve">4 </w:t>
      </w:r>
      <w:r>
        <w:t>be adopted after a single reading.</w:t>
      </w:r>
    </w:p>
    <w:p w14:paraId="5121E1F5" w14:textId="4534472D" w:rsidR="00F97C10" w:rsidRDefault="000323EB" w:rsidP="00F03CCB">
      <w:pPr>
        <w:spacing w:after="0" w:line="480" w:lineRule="auto"/>
        <w:ind w:firstLine="720"/>
      </w:pPr>
      <w:r>
        <w:t>Sec. 4. This resolution shall take effect immediately.</w:t>
      </w:r>
    </w:p>
    <w:sectPr w:rsidR="00F97C10" w:rsidSect="00F03CCB">
      <w:headerReference w:type="default" r:id="rId9"/>
      <w:pgSz w:w="12240" w:h="15840"/>
      <w:pgMar w:top="1170" w:right="1440" w:bottom="99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EDD58" w14:textId="77777777" w:rsidR="00D94016" w:rsidRDefault="00D94016">
      <w:pPr>
        <w:spacing w:after="0" w:line="240" w:lineRule="auto"/>
      </w:pPr>
      <w:r>
        <w:separator/>
      </w:r>
    </w:p>
  </w:endnote>
  <w:endnote w:type="continuationSeparator" w:id="0">
    <w:p w14:paraId="3ADD17E8" w14:textId="77777777" w:rsidR="00D94016" w:rsidRDefault="00D94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5932" w14:textId="77777777" w:rsidR="00D94016" w:rsidRDefault="00D94016">
      <w:pPr>
        <w:spacing w:after="0" w:line="240" w:lineRule="auto"/>
      </w:pPr>
      <w:r>
        <w:separator/>
      </w:r>
    </w:p>
  </w:footnote>
  <w:footnote w:type="continuationSeparator" w:id="0">
    <w:p w14:paraId="4A1E6B79" w14:textId="77777777" w:rsidR="00D94016" w:rsidRDefault="00D94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3884" w14:textId="77777777" w:rsidR="000323EB" w:rsidRPr="00F64C32" w:rsidRDefault="000323EB" w:rsidP="00F64C32">
    <w:pPr>
      <w:pStyle w:val="Header"/>
      <w:jc w:val="right"/>
      <w:rPr>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0D"/>
    <w:rsid w:val="000323EB"/>
    <w:rsid w:val="000543BF"/>
    <w:rsid w:val="00077610"/>
    <w:rsid w:val="00166DD1"/>
    <w:rsid w:val="001E255A"/>
    <w:rsid w:val="00372C09"/>
    <w:rsid w:val="005221A9"/>
    <w:rsid w:val="005640DA"/>
    <w:rsid w:val="00595A7A"/>
    <w:rsid w:val="00620785"/>
    <w:rsid w:val="00671F65"/>
    <w:rsid w:val="00702BBF"/>
    <w:rsid w:val="00712522"/>
    <w:rsid w:val="00800F2B"/>
    <w:rsid w:val="00803BEC"/>
    <w:rsid w:val="00886F97"/>
    <w:rsid w:val="00897710"/>
    <w:rsid w:val="008B1A76"/>
    <w:rsid w:val="008E184A"/>
    <w:rsid w:val="009970BB"/>
    <w:rsid w:val="009E0E9E"/>
    <w:rsid w:val="00A225C2"/>
    <w:rsid w:val="00AA3649"/>
    <w:rsid w:val="00AD6719"/>
    <w:rsid w:val="00B346BC"/>
    <w:rsid w:val="00B81A75"/>
    <w:rsid w:val="00BB5181"/>
    <w:rsid w:val="00C51491"/>
    <w:rsid w:val="00C939E1"/>
    <w:rsid w:val="00CC65CF"/>
    <w:rsid w:val="00CE7FBB"/>
    <w:rsid w:val="00D4131C"/>
    <w:rsid w:val="00D50926"/>
    <w:rsid w:val="00D87E9A"/>
    <w:rsid w:val="00D94016"/>
    <w:rsid w:val="00E50519"/>
    <w:rsid w:val="00E66F0D"/>
    <w:rsid w:val="00ED7125"/>
    <w:rsid w:val="00EF3063"/>
    <w:rsid w:val="00F006D2"/>
    <w:rsid w:val="00F03CCB"/>
    <w:rsid w:val="00F71A4F"/>
    <w:rsid w:val="00F9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87B7"/>
  <w15:chartTrackingRefBased/>
  <w15:docId w15:val="{686100E1-7A09-4E7C-AE71-848A17AB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3EB"/>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3EB"/>
    <w:rPr>
      <w:rFonts w:ascii="Times New Roman" w:hAnsi="Times New Roman"/>
      <w:kern w:val="0"/>
      <w:sz w:val="24"/>
      <w14:ligatures w14:val="none"/>
    </w:rPr>
  </w:style>
  <w:style w:type="paragraph" w:customStyle="1" w:styleId="Default">
    <w:name w:val="Default"/>
    <w:rsid w:val="000323EB"/>
    <w:pPr>
      <w:widowControl w:val="0"/>
      <w:autoSpaceDE w:val="0"/>
      <w:autoSpaceDN w:val="0"/>
      <w:adjustRightInd w:val="0"/>
      <w:spacing w:after="0" w:line="240" w:lineRule="auto"/>
    </w:pPr>
    <w:rPr>
      <w:rFonts w:ascii="Times-New-Roman" w:eastAsia="Times New Roman" w:hAnsi="Times-New-Roman" w:cs="Times-New-Roman"/>
      <w:color w:val="000000"/>
      <w:kern w:val="0"/>
      <w:sz w:val="24"/>
      <w:szCs w:val="24"/>
      <w14:ligatures w14:val="none"/>
    </w:rPr>
  </w:style>
  <w:style w:type="character" w:styleId="LineNumber">
    <w:name w:val="line number"/>
    <w:basedOn w:val="DefaultParagraphFont"/>
    <w:uiPriority w:val="99"/>
    <w:semiHidden/>
    <w:unhideWhenUsed/>
    <w:rsid w:val="000323EB"/>
  </w:style>
  <w:style w:type="paragraph" w:styleId="Revision">
    <w:name w:val="Revision"/>
    <w:hidden/>
    <w:uiPriority w:val="99"/>
    <w:semiHidden/>
    <w:rsid w:val="00712522"/>
    <w:pPr>
      <w:spacing w:after="0" w:line="240" w:lineRule="auto"/>
    </w:pPr>
    <w:rPr>
      <w:rFonts w:ascii="Times New Roman" w:hAnsi="Times New Roman"/>
      <w:kern w:val="0"/>
      <w:sz w:val="24"/>
      <w14:ligatures w14:val="none"/>
    </w:rPr>
  </w:style>
  <w:style w:type="paragraph" w:styleId="Footer">
    <w:name w:val="footer"/>
    <w:basedOn w:val="Normal"/>
    <w:link w:val="FooterChar"/>
    <w:uiPriority w:val="99"/>
    <w:unhideWhenUsed/>
    <w:rsid w:val="00F03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CCB"/>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4" ma:contentTypeDescription="Create a new document." ma:contentTypeScope="" ma:versionID="a40b954b8e0ded77f5101a5b2d8be184">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b39fe13cd8e61c84cd801d88dadacdda"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d1287d-e438-4ab8-87df-58b1ff54c1cf">
      <Terms xmlns="http://schemas.microsoft.com/office/infopath/2007/PartnerControls"/>
    </lcf76f155ced4ddcb4097134ff3c332f>
    <TaxCatchAll xmlns="7abd0f8f-837a-4660-8708-de7759ce4e29" xsi:nil="true"/>
  </documentManagement>
</p:properties>
</file>

<file path=customXml/itemProps1.xml><?xml version="1.0" encoding="utf-8"?>
<ds:datastoreItem xmlns:ds="http://schemas.openxmlformats.org/officeDocument/2006/customXml" ds:itemID="{50E47BB8-7202-494A-A523-9EB0DF652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287d-e438-4ab8-87df-58b1ff54c1cf"/>
    <ds:schemaRef ds:uri="7abd0f8f-837a-4660-8708-de7759ce4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F6352-BCCA-4CA6-8DA7-2731609876EB}">
  <ds:schemaRefs>
    <ds:schemaRef ds:uri="http://schemas.microsoft.com/sharepoint/v3/contenttype/forms"/>
  </ds:schemaRefs>
</ds:datastoreItem>
</file>

<file path=customXml/itemProps3.xml><?xml version="1.0" encoding="utf-8"?>
<ds:datastoreItem xmlns:ds="http://schemas.openxmlformats.org/officeDocument/2006/customXml" ds:itemID="{483D4AA5-5079-46F8-B1C9-94EADC649F24}">
  <ds:schemaRefs>
    <ds:schemaRef ds:uri="http://schemas.microsoft.com/office/2006/metadata/properties"/>
    <ds:schemaRef ds:uri="http://schemas.microsoft.com/office/infopath/2007/PartnerControls"/>
    <ds:schemaRef ds:uri="10d1287d-e438-4ab8-87df-58b1ff54c1cf"/>
    <ds:schemaRef ds:uri="7abd0f8f-837a-4660-8708-de7759ce4e29"/>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271</Words>
  <Characters>1549</Characters>
  <Application>Microsoft Office Word</Application>
  <DocSecurity>0</DocSecurity>
  <Lines>12</Lines>
  <Paragraphs>3</Paragraphs>
  <ScaleCrop>false</ScaleCrop>
  <Company>Council of the District of Columbia</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Verlin, Bijan (Council)</dc:creator>
  <cp:keywords/>
  <dc:description/>
  <cp:lastModifiedBy>Cash, Evan W. (Council)</cp:lastModifiedBy>
  <cp:revision>9</cp:revision>
  <dcterms:created xsi:type="dcterms:W3CDTF">2023-12-28T17:03:00Z</dcterms:created>
  <dcterms:modified xsi:type="dcterms:W3CDTF">2023-12-29T17:21:00Z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0x010100EBB5D6633AC45E4A99C2E93A39478830</vt:lpwstr>
  </property>
  <property fmtid="{D5CDD505-2E9C-101B-9397-08002B2CF9AE}" pid="3" name="MediaServiceImageTags">
    <vt:lpwstr/>
  </property>
</Properties>
</file>