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A3A3" w14:textId="726955D2" w:rsidR="001F10F8" w:rsidRPr="001033E3" w:rsidRDefault="001B1F79" w:rsidP="001B03A2">
      <w:pPr>
        <w:spacing w:after="0" w:line="240" w:lineRule="auto"/>
      </w:pPr>
      <w:r>
        <w:t>_______________________________</w:t>
      </w:r>
      <w:r w:rsidR="001B03A2">
        <w:tab/>
      </w:r>
      <w:r w:rsidR="001B03A2">
        <w:tab/>
      </w:r>
      <w:r w:rsidR="001B03A2">
        <w:tab/>
      </w:r>
      <w:r w:rsidR="001B03A2">
        <w:t>___</w:t>
      </w:r>
      <w:r w:rsidR="001B03A2" w:rsidRPr="00194D21">
        <w:t>___________________________</w:t>
      </w:r>
    </w:p>
    <w:p w14:paraId="27D4F0BD" w14:textId="618705B5" w:rsidR="001F10F8" w:rsidRPr="001033E3" w:rsidRDefault="001B03A2" w:rsidP="001B03A2">
      <w:pPr>
        <w:spacing w:after="0" w:line="240" w:lineRule="auto"/>
      </w:pPr>
      <w:r w:rsidRPr="001B03A2">
        <w:t>Councilmember Anita Bonds</w:t>
      </w:r>
      <w:r w:rsidR="001B1F79">
        <w:t xml:space="preserve">                                                      </w:t>
      </w:r>
      <w:r w:rsidR="001F2B6C">
        <w:t xml:space="preserve"> </w:t>
      </w:r>
      <w:r>
        <w:tab/>
        <w:t xml:space="preserve">      </w:t>
      </w:r>
      <w:r w:rsidR="00A86396">
        <w:t xml:space="preserve">Chairman </w:t>
      </w:r>
      <w:r w:rsidR="001F2B6C">
        <w:t>Phil Mendelson</w:t>
      </w:r>
    </w:p>
    <w:p w14:paraId="424A60B8" w14:textId="268324C7" w:rsidR="001F10F8" w:rsidRDefault="001F10F8" w:rsidP="001F10F8">
      <w:pPr>
        <w:spacing w:after="0" w:line="240" w:lineRule="auto"/>
      </w:pPr>
    </w:p>
    <w:p w14:paraId="1026B57F" w14:textId="53C70626" w:rsidR="001B03A2" w:rsidRDefault="001B03A2" w:rsidP="001F10F8">
      <w:pPr>
        <w:spacing w:after="0" w:line="240" w:lineRule="auto"/>
      </w:pPr>
    </w:p>
    <w:p w14:paraId="3E515F90" w14:textId="1407B950" w:rsidR="001B03A2" w:rsidRDefault="001B03A2" w:rsidP="001F10F8">
      <w:pPr>
        <w:spacing w:after="0" w:line="240" w:lineRule="auto"/>
      </w:pPr>
      <w:r w:rsidRPr="001B03A2">
        <w:t>______________________________</w:t>
      </w:r>
      <w:r>
        <w:tab/>
      </w:r>
      <w:r>
        <w:tab/>
      </w:r>
      <w:r>
        <w:tab/>
      </w:r>
      <w:r>
        <w:t>___</w:t>
      </w:r>
      <w:r w:rsidRPr="00194D21">
        <w:t>___________________________</w:t>
      </w:r>
    </w:p>
    <w:p w14:paraId="34804FD0" w14:textId="12510416" w:rsidR="001B03A2" w:rsidRDefault="001B03A2" w:rsidP="001B03A2">
      <w:pPr>
        <w:tabs>
          <w:tab w:val="left" w:pos="720"/>
          <w:tab w:val="left" w:pos="1440"/>
          <w:tab w:val="left" w:pos="2160"/>
          <w:tab w:val="left" w:pos="2880"/>
          <w:tab w:val="left" w:pos="3600"/>
          <w:tab w:val="left" w:pos="4320"/>
          <w:tab w:val="left" w:pos="5040"/>
          <w:tab w:val="left" w:pos="5760"/>
          <w:tab w:val="left" w:pos="6765"/>
        </w:tabs>
        <w:spacing w:after="0" w:line="240" w:lineRule="auto"/>
      </w:pPr>
      <w:r w:rsidRPr="001B03A2">
        <w:t>Councilmember David Gros</w:t>
      </w:r>
      <w:r>
        <w:t xml:space="preserve">so </w:t>
      </w:r>
      <w:r>
        <w:tab/>
        <w:t xml:space="preserve">                                     </w:t>
      </w:r>
      <w:r w:rsidRPr="001B03A2">
        <w:t>Councilmember Robert C. White, Jr.</w:t>
      </w:r>
    </w:p>
    <w:p w14:paraId="1239BCEE" w14:textId="77777777" w:rsidR="001B03A2" w:rsidRDefault="001B03A2" w:rsidP="001F10F8">
      <w:pPr>
        <w:spacing w:after="0" w:line="240" w:lineRule="auto"/>
      </w:pPr>
    </w:p>
    <w:p w14:paraId="2CFC5A37" w14:textId="77777777" w:rsidR="001B03A2" w:rsidRDefault="001B03A2" w:rsidP="001F10F8">
      <w:pPr>
        <w:spacing w:after="0" w:line="240" w:lineRule="auto"/>
      </w:pPr>
    </w:p>
    <w:p w14:paraId="08B203AF" w14:textId="0DDA7C3C" w:rsidR="001B03A2" w:rsidRDefault="001B03A2" w:rsidP="001F10F8">
      <w:pPr>
        <w:spacing w:after="0" w:line="240" w:lineRule="auto"/>
      </w:pPr>
      <w:r>
        <w:t>___</w:t>
      </w:r>
      <w:r w:rsidRPr="00194D21">
        <w:t>___________________________</w:t>
      </w:r>
      <w:r>
        <w:tab/>
      </w:r>
      <w:r>
        <w:tab/>
      </w:r>
      <w:r>
        <w:tab/>
      </w:r>
      <w:r>
        <w:t>___</w:t>
      </w:r>
      <w:r w:rsidRPr="00194D21">
        <w:t>___________________________</w:t>
      </w:r>
    </w:p>
    <w:p w14:paraId="145E6BF8" w14:textId="77777777" w:rsidR="001B03A2" w:rsidRDefault="001B03A2" w:rsidP="001B03A2">
      <w:pPr>
        <w:spacing w:after="0" w:line="240" w:lineRule="auto"/>
      </w:pPr>
      <w:r w:rsidRPr="001B03A2">
        <w:t>Councilmember Brianne K. Nadeau</w:t>
      </w:r>
      <w:r>
        <w:tab/>
      </w:r>
      <w:r>
        <w:tab/>
      </w:r>
      <w:r>
        <w:tab/>
      </w:r>
      <w:r>
        <w:tab/>
        <w:t xml:space="preserve">               </w:t>
      </w:r>
      <w:r w:rsidRPr="001B03A2">
        <w:t>Councilmember Jack Evans</w:t>
      </w:r>
    </w:p>
    <w:p w14:paraId="19F1C405" w14:textId="77777777" w:rsidR="001B03A2" w:rsidRDefault="001B03A2" w:rsidP="001B03A2">
      <w:pPr>
        <w:spacing w:after="0" w:line="240" w:lineRule="auto"/>
      </w:pPr>
    </w:p>
    <w:p w14:paraId="651C72D8" w14:textId="77777777" w:rsidR="001B03A2" w:rsidRDefault="001B03A2" w:rsidP="001B03A2">
      <w:pPr>
        <w:spacing w:after="0" w:line="240" w:lineRule="auto"/>
      </w:pPr>
    </w:p>
    <w:p w14:paraId="13ED14EE" w14:textId="1371FC5F" w:rsidR="001B03A2" w:rsidRDefault="001B03A2" w:rsidP="001B03A2">
      <w:pPr>
        <w:spacing w:after="0" w:line="240" w:lineRule="auto"/>
      </w:pPr>
      <w:r>
        <w:t>___</w:t>
      </w:r>
      <w:r w:rsidRPr="00194D21">
        <w:t>___________________________</w:t>
      </w:r>
      <w:r>
        <w:tab/>
      </w:r>
      <w:r>
        <w:tab/>
      </w:r>
      <w:r>
        <w:tab/>
      </w:r>
      <w:r>
        <w:t>___</w:t>
      </w:r>
      <w:r w:rsidRPr="00194D21">
        <w:t>___________________________</w:t>
      </w:r>
    </w:p>
    <w:p w14:paraId="20672688" w14:textId="0BE976A7" w:rsidR="001B03A2" w:rsidRDefault="001B03A2" w:rsidP="001B03A2">
      <w:pPr>
        <w:spacing w:after="0" w:line="240" w:lineRule="auto"/>
      </w:pPr>
      <w:r w:rsidRPr="001B03A2">
        <w:t>Councilmember Brandon Todd</w:t>
      </w:r>
      <w:r>
        <w:tab/>
      </w:r>
      <w:r>
        <w:tab/>
        <w:t xml:space="preserve"> </w:t>
      </w:r>
      <w:r w:rsidRPr="001B03A2">
        <w:t xml:space="preserve"> </w:t>
      </w:r>
      <w:r>
        <w:tab/>
      </w:r>
      <w:r>
        <w:tab/>
        <w:t xml:space="preserve">    </w:t>
      </w:r>
      <w:r w:rsidRPr="001B03A2">
        <w:t>Councilmember Kenyan McDuffie</w:t>
      </w:r>
    </w:p>
    <w:p w14:paraId="28E4C7AA" w14:textId="60C02D9D" w:rsidR="001B03A2" w:rsidRDefault="001B03A2" w:rsidP="001B03A2">
      <w:pPr>
        <w:spacing w:after="0" w:line="240" w:lineRule="auto"/>
      </w:pPr>
    </w:p>
    <w:p w14:paraId="47A2D67F" w14:textId="11EDEC9B" w:rsidR="001B03A2" w:rsidRDefault="001B03A2" w:rsidP="001B03A2">
      <w:pPr>
        <w:spacing w:after="0" w:line="240" w:lineRule="auto"/>
      </w:pPr>
    </w:p>
    <w:p w14:paraId="6F9AC056" w14:textId="7D88BC1C" w:rsidR="001B03A2" w:rsidRDefault="001B03A2" w:rsidP="001B03A2">
      <w:pPr>
        <w:spacing w:after="0" w:line="240" w:lineRule="auto"/>
      </w:pPr>
      <w:r>
        <w:t>___</w:t>
      </w:r>
      <w:r w:rsidRPr="00194D21">
        <w:t>___________________________</w:t>
      </w:r>
      <w:r w:rsidR="007D6CB5">
        <w:tab/>
      </w:r>
      <w:r w:rsidR="007D6CB5">
        <w:tab/>
      </w:r>
      <w:r w:rsidR="007D6CB5">
        <w:tab/>
      </w:r>
      <w:r w:rsidR="007D6CB5">
        <w:t>___</w:t>
      </w:r>
      <w:r w:rsidR="007D6CB5" w:rsidRPr="00194D21">
        <w:t>___________________________</w:t>
      </w:r>
    </w:p>
    <w:p w14:paraId="64944B01" w14:textId="2197669C" w:rsidR="001B03A2" w:rsidRDefault="001B03A2" w:rsidP="001B03A2">
      <w:pPr>
        <w:spacing w:after="0" w:line="240" w:lineRule="auto"/>
      </w:pPr>
      <w:r w:rsidRPr="001B03A2">
        <w:t>Councilmember Charles Allen</w:t>
      </w:r>
      <w:r w:rsidR="007D6CB5">
        <w:tab/>
      </w:r>
      <w:r w:rsidR="007D6CB5">
        <w:tab/>
      </w:r>
      <w:r w:rsidR="007D6CB5">
        <w:tab/>
      </w:r>
      <w:r w:rsidR="007D6CB5">
        <w:tab/>
        <w:t xml:space="preserve">    </w:t>
      </w:r>
      <w:r w:rsidR="007D6CB5" w:rsidRPr="007D6CB5">
        <w:t xml:space="preserve">Councilmember </w:t>
      </w:r>
      <w:proofErr w:type="spellStart"/>
      <w:r w:rsidR="007D6CB5" w:rsidRPr="007D6CB5">
        <w:t>Trayon</w:t>
      </w:r>
      <w:proofErr w:type="spellEnd"/>
      <w:r w:rsidR="007D6CB5" w:rsidRPr="007D6CB5">
        <w:t xml:space="preserve"> White, Sr.</w:t>
      </w:r>
    </w:p>
    <w:p w14:paraId="78EAE45B" w14:textId="11B1F80B" w:rsidR="001B03A2" w:rsidRDefault="001B03A2" w:rsidP="001F10F8">
      <w:pPr>
        <w:spacing w:after="0" w:line="240" w:lineRule="auto"/>
      </w:pPr>
    </w:p>
    <w:p w14:paraId="73858B18" w14:textId="77777777" w:rsidR="00987AA3" w:rsidRPr="001033E3" w:rsidRDefault="00987AA3" w:rsidP="001F10F8">
      <w:pPr>
        <w:spacing w:after="0" w:line="240" w:lineRule="auto"/>
      </w:pPr>
      <w:bookmarkStart w:id="0" w:name="_GoBack"/>
      <w:bookmarkEnd w:id="0"/>
    </w:p>
    <w:p w14:paraId="309FAF05" w14:textId="180C20D2" w:rsidR="001F10F8" w:rsidRPr="001033E3" w:rsidRDefault="001F10F8" w:rsidP="001F10F8">
      <w:pPr>
        <w:spacing w:after="0" w:line="240" w:lineRule="auto"/>
        <w:jc w:val="center"/>
      </w:pPr>
      <w:r w:rsidRPr="001033E3">
        <w:t>A BILL</w:t>
      </w:r>
    </w:p>
    <w:p w14:paraId="2453CD0A" w14:textId="2AE7D2FD" w:rsidR="001F10F8" w:rsidRPr="001033E3" w:rsidRDefault="001F10F8" w:rsidP="001F10F8">
      <w:pPr>
        <w:spacing w:after="0" w:line="240" w:lineRule="auto"/>
        <w:jc w:val="center"/>
      </w:pPr>
    </w:p>
    <w:p w14:paraId="1A95FADF" w14:textId="1509825F" w:rsidR="001F10F8" w:rsidRPr="001033E3" w:rsidRDefault="001F10F8" w:rsidP="001F10F8">
      <w:pPr>
        <w:spacing w:after="0"/>
        <w:jc w:val="center"/>
      </w:pPr>
      <w:r w:rsidRPr="001033E3">
        <w:t>________________</w:t>
      </w:r>
    </w:p>
    <w:p w14:paraId="28DB415E" w14:textId="18CD2C1A" w:rsidR="001F10F8" w:rsidRPr="001033E3" w:rsidRDefault="001F10F8" w:rsidP="001F10F8">
      <w:pPr>
        <w:spacing w:after="0"/>
        <w:jc w:val="center"/>
      </w:pPr>
    </w:p>
    <w:p w14:paraId="2027A759" w14:textId="58FFDAAB" w:rsidR="001F10F8" w:rsidRPr="001033E3" w:rsidRDefault="001F10F8" w:rsidP="001F10F8">
      <w:pPr>
        <w:spacing w:after="0"/>
        <w:jc w:val="center"/>
      </w:pPr>
      <w:r w:rsidRPr="001033E3">
        <w:t>IN THE COUNCIL OF THE DISTRICT OF COLUMBIA</w:t>
      </w:r>
    </w:p>
    <w:p w14:paraId="6A74BC11" w14:textId="77777777" w:rsidR="001F10F8" w:rsidRPr="001033E3" w:rsidRDefault="001F10F8" w:rsidP="001F10F8">
      <w:pPr>
        <w:spacing w:after="0"/>
        <w:jc w:val="center"/>
      </w:pPr>
    </w:p>
    <w:p w14:paraId="3D25222C" w14:textId="60C695DC" w:rsidR="001F10F8" w:rsidRPr="001033E3" w:rsidRDefault="001F10F8" w:rsidP="001F10F8">
      <w:pPr>
        <w:spacing w:after="0"/>
        <w:jc w:val="center"/>
      </w:pPr>
      <w:r w:rsidRPr="001033E3">
        <w:t>______________</w:t>
      </w:r>
    </w:p>
    <w:p w14:paraId="3C5C87C8" w14:textId="25E82C0F" w:rsidR="001F10F8" w:rsidRPr="001033E3" w:rsidRDefault="001F10F8" w:rsidP="001F10F8">
      <w:pPr>
        <w:spacing w:after="0"/>
        <w:jc w:val="center"/>
      </w:pPr>
    </w:p>
    <w:p w14:paraId="152784F4" w14:textId="60F88424" w:rsidR="00A86396" w:rsidRPr="001033E3" w:rsidRDefault="001F10F8" w:rsidP="00AD68F3">
      <w:pPr>
        <w:spacing w:after="360" w:line="240" w:lineRule="auto"/>
        <w:ind w:left="720" w:hanging="720"/>
      </w:pPr>
      <w:r w:rsidRPr="001033E3">
        <w:t xml:space="preserve">To amend the </w:t>
      </w:r>
      <w:r w:rsidR="001F2B6C">
        <w:t xml:space="preserve">Air Quality </w:t>
      </w:r>
      <w:r w:rsidR="001F03CA">
        <w:t>Amendment Act of 2013</w:t>
      </w:r>
      <w:r w:rsidR="001F2B6C">
        <w:t xml:space="preserve"> to</w:t>
      </w:r>
      <w:r w:rsidR="002C4F4A">
        <w:t xml:space="preserve"> provide for administrative enforcement of indoor mold remediation standards and procedures of the act</w:t>
      </w:r>
      <w:r w:rsidR="00B560A4">
        <w:t>; and to require Department of Consumer and Regulatory Affairs housing inspectors to be certified to conduct indoor mold assessment and remediation</w:t>
      </w:r>
      <w:r w:rsidR="002C4F4A">
        <w:t xml:space="preserve">. </w:t>
      </w:r>
      <w:r w:rsidRPr="001033E3">
        <w:t xml:space="preserve"> </w:t>
      </w:r>
      <w:r w:rsidR="00B560A4">
        <w:t xml:space="preserve"> </w:t>
      </w:r>
    </w:p>
    <w:p w14:paraId="520072C0" w14:textId="347B401A" w:rsidR="001F10F8" w:rsidRDefault="001F10F8" w:rsidP="001F10F8">
      <w:pPr>
        <w:spacing w:after="0" w:line="480" w:lineRule="auto"/>
      </w:pPr>
      <w:r w:rsidRPr="001033E3">
        <w:tab/>
        <w:t xml:space="preserve">BE IT ENACTED BY THE COUNCIL OF THE DISTRICT OF COLUMBIA, </w:t>
      </w:r>
      <w:proofErr w:type="gramStart"/>
      <w:r w:rsidRPr="001033E3">
        <w:t>That</w:t>
      </w:r>
      <w:proofErr w:type="gramEnd"/>
      <w:r w:rsidRPr="001033E3">
        <w:t xml:space="preserve"> this act may be cited as the “</w:t>
      </w:r>
      <w:r w:rsidR="00B277B8">
        <w:t>Indoor Mold Remediation Enforcement Amendment Act of 2019</w:t>
      </w:r>
      <w:r w:rsidRPr="001033E3">
        <w:t xml:space="preserve">”. </w:t>
      </w:r>
    </w:p>
    <w:p w14:paraId="1B6B6349" w14:textId="438AD7DF" w:rsidR="007B304C" w:rsidRDefault="00207599" w:rsidP="001F10F8">
      <w:pPr>
        <w:spacing w:after="0" w:line="480" w:lineRule="auto"/>
      </w:pPr>
      <w:r>
        <w:tab/>
        <w:t>Sec</w:t>
      </w:r>
      <w:r w:rsidR="00A86396">
        <w:t>.</w:t>
      </w:r>
      <w:r>
        <w:t xml:space="preserve"> 2. </w:t>
      </w:r>
      <w:r w:rsidR="007B304C">
        <w:t>The</w:t>
      </w:r>
      <w:r>
        <w:t xml:space="preserve"> District of Columbia Air Quality Amendment Act of 2013, effective September 9, 2014 (D.C. Law 20-135; D.C. Official Code § 8-241.0</w:t>
      </w:r>
      <w:r w:rsidR="007B304C">
        <w:t xml:space="preserve">1 </w:t>
      </w:r>
      <w:r w:rsidR="007B304C" w:rsidRPr="00AA1DC5">
        <w:rPr>
          <w:i/>
        </w:rPr>
        <w:t>et seq</w:t>
      </w:r>
      <w:r w:rsidR="007B304C">
        <w:t>.</w:t>
      </w:r>
      <w:r>
        <w:t xml:space="preserve">) is amended </w:t>
      </w:r>
      <w:r w:rsidR="007B304C">
        <w:t>as follows:</w:t>
      </w:r>
    </w:p>
    <w:p w14:paraId="0DE91022" w14:textId="4B875002" w:rsidR="005F4CBF" w:rsidRDefault="007B304C" w:rsidP="005F4CBF">
      <w:pPr>
        <w:spacing w:after="0" w:line="480" w:lineRule="auto"/>
        <w:ind w:firstLine="720"/>
      </w:pPr>
      <w:r w:rsidDel="007B304C">
        <w:t xml:space="preserve"> </w:t>
      </w:r>
      <w:r>
        <w:t>(a)</w:t>
      </w:r>
      <w:r w:rsidR="005F4CBF">
        <w:t xml:space="preserve"> Section 306 </w:t>
      </w:r>
      <w:r>
        <w:t>(</w:t>
      </w:r>
      <w:r w:rsidR="005F4CBF">
        <w:t>D.C. Official Code § 8-241.05</w:t>
      </w:r>
      <w:r w:rsidR="005F4CBF" w:rsidRPr="001033E3">
        <w:t xml:space="preserve">), is amended by </w:t>
      </w:r>
      <w:r w:rsidR="005F4CBF">
        <w:t>adding a new subsection (c) to read as follows:</w:t>
      </w:r>
    </w:p>
    <w:p w14:paraId="4D2154EB" w14:textId="3881E127" w:rsidR="00EF3B3A" w:rsidRDefault="005F4CBF" w:rsidP="005F4CBF">
      <w:pPr>
        <w:spacing w:after="0" w:line="480" w:lineRule="auto"/>
      </w:pPr>
      <w:r>
        <w:lastRenderedPageBreak/>
        <w:tab/>
        <w:t>“(c)</w:t>
      </w:r>
      <w:r w:rsidR="00EF3B3A">
        <w:t xml:space="preserve">(1) </w:t>
      </w:r>
      <w:r w:rsidR="007B304C">
        <w:t>The Department of Consumer and Regulatory Affairs</w:t>
      </w:r>
      <w:r w:rsidR="00864D63">
        <w:t xml:space="preserve"> or the Director</w:t>
      </w:r>
      <w:r w:rsidR="00EF3B3A">
        <w:t xml:space="preserve"> shall issue a notice of violation</w:t>
      </w:r>
      <w:r w:rsidR="001D3B45">
        <w:t xml:space="preserve"> requesting </w:t>
      </w:r>
      <w:r w:rsidR="00F8678D">
        <w:t>a residential property owner remediate indoor mold</w:t>
      </w:r>
      <w:r w:rsidR="001D3B45">
        <w:t xml:space="preserve"> </w:t>
      </w:r>
      <w:r w:rsidR="00F8678D">
        <w:t>in accordance with</w:t>
      </w:r>
      <w:r w:rsidR="001D3B45">
        <w:t xml:space="preserve"> section 305</w:t>
      </w:r>
      <w:r w:rsidR="00EF3B3A">
        <w:t xml:space="preserve"> if</w:t>
      </w:r>
      <w:r w:rsidR="001D3B45">
        <w:t xml:space="preserve"> the </w:t>
      </w:r>
      <w:r w:rsidR="007B304C">
        <w:t>Department of Consumer and Regulatory Affairs</w:t>
      </w:r>
      <w:r w:rsidR="00864D63">
        <w:t xml:space="preserve"> or Director</w:t>
      </w:r>
      <w:r w:rsidR="001D3B45">
        <w:t xml:space="preserve"> determines that a property has ten or more square feet (10 ft.2) of indoor mold growth in an affected area.    </w:t>
      </w:r>
    </w:p>
    <w:p w14:paraId="411CB12F" w14:textId="5E1A3557" w:rsidR="005F4CBF" w:rsidRDefault="00A86396" w:rsidP="00A86396">
      <w:pPr>
        <w:spacing w:after="0" w:line="480" w:lineRule="auto"/>
        <w:ind w:firstLine="1440"/>
      </w:pPr>
      <w:r>
        <w:t>“</w:t>
      </w:r>
      <w:r w:rsidR="005F4CBF">
        <w:t>(</w:t>
      </w:r>
      <w:r w:rsidR="00EF3B3A">
        <w:t>2</w:t>
      </w:r>
      <w:r w:rsidR="005F4CBF">
        <w:t>) The</w:t>
      </w:r>
      <w:r w:rsidR="00864D63">
        <w:t xml:space="preserve"> </w:t>
      </w:r>
      <w:r w:rsidR="007B304C" w:rsidRPr="007B304C">
        <w:t xml:space="preserve">Department of Consumer and Regulatory Affairs </w:t>
      </w:r>
      <w:r w:rsidR="00864D63">
        <w:t>or Director</w:t>
      </w:r>
      <w:r w:rsidR="005F4CBF">
        <w:t xml:space="preserve">, depending </w:t>
      </w:r>
      <w:r w:rsidR="00EF3B3A">
        <w:t>up</w:t>
      </w:r>
      <w:r w:rsidR="005F4CBF">
        <w:t xml:space="preserve">on </w:t>
      </w:r>
      <w:r w:rsidR="00864D63">
        <w:t>who issued the notice of violation</w:t>
      </w:r>
      <w:r w:rsidR="005F4CBF">
        <w:t>, shall impose a penalty on a</w:t>
      </w:r>
      <w:r w:rsidR="005F4CBF" w:rsidRPr="00B64DEF">
        <w:t xml:space="preserve"> residential property owner who fails to remediate indoor mold in accordance with section 305</w:t>
      </w:r>
      <w:r w:rsidR="005F4CBF">
        <w:t xml:space="preserve">, which shall be a class 4 infraction under the schedule of fines in Chapter 32 of Title 16 of the District of Columbia Municipal Regulations (16 DCMR Section 3200 </w:t>
      </w:r>
      <w:r w:rsidR="005F4CBF" w:rsidRPr="00DD24B1">
        <w:rPr>
          <w:i/>
        </w:rPr>
        <w:t>et seq</w:t>
      </w:r>
      <w:r w:rsidR="005F4CBF">
        <w:t>.)</w:t>
      </w:r>
    </w:p>
    <w:p w14:paraId="5B87572E" w14:textId="12C539F7" w:rsidR="00A86396" w:rsidRDefault="00A86396" w:rsidP="00A86396">
      <w:pPr>
        <w:spacing w:after="0" w:line="480" w:lineRule="auto"/>
        <w:ind w:firstLine="1440"/>
      </w:pPr>
      <w:r>
        <w:t>“</w:t>
      </w:r>
      <w:r w:rsidR="005F4CBF">
        <w:t>(</w:t>
      </w:r>
      <w:r w:rsidR="007B304C">
        <w:t>3</w:t>
      </w:r>
      <w:r w:rsidR="005F4CBF">
        <w:t xml:space="preserve">) A residential property owner may submit a written request to extend the timeline for indoor mold remediation to the </w:t>
      </w:r>
      <w:r w:rsidR="007B304C" w:rsidRPr="007B304C">
        <w:t xml:space="preserve">Department of Consumer and Regulatory Affairs </w:t>
      </w:r>
      <w:r w:rsidR="00F8678D">
        <w:t xml:space="preserve">or </w:t>
      </w:r>
      <w:r w:rsidR="005F4CBF">
        <w:t xml:space="preserve">Director. The </w:t>
      </w:r>
      <w:r w:rsidR="007B304C" w:rsidRPr="007B304C">
        <w:t xml:space="preserve">Department of Consumer and Regulatory Affairs </w:t>
      </w:r>
      <w:r w:rsidR="00561EDB">
        <w:t xml:space="preserve">or </w:t>
      </w:r>
      <w:r w:rsidR="005F4CBF">
        <w:t>Director may extend the timeline for remediation when:</w:t>
      </w:r>
    </w:p>
    <w:p w14:paraId="3FE64D2B" w14:textId="3CFCD15B" w:rsidR="005F4CBF" w:rsidRDefault="00A86396" w:rsidP="00A86396">
      <w:pPr>
        <w:spacing w:after="0" w:line="480" w:lineRule="auto"/>
        <w:ind w:firstLine="2160"/>
      </w:pPr>
      <w:r>
        <w:t xml:space="preserve">“(A) </w:t>
      </w:r>
      <w:r w:rsidR="005F4CBF">
        <w:t>The residential property owner has made good faith efforts to remediate the mold; and</w:t>
      </w:r>
    </w:p>
    <w:p w14:paraId="012B3089" w14:textId="3AC7F03C" w:rsidR="005F4CBF" w:rsidRDefault="00A86396" w:rsidP="00A86396">
      <w:pPr>
        <w:spacing w:after="0" w:line="480" w:lineRule="auto"/>
        <w:ind w:firstLine="2160"/>
      </w:pPr>
      <w:r>
        <w:t xml:space="preserve">“(B) </w:t>
      </w:r>
      <w:r w:rsidR="005F4CBF">
        <w:t>Remediation of the indoor mold requires more than 30 days to complete.</w:t>
      </w:r>
    </w:p>
    <w:p w14:paraId="70F196F0" w14:textId="3424BF2B" w:rsidR="005F4CBF" w:rsidRDefault="00A86396" w:rsidP="00A86396">
      <w:pPr>
        <w:spacing w:after="0" w:line="480" w:lineRule="auto"/>
        <w:ind w:firstLine="1440"/>
      </w:pPr>
      <w:r>
        <w:t>“</w:t>
      </w:r>
      <w:r w:rsidR="005F4CBF">
        <w:t>(</w:t>
      </w:r>
      <w:r w:rsidR="007B304C">
        <w:t>4</w:t>
      </w:r>
      <w:r w:rsidR="005F4CBF">
        <w:t xml:space="preserve">) The </w:t>
      </w:r>
      <w:r w:rsidR="007B304C" w:rsidRPr="007B304C">
        <w:t xml:space="preserve">Department of Consumer and Regulatory Affairs </w:t>
      </w:r>
      <w:r w:rsidR="00F8678D">
        <w:t xml:space="preserve">or </w:t>
      </w:r>
      <w:r w:rsidR="005F4CBF">
        <w:t xml:space="preserve">Director shall notify the residential property owner and tenant of his or her decision in writing within 10 business days after a written request from the property owner has been received.  </w:t>
      </w:r>
    </w:p>
    <w:p w14:paraId="54DDB8F4" w14:textId="47CD6A53" w:rsidR="00864D63" w:rsidRDefault="00A86396" w:rsidP="00A86396">
      <w:pPr>
        <w:spacing w:after="0" w:line="480" w:lineRule="auto"/>
        <w:ind w:firstLine="1440"/>
      </w:pPr>
      <w:r>
        <w:t>“</w:t>
      </w:r>
      <w:r w:rsidR="005F4CBF">
        <w:t>(</w:t>
      </w:r>
      <w:r w:rsidR="007B304C">
        <w:t>5</w:t>
      </w:r>
      <w:r w:rsidR="005F4CBF">
        <w:t xml:space="preserve">) A residential property owner or tenant shall have 15 days from the receipt of the </w:t>
      </w:r>
      <w:r w:rsidR="007B304C">
        <w:t xml:space="preserve">Department of Consumer and Regulatory Affairs </w:t>
      </w:r>
      <w:r w:rsidR="00432716">
        <w:t xml:space="preserve">or </w:t>
      </w:r>
      <w:r w:rsidR="005F4CBF">
        <w:t xml:space="preserve">Director’s decision to file an appeal with the Office of Administrative Hearings.” </w:t>
      </w:r>
      <w:r w:rsidR="001F10F8" w:rsidRPr="001033E3">
        <w:tab/>
      </w:r>
    </w:p>
    <w:p w14:paraId="5BE5F499" w14:textId="26298941" w:rsidR="00DD24B1" w:rsidRDefault="007B304C" w:rsidP="00E93495">
      <w:pPr>
        <w:spacing w:after="0" w:line="480" w:lineRule="auto"/>
        <w:ind w:firstLine="720"/>
      </w:pPr>
      <w:r>
        <w:lastRenderedPageBreak/>
        <w:t>(b)</w:t>
      </w:r>
      <w:r w:rsidR="001F10F8" w:rsidRPr="001033E3">
        <w:t xml:space="preserve"> </w:t>
      </w:r>
      <w:r w:rsidR="00B07289" w:rsidRPr="00B07289">
        <w:t>Section 30</w:t>
      </w:r>
      <w:r w:rsidR="00B07289">
        <w:t>3(b)</w:t>
      </w:r>
      <w:r w:rsidR="00B07289" w:rsidRPr="00B07289">
        <w:t xml:space="preserve"> </w:t>
      </w:r>
      <w:r>
        <w:t>(</w:t>
      </w:r>
      <w:r w:rsidR="00B07289" w:rsidRPr="00B07289">
        <w:t>D.C. Official Code § 8-241.0</w:t>
      </w:r>
      <w:r w:rsidR="00B07289">
        <w:t>2(b)</w:t>
      </w:r>
      <w:r w:rsidR="00B07289" w:rsidRPr="00B07289">
        <w:t>), is amended by</w:t>
      </w:r>
      <w:r w:rsidR="00B07289">
        <w:t xml:space="preserve"> striking the word “may” and inserting the word “shall” in its place.</w:t>
      </w:r>
    </w:p>
    <w:p w14:paraId="0E59C6F7" w14:textId="0AB16CA6" w:rsidR="00A04806" w:rsidRDefault="00A90896" w:rsidP="005F4CBF">
      <w:pPr>
        <w:spacing w:after="0" w:line="480" w:lineRule="auto"/>
        <w:ind w:firstLine="720"/>
      </w:pPr>
      <w:r>
        <w:t xml:space="preserve">Sec. 3. </w:t>
      </w:r>
      <w:r w:rsidR="00A04806">
        <w:t>Certification of Department of Consumer and Regulatory Affairs housing inspectors.</w:t>
      </w:r>
    </w:p>
    <w:p w14:paraId="0DCFC81C" w14:textId="63E817C2" w:rsidR="00A43BAF" w:rsidRDefault="001C234A" w:rsidP="00E93495">
      <w:pPr>
        <w:spacing w:after="0" w:line="480" w:lineRule="auto"/>
        <w:ind w:firstLine="720"/>
      </w:pPr>
      <w:r>
        <w:t>Each</w:t>
      </w:r>
      <w:r w:rsidR="00E74E17">
        <w:t xml:space="preserve"> housing inspector under the authority of the Department of Consumer and Regulatory Affairs </w:t>
      </w:r>
      <w:r w:rsidR="005654C4">
        <w:t xml:space="preserve">shall </w:t>
      </w:r>
      <w:r w:rsidR="00E74E17">
        <w:t xml:space="preserve">obtain certification from the Department of the </w:t>
      </w:r>
      <w:r w:rsidR="002704E9">
        <w:t xml:space="preserve">Energy and </w:t>
      </w:r>
      <w:r w:rsidR="00E74E17">
        <w:t>Environment to conduct indoor mold assessment and remediation</w:t>
      </w:r>
      <w:r w:rsidR="005A228C">
        <w:t xml:space="preserve"> within 180 days after the effective date of this act</w:t>
      </w:r>
      <w:r w:rsidR="006B57E5">
        <w:t>.</w:t>
      </w:r>
      <w:r w:rsidR="00A04806">
        <w:t xml:space="preserve"> </w:t>
      </w:r>
    </w:p>
    <w:p w14:paraId="0815D01D" w14:textId="322DB4EA" w:rsidR="001033E3" w:rsidRPr="001033E3" w:rsidRDefault="001033E3" w:rsidP="001F10F8">
      <w:pPr>
        <w:spacing w:after="0" w:line="480" w:lineRule="auto"/>
      </w:pPr>
      <w:r w:rsidRPr="001033E3">
        <w:tab/>
        <w:t>Sec</w:t>
      </w:r>
      <w:r w:rsidR="00177EB2">
        <w:t>.</w:t>
      </w:r>
      <w:r w:rsidRPr="001033E3">
        <w:t xml:space="preserve"> </w:t>
      </w:r>
      <w:r w:rsidR="00025074">
        <w:t>4</w:t>
      </w:r>
      <w:r w:rsidRPr="001033E3">
        <w:t>. Fiscal impact statement.</w:t>
      </w:r>
    </w:p>
    <w:p w14:paraId="0F510807" w14:textId="3BA3DD77" w:rsidR="001033E3" w:rsidRPr="001033E3" w:rsidRDefault="001033E3" w:rsidP="001F10F8">
      <w:pPr>
        <w:spacing w:after="0" w:line="480" w:lineRule="auto"/>
      </w:pPr>
      <w:r w:rsidRPr="001033E3">
        <w:tab/>
        <w:t>The Council adopts the fiscal impact statement in the committee report as the fiscal impact statement required by section 4a of the General Legislative Procedures Act of 1975, approved October 16, 2006 (12 Stat. 2038; D.C. Official Code § 1-301.47a).</w:t>
      </w:r>
    </w:p>
    <w:p w14:paraId="1873F91F" w14:textId="6E45FA2C" w:rsidR="001033E3" w:rsidRPr="001033E3" w:rsidRDefault="001033E3" w:rsidP="001F10F8">
      <w:pPr>
        <w:spacing w:after="0" w:line="480" w:lineRule="auto"/>
      </w:pPr>
      <w:r w:rsidRPr="001033E3">
        <w:tab/>
        <w:t>Sec</w:t>
      </w:r>
      <w:r w:rsidR="00177EB2">
        <w:t>.</w:t>
      </w:r>
      <w:r w:rsidRPr="001033E3">
        <w:t xml:space="preserve"> </w:t>
      </w:r>
      <w:r w:rsidR="00025074">
        <w:t>5</w:t>
      </w:r>
      <w:r w:rsidRPr="001033E3">
        <w:t>. Effective date.</w:t>
      </w:r>
    </w:p>
    <w:p w14:paraId="5CB20B73" w14:textId="065A9965" w:rsidR="001033E3" w:rsidRPr="001033E3" w:rsidRDefault="001033E3" w:rsidP="001F10F8">
      <w:pPr>
        <w:spacing w:after="0" w:line="480" w:lineRule="auto"/>
      </w:pPr>
      <w:r w:rsidRPr="001033E3">
        <w:tab/>
        <w:t xml:space="preserve">This act shall take effect following approval of the Mayor (or in the event of veto by the Mayor, action by the Council to override the veto), a 30-day period of Congressional review as provided in section 602(c)(1) of the District of Columbia Home Rule Act, approved December 24, 1973 (87 Stat. 813; D.C. Official Code § 1-206.02(c)(1)), and publication in the District of Columbia Register. </w:t>
      </w:r>
    </w:p>
    <w:sectPr w:rsidR="001033E3" w:rsidRPr="001033E3" w:rsidSect="001033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A8908" w14:textId="77777777" w:rsidR="00FF0485" w:rsidRDefault="00FF0485" w:rsidP="00B27E53">
      <w:pPr>
        <w:spacing w:after="0" w:line="240" w:lineRule="auto"/>
      </w:pPr>
      <w:r>
        <w:separator/>
      </w:r>
    </w:p>
  </w:endnote>
  <w:endnote w:type="continuationSeparator" w:id="0">
    <w:p w14:paraId="4B7A06ED" w14:textId="77777777" w:rsidR="00FF0485" w:rsidRDefault="00FF0485" w:rsidP="00B27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DF27" w14:textId="77777777" w:rsidR="001D3B45" w:rsidRDefault="001D3B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24C6" w14:textId="77777777" w:rsidR="001D3B45" w:rsidRDefault="001D3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7C81A" w14:textId="77777777" w:rsidR="001D3B45" w:rsidRDefault="001D3B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2B600" w14:textId="77777777" w:rsidR="00FF0485" w:rsidRDefault="00FF0485" w:rsidP="00B27E53">
      <w:pPr>
        <w:spacing w:after="0" w:line="240" w:lineRule="auto"/>
      </w:pPr>
      <w:r>
        <w:separator/>
      </w:r>
    </w:p>
  </w:footnote>
  <w:footnote w:type="continuationSeparator" w:id="0">
    <w:p w14:paraId="13FD178D" w14:textId="77777777" w:rsidR="00FF0485" w:rsidRDefault="00FF0485" w:rsidP="00B27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BCC6" w14:textId="77777777" w:rsidR="001D3B45" w:rsidRDefault="001D3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4BAB" w14:textId="37DBEEA6" w:rsidR="001D3B45" w:rsidRDefault="001D3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A9E9" w14:textId="77777777" w:rsidR="001D3B45" w:rsidRDefault="001D3B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13632"/>
    <w:multiLevelType w:val="hybridMultilevel"/>
    <w:tmpl w:val="5CAED69C"/>
    <w:lvl w:ilvl="0" w:tplc="7632CF3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15B0F41"/>
    <w:multiLevelType w:val="hybridMultilevel"/>
    <w:tmpl w:val="38C088C2"/>
    <w:lvl w:ilvl="0" w:tplc="9528B148">
      <w:start w:val="1"/>
      <w:numFmt w:val="decimal"/>
      <w:lvlText w:val="(%1)"/>
      <w:lvlJc w:val="left"/>
      <w:pPr>
        <w:ind w:left="180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7D325F9"/>
    <w:multiLevelType w:val="hybridMultilevel"/>
    <w:tmpl w:val="8668E0C4"/>
    <w:lvl w:ilvl="0" w:tplc="E6DAF4CA">
      <w:start w:val="1"/>
      <w:numFmt w:val="upperLetter"/>
      <w:lvlText w:val="(%1)"/>
      <w:lvlJc w:val="left"/>
      <w:pPr>
        <w:ind w:left="7560" w:hanging="36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2tTQ0NDYxNbW0NDBT0lEKTi0uzszPAykwMq8FAD71yDEtAAAA"/>
  </w:docVars>
  <w:rsids>
    <w:rsidRoot w:val="001F10F8"/>
    <w:rsid w:val="00010CF7"/>
    <w:rsid w:val="00025074"/>
    <w:rsid w:val="0008242F"/>
    <w:rsid w:val="00094094"/>
    <w:rsid w:val="00097357"/>
    <w:rsid w:val="000C440C"/>
    <w:rsid w:val="00102A76"/>
    <w:rsid w:val="001033E3"/>
    <w:rsid w:val="00177EB2"/>
    <w:rsid w:val="001B03A2"/>
    <w:rsid w:val="001B1F79"/>
    <w:rsid w:val="001C234A"/>
    <w:rsid w:val="001C4D33"/>
    <w:rsid w:val="001D3B45"/>
    <w:rsid w:val="001F03CA"/>
    <w:rsid w:val="001F10F8"/>
    <w:rsid w:val="001F10FB"/>
    <w:rsid w:val="001F2B6C"/>
    <w:rsid w:val="00207599"/>
    <w:rsid w:val="00223C61"/>
    <w:rsid w:val="002548C6"/>
    <w:rsid w:val="002704E9"/>
    <w:rsid w:val="00285203"/>
    <w:rsid w:val="00293EFE"/>
    <w:rsid w:val="002C4F4A"/>
    <w:rsid w:val="003A5C5F"/>
    <w:rsid w:val="0041443E"/>
    <w:rsid w:val="00432716"/>
    <w:rsid w:val="00463CD9"/>
    <w:rsid w:val="0046684F"/>
    <w:rsid w:val="004E55FC"/>
    <w:rsid w:val="005340BB"/>
    <w:rsid w:val="00561EDB"/>
    <w:rsid w:val="005654C4"/>
    <w:rsid w:val="005A228C"/>
    <w:rsid w:val="005C3A7C"/>
    <w:rsid w:val="005F4CBF"/>
    <w:rsid w:val="0062379D"/>
    <w:rsid w:val="006B57E5"/>
    <w:rsid w:val="0073376A"/>
    <w:rsid w:val="00746BB4"/>
    <w:rsid w:val="00790D8D"/>
    <w:rsid w:val="007B304C"/>
    <w:rsid w:val="007D6CB5"/>
    <w:rsid w:val="0082438E"/>
    <w:rsid w:val="00864D63"/>
    <w:rsid w:val="008831E3"/>
    <w:rsid w:val="0088430A"/>
    <w:rsid w:val="00891656"/>
    <w:rsid w:val="008D4780"/>
    <w:rsid w:val="008F380B"/>
    <w:rsid w:val="00906013"/>
    <w:rsid w:val="00943DB4"/>
    <w:rsid w:val="00952F7E"/>
    <w:rsid w:val="0098523C"/>
    <w:rsid w:val="00987AA3"/>
    <w:rsid w:val="009B4084"/>
    <w:rsid w:val="009F3931"/>
    <w:rsid w:val="00A04806"/>
    <w:rsid w:val="00A41481"/>
    <w:rsid w:val="00A43BAF"/>
    <w:rsid w:val="00A50B93"/>
    <w:rsid w:val="00A516EB"/>
    <w:rsid w:val="00A70921"/>
    <w:rsid w:val="00A86396"/>
    <w:rsid w:val="00A90896"/>
    <w:rsid w:val="00AA0849"/>
    <w:rsid w:val="00AA1DC5"/>
    <w:rsid w:val="00AD68F3"/>
    <w:rsid w:val="00B07289"/>
    <w:rsid w:val="00B25DC9"/>
    <w:rsid w:val="00B277B8"/>
    <w:rsid w:val="00B27E53"/>
    <w:rsid w:val="00B3041F"/>
    <w:rsid w:val="00B400FE"/>
    <w:rsid w:val="00B560A4"/>
    <w:rsid w:val="00B64DEF"/>
    <w:rsid w:val="00B705D9"/>
    <w:rsid w:val="00B71AEE"/>
    <w:rsid w:val="00BC5CC7"/>
    <w:rsid w:val="00BE31AE"/>
    <w:rsid w:val="00BE5FE4"/>
    <w:rsid w:val="00C21FA7"/>
    <w:rsid w:val="00C33759"/>
    <w:rsid w:val="00D10DD8"/>
    <w:rsid w:val="00D128BB"/>
    <w:rsid w:val="00D83AE9"/>
    <w:rsid w:val="00DD24B1"/>
    <w:rsid w:val="00DD4444"/>
    <w:rsid w:val="00DE3343"/>
    <w:rsid w:val="00E53D3B"/>
    <w:rsid w:val="00E72B01"/>
    <w:rsid w:val="00E74E17"/>
    <w:rsid w:val="00E87FD4"/>
    <w:rsid w:val="00E90A60"/>
    <w:rsid w:val="00E93495"/>
    <w:rsid w:val="00EA60B1"/>
    <w:rsid w:val="00EB4EC4"/>
    <w:rsid w:val="00EF3B3A"/>
    <w:rsid w:val="00F244F9"/>
    <w:rsid w:val="00F47950"/>
    <w:rsid w:val="00F57AE2"/>
    <w:rsid w:val="00F8678D"/>
    <w:rsid w:val="00F94350"/>
    <w:rsid w:val="00FF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C3198E"/>
  <w15:chartTrackingRefBased/>
  <w15:docId w15:val="{BF00A146-2608-4F25-B7E2-A2ECA9CD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F10F8"/>
  </w:style>
  <w:style w:type="paragraph" w:styleId="Header">
    <w:name w:val="header"/>
    <w:basedOn w:val="Normal"/>
    <w:link w:val="HeaderChar"/>
    <w:uiPriority w:val="99"/>
    <w:unhideWhenUsed/>
    <w:rsid w:val="00B27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E53"/>
  </w:style>
  <w:style w:type="paragraph" w:styleId="Footer">
    <w:name w:val="footer"/>
    <w:basedOn w:val="Normal"/>
    <w:link w:val="FooterChar"/>
    <w:uiPriority w:val="99"/>
    <w:unhideWhenUsed/>
    <w:rsid w:val="00B27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E53"/>
  </w:style>
  <w:style w:type="paragraph" w:styleId="ListParagraph">
    <w:name w:val="List Paragraph"/>
    <w:basedOn w:val="Normal"/>
    <w:uiPriority w:val="34"/>
    <w:qFormat/>
    <w:rsid w:val="0088430A"/>
    <w:pPr>
      <w:ind w:left="720"/>
      <w:contextualSpacing/>
    </w:pPr>
  </w:style>
  <w:style w:type="character" w:styleId="CommentReference">
    <w:name w:val="annotation reference"/>
    <w:basedOn w:val="DefaultParagraphFont"/>
    <w:uiPriority w:val="99"/>
    <w:semiHidden/>
    <w:unhideWhenUsed/>
    <w:rsid w:val="008D4780"/>
    <w:rPr>
      <w:sz w:val="16"/>
      <w:szCs w:val="16"/>
    </w:rPr>
  </w:style>
  <w:style w:type="paragraph" w:styleId="CommentText">
    <w:name w:val="annotation text"/>
    <w:basedOn w:val="Normal"/>
    <w:link w:val="CommentTextChar"/>
    <w:uiPriority w:val="99"/>
    <w:semiHidden/>
    <w:unhideWhenUsed/>
    <w:rsid w:val="008D4780"/>
    <w:pPr>
      <w:spacing w:line="240" w:lineRule="auto"/>
    </w:pPr>
    <w:rPr>
      <w:sz w:val="20"/>
      <w:szCs w:val="20"/>
    </w:rPr>
  </w:style>
  <w:style w:type="character" w:customStyle="1" w:styleId="CommentTextChar">
    <w:name w:val="Comment Text Char"/>
    <w:basedOn w:val="DefaultParagraphFont"/>
    <w:link w:val="CommentText"/>
    <w:uiPriority w:val="99"/>
    <w:semiHidden/>
    <w:rsid w:val="008D4780"/>
    <w:rPr>
      <w:sz w:val="20"/>
      <w:szCs w:val="20"/>
    </w:rPr>
  </w:style>
  <w:style w:type="paragraph" w:styleId="CommentSubject">
    <w:name w:val="annotation subject"/>
    <w:basedOn w:val="CommentText"/>
    <w:next w:val="CommentText"/>
    <w:link w:val="CommentSubjectChar"/>
    <w:uiPriority w:val="99"/>
    <w:semiHidden/>
    <w:unhideWhenUsed/>
    <w:rsid w:val="008D4780"/>
    <w:rPr>
      <w:b/>
      <w:bCs/>
    </w:rPr>
  </w:style>
  <w:style w:type="character" w:customStyle="1" w:styleId="CommentSubjectChar">
    <w:name w:val="Comment Subject Char"/>
    <w:basedOn w:val="CommentTextChar"/>
    <w:link w:val="CommentSubject"/>
    <w:uiPriority w:val="99"/>
    <w:semiHidden/>
    <w:rsid w:val="008D4780"/>
    <w:rPr>
      <w:b/>
      <w:bCs/>
      <w:sz w:val="20"/>
      <w:szCs w:val="20"/>
    </w:rPr>
  </w:style>
  <w:style w:type="paragraph" w:styleId="BalloonText">
    <w:name w:val="Balloon Text"/>
    <w:basedOn w:val="Normal"/>
    <w:link w:val="BalloonTextChar"/>
    <w:uiPriority w:val="99"/>
    <w:semiHidden/>
    <w:unhideWhenUsed/>
    <w:rsid w:val="008D4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Stum, Blaine (Council)</dc:creator>
  <cp:keywords/>
  <dc:description/>
  <cp:lastModifiedBy>Stum, Blaine (Council)</cp:lastModifiedBy>
  <cp:revision>11</cp:revision>
  <cp:lastPrinted>2019-02-05T14:40:00Z</cp:lastPrinted>
  <dcterms:created xsi:type="dcterms:W3CDTF">2019-02-04T20:51:00Z</dcterms:created>
  <dcterms:modified xsi:type="dcterms:W3CDTF">2019-02-05T14:46:00Z</dcterms:modified>
</cp:coreProperties>
</file>