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91F7E7" w14:textId="29E96EE0" w:rsidR="00272987" w:rsidRPr="00CE38A4" w:rsidRDefault="00272987" w:rsidP="00272987">
      <w:pPr>
        <w:tabs>
          <w:tab w:val="right" w:pos="9360"/>
        </w:tabs>
        <w:spacing w:after="0" w:line="240" w:lineRule="auto"/>
        <w:rPr>
          <w:rFonts w:ascii="Times New Roman" w:hAnsi="Times New Roman" w:cs="Times New Roman"/>
          <w:sz w:val="24"/>
          <w:szCs w:val="32"/>
        </w:rPr>
      </w:pPr>
      <w:bookmarkStart w:id="0" w:name="_Hlk35327140"/>
      <w:bookmarkStart w:id="1" w:name="_Hlk35332205"/>
      <w:r>
        <w:rPr>
          <w:rFonts w:ascii="Times New Roman" w:hAnsi="Times New Roman" w:cs="Times New Roman"/>
          <w:sz w:val="24"/>
          <w:szCs w:val="32"/>
        </w:rPr>
        <w:tab/>
      </w:r>
      <w:r w:rsidRPr="00CE38A4">
        <w:rPr>
          <w:rFonts w:ascii="Times New Roman" w:hAnsi="Times New Roman" w:cs="Times New Roman"/>
          <w:sz w:val="24"/>
          <w:szCs w:val="32"/>
        </w:rPr>
        <w:t>________________</w:t>
      </w:r>
      <w:r>
        <w:rPr>
          <w:rFonts w:ascii="Times New Roman" w:hAnsi="Times New Roman" w:cs="Times New Roman"/>
          <w:b/>
          <w:sz w:val="24"/>
          <w:szCs w:val="32"/>
        </w:rPr>
        <w:t>___</w:t>
      </w:r>
      <w:r w:rsidRPr="00CE38A4">
        <w:rPr>
          <w:rFonts w:ascii="Times New Roman" w:hAnsi="Times New Roman" w:cs="Times New Roman"/>
          <w:sz w:val="24"/>
          <w:szCs w:val="32"/>
        </w:rPr>
        <w:t>____________</w:t>
      </w:r>
    </w:p>
    <w:p w14:paraId="1DE0571A" w14:textId="7F1E55D1" w:rsidR="00272987" w:rsidRPr="00CE38A4" w:rsidRDefault="00272987" w:rsidP="00272987">
      <w:pPr>
        <w:tabs>
          <w:tab w:val="right" w:pos="9360"/>
        </w:tabs>
        <w:spacing w:after="0" w:line="240" w:lineRule="auto"/>
        <w:rPr>
          <w:rFonts w:ascii="Times New Roman" w:hAnsi="Times New Roman" w:cs="Times New Roman"/>
          <w:sz w:val="24"/>
          <w:szCs w:val="32"/>
        </w:rPr>
      </w:pPr>
      <w:r w:rsidRPr="00CE38A4">
        <w:rPr>
          <w:rFonts w:ascii="Times New Roman" w:hAnsi="Times New Roman" w:cs="Times New Roman"/>
          <w:sz w:val="24"/>
          <w:szCs w:val="32"/>
        </w:rPr>
        <w:tab/>
        <w:t>Chairman Phil Mendelson</w:t>
      </w:r>
    </w:p>
    <w:bookmarkEnd w:id="0"/>
    <w:p w14:paraId="52D3B461" w14:textId="5AA49D02" w:rsidR="00C55775" w:rsidRPr="003B1FAB" w:rsidRDefault="00C55775" w:rsidP="003B1FAB">
      <w:pPr>
        <w:spacing w:after="0" w:line="240" w:lineRule="auto"/>
        <w:rPr>
          <w:sz w:val="24"/>
          <w:szCs w:val="24"/>
        </w:rPr>
      </w:pPr>
    </w:p>
    <w:p w14:paraId="33CA7469" w14:textId="77777777" w:rsidR="00C55775" w:rsidRPr="003B1FAB" w:rsidRDefault="00C55775" w:rsidP="003B1FAB">
      <w:pPr>
        <w:spacing w:after="0" w:line="240" w:lineRule="auto"/>
        <w:rPr>
          <w:sz w:val="24"/>
          <w:szCs w:val="24"/>
        </w:rPr>
      </w:pPr>
    </w:p>
    <w:p w14:paraId="2910AEBE" w14:textId="77777777" w:rsidR="0006159C" w:rsidRPr="008741A6" w:rsidRDefault="0006159C" w:rsidP="00655656">
      <w:pPr>
        <w:pStyle w:val="NormalWeb"/>
        <w:spacing w:before="0" w:beforeAutospacing="0" w:after="0" w:afterAutospacing="0"/>
        <w:jc w:val="center"/>
      </w:pPr>
    </w:p>
    <w:bookmarkEnd w:id="1"/>
    <w:p w14:paraId="188E8CE6" w14:textId="77777777" w:rsidR="00507E3A" w:rsidRPr="008741A6" w:rsidRDefault="00507E3A" w:rsidP="00655656">
      <w:pPr>
        <w:pStyle w:val="NormalWeb"/>
        <w:spacing w:before="0" w:beforeAutospacing="0" w:after="0" w:afterAutospacing="0"/>
        <w:jc w:val="center"/>
      </w:pPr>
      <w:r w:rsidRPr="008741A6">
        <w:t>A BILL</w:t>
      </w:r>
    </w:p>
    <w:p w14:paraId="2FC0138B" w14:textId="0973917E" w:rsidR="00507E3A" w:rsidRPr="008741A6" w:rsidRDefault="00507E3A" w:rsidP="00507E3A">
      <w:pPr>
        <w:pStyle w:val="NormalWeb"/>
        <w:spacing w:before="0" w:beforeAutospacing="0" w:after="0" w:afterAutospacing="0"/>
        <w:jc w:val="center"/>
      </w:pPr>
    </w:p>
    <w:p w14:paraId="31A153A2" w14:textId="77777777" w:rsidR="00225613" w:rsidRPr="008741A6" w:rsidRDefault="00225613" w:rsidP="00507E3A">
      <w:pPr>
        <w:pStyle w:val="NormalWeb"/>
        <w:spacing w:before="0" w:beforeAutospacing="0" w:after="0" w:afterAutospacing="0"/>
        <w:jc w:val="center"/>
      </w:pPr>
    </w:p>
    <w:p w14:paraId="76BA99FA" w14:textId="77777777" w:rsidR="00507E3A" w:rsidRPr="008741A6" w:rsidRDefault="00507E3A" w:rsidP="00507E3A">
      <w:pPr>
        <w:pStyle w:val="NormalWeb"/>
        <w:spacing w:before="0" w:beforeAutospacing="0" w:after="0" w:afterAutospacing="0"/>
        <w:jc w:val="center"/>
      </w:pPr>
      <w:r w:rsidRPr="008741A6">
        <w:t>_________</w:t>
      </w:r>
    </w:p>
    <w:p w14:paraId="6FB20DE5" w14:textId="77777777" w:rsidR="00507E3A" w:rsidRPr="008741A6" w:rsidRDefault="00507E3A" w:rsidP="00507E3A">
      <w:pPr>
        <w:pStyle w:val="NormalWeb"/>
        <w:spacing w:before="0" w:beforeAutospacing="0" w:after="0" w:afterAutospacing="0"/>
        <w:jc w:val="center"/>
      </w:pPr>
    </w:p>
    <w:p w14:paraId="1CCBF09F" w14:textId="77777777" w:rsidR="00507E3A" w:rsidRPr="008741A6" w:rsidRDefault="00507E3A" w:rsidP="00507E3A">
      <w:pPr>
        <w:pStyle w:val="NormalWeb"/>
        <w:spacing w:before="0" w:beforeAutospacing="0" w:after="0" w:afterAutospacing="0"/>
        <w:jc w:val="center"/>
      </w:pPr>
    </w:p>
    <w:p w14:paraId="56DAC2ED" w14:textId="77777777" w:rsidR="00507E3A" w:rsidRPr="008741A6" w:rsidRDefault="00507E3A" w:rsidP="00507E3A">
      <w:pPr>
        <w:pStyle w:val="NormalWeb"/>
        <w:spacing w:before="0" w:beforeAutospacing="0" w:after="0" w:afterAutospacing="0"/>
        <w:jc w:val="center"/>
      </w:pPr>
      <w:r w:rsidRPr="008741A6">
        <w:t>IN THE COUNCIL OF THE DISTRICT OF COLUMBIA</w:t>
      </w:r>
    </w:p>
    <w:p w14:paraId="2174DCA9" w14:textId="77777777" w:rsidR="00507E3A" w:rsidRPr="008741A6" w:rsidRDefault="00507E3A" w:rsidP="00507E3A">
      <w:pPr>
        <w:pStyle w:val="NormalWeb"/>
        <w:spacing w:before="0" w:beforeAutospacing="0" w:after="0" w:afterAutospacing="0"/>
        <w:jc w:val="center"/>
      </w:pPr>
    </w:p>
    <w:p w14:paraId="4D62576C" w14:textId="36472974" w:rsidR="00507E3A" w:rsidRPr="008741A6" w:rsidRDefault="00507E3A" w:rsidP="00CD4B5D">
      <w:pPr>
        <w:pStyle w:val="NormalWeb"/>
        <w:spacing w:before="0" w:beforeAutospacing="0" w:after="0" w:afterAutospacing="0"/>
        <w:jc w:val="center"/>
      </w:pPr>
      <w:r w:rsidRPr="008741A6">
        <w:t>__________________</w:t>
      </w:r>
    </w:p>
    <w:p w14:paraId="0B2F29E3" w14:textId="77777777" w:rsidR="00507E3A" w:rsidRPr="008741A6" w:rsidRDefault="00507E3A" w:rsidP="00507E3A">
      <w:pPr>
        <w:pStyle w:val="BodyText"/>
        <w:ind w:left="720" w:hanging="720"/>
        <w:rPr>
          <w:rFonts w:cs="Times New Roman"/>
          <w:szCs w:val="24"/>
        </w:rPr>
      </w:pPr>
    </w:p>
    <w:p w14:paraId="2B66954D" w14:textId="77777777" w:rsidR="00D42E0A" w:rsidRPr="008741A6" w:rsidRDefault="00D42E0A" w:rsidP="00507E3A">
      <w:pPr>
        <w:pStyle w:val="BodyText"/>
        <w:ind w:left="720" w:hanging="720"/>
        <w:rPr>
          <w:rFonts w:cs="Times New Roman"/>
          <w:szCs w:val="24"/>
        </w:rPr>
      </w:pPr>
    </w:p>
    <w:p w14:paraId="197A686B" w14:textId="79B02A05" w:rsidR="00507E3A" w:rsidRPr="008741A6" w:rsidRDefault="00507E3A" w:rsidP="00507E3A">
      <w:pPr>
        <w:pStyle w:val="BodyText"/>
        <w:ind w:left="720" w:hanging="720"/>
        <w:rPr>
          <w:rFonts w:cs="Times New Roman"/>
          <w:szCs w:val="24"/>
        </w:rPr>
      </w:pPr>
      <w:bookmarkStart w:id="2" w:name="_Hlk48211713"/>
      <w:bookmarkStart w:id="3" w:name="_Hlk77578658"/>
      <w:r w:rsidRPr="008741A6">
        <w:rPr>
          <w:rFonts w:cs="Times New Roman"/>
          <w:szCs w:val="24"/>
        </w:rPr>
        <w:t xml:space="preserve">To </w:t>
      </w:r>
      <w:r w:rsidR="00961034">
        <w:rPr>
          <w:rFonts w:cs="Times New Roman"/>
          <w:szCs w:val="24"/>
        </w:rPr>
        <w:t>amend</w:t>
      </w:r>
      <w:r w:rsidR="0072411B">
        <w:rPr>
          <w:rFonts w:cs="Times New Roman"/>
          <w:szCs w:val="24"/>
        </w:rPr>
        <w:t>, on a</w:t>
      </w:r>
      <w:r w:rsidR="00044AEC">
        <w:rPr>
          <w:rFonts w:cs="Times New Roman"/>
          <w:szCs w:val="24"/>
        </w:rPr>
        <w:t>n</w:t>
      </w:r>
      <w:r w:rsidR="0072411B">
        <w:rPr>
          <w:rFonts w:cs="Times New Roman"/>
          <w:szCs w:val="24"/>
        </w:rPr>
        <w:t xml:space="preserve"> </w:t>
      </w:r>
      <w:r w:rsidR="00044AEC">
        <w:rPr>
          <w:rFonts w:cs="Times New Roman"/>
          <w:szCs w:val="24"/>
        </w:rPr>
        <w:t>emergency</w:t>
      </w:r>
      <w:r w:rsidR="0072411B">
        <w:rPr>
          <w:rFonts w:cs="Times New Roman"/>
          <w:szCs w:val="24"/>
        </w:rPr>
        <w:t xml:space="preserve"> basis, </w:t>
      </w:r>
      <w:bookmarkStart w:id="4" w:name="_Hlk83288435"/>
      <w:r w:rsidR="00945E58">
        <w:rPr>
          <w:rFonts w:cs="Times New Roman"/>
          <w:szCs w:val="24"/>
        </w:rPr>
        <w:t>the Commission on the Arts and Humanities Act to provide procedures to fill a vacancy in the position of Executive Director.</w:t>
      </w:r>
    </w:p>
    <w:bookmarkEnd w:id="2"/>
    <w:bookmarkEnd w:id="4"/>
    <w:p w14:paraId="08048241" w14:textId="77777777" w:rsidR="00507E3A" w:rsidRPr="008741A6" w:rsidRDefault="00507E3A" w:rsidP="00507E3A">
      <w:pPr>
        <w:pStyle w:val="BodyText"/>
        <w:rPr>
          <w:rFonts w:cs="Times New Roman"/>
          <w:szCs w:val="24"/>
        </w:rPr>
      </w:pPr>
    </w:p>
    <w:p w14:paraId="30059FA0" w14:textId="15A642D1" w:rsidR="00507E3A" w:rsidRPr="008741A6" w:rsidRDefault="00507E3A" w:rsidP="00D94B7B">
      <w:pPr>
        <w:autoSpaceDE w:val="0"/>
        <w:autoSpaceDN w:val="0"/>
        <w:adjustRightInd w:val="0"/>
        <w:spacing w:after="0" w:line="480" w:lineRule="auto"/>
        <w:ind w:firstLine="720"/>
        <w:rPr>
          <w:rFonts w:ascii="Times New Roman" w:hAnsi="Times New Roman" w:cs="Times New Roman"/>
          <w:sz w:val="24"/>
          <w:szCs w:val="24"/>
        </w:rPr>
      </w:pPr>
      <w:bookmarkStart w:id="5" w:name="_Hlk48212203"/>
      <w:r w:rsidRPr="008741A6">
        <w:rPr>
          <w:rFonts w:ascii="Times New Roman" w:hAnsi="Times New Roman" w:cs="Times New Roman"/>
          <w:sz w:val="24"/>
          <w:szCs w:val="24"/>
        </w:rPr>
        <w:t>BE IT ENACTED BY THE COUNCIL OF THE DISTRICT OF COLUMBIA, That this</w:t>
      </w:r>
      <w:r w:rsidR="00655656" w:rsidRPr="008741A6">
        <w:rPr>
          <w:rFonts w:ascii="Times New Roman" w:hAnsi="Times New Roman" w:cs="Times New Roman"/>
          <w:sz w:val="24"/>
          <w:szCs w:val="24"/>
        </w:rPr>
        <w:t xml:space="preserve"> </w:t>
      </w:r>
      <w:r w:rsidRPr="008741A6">
        <w:rPr>
          <w:rFonts w:ascii="Times New Roman" w:hAnsi="Times New Roman" w:cs="Times New Roman"/>
          <w:sz w:val="24"/>
          <w:szCs w:val="24"/>
        </w:rPr>
        <w:t>act may be cited as the “</w:t>
      </w:r>
      <w:r w:rsidR="002F23DB">
        <w:rPr>
          <w:rFonts w:ascii="Times New Roman" w:hAnsi="Times New Roman" w:cs="Times New Roman"/>
          <w:sz w:val="24"/>
          <w:szCs w:val="24"/>
        </w:rPr>
        <w:t xml:space="preserve">Commission on the Arts and Humanities Acting Executive Director </w:t>
      </w:r>
      <w:r w:rsidR="00044AEC">
        <w:rPr>
          <w:rFonts w:ascii="Times New Roman" w:hAnsi="Times New Roman" w:cs="Times New Roman"/>
          <w:sz w:val="24"/>
          <w:szCs w:val="24"/>
        </w:rPr>
        <w:t>Emergency</w:t>
      </w:r>
      <w:r w:rsidR="00CD57BC">
        <w:rPr>
          <w:rFonts w:ascii="Times New Roman" w:hAnsi="Times New Roman" w:cs="Times New Roman"/>
          <w:sz w:val="24"/>
          <w:szCs w:val="24"/>
        </w:rPr>
        <w:t xml:space="preserve"> </w:t>
      </w:r>
      <w:r w:rsidR="00961034" w:rsidRPr="00961034">
        <w:rPr>
          <w:rFonts w:ascii="Times New Roman" w:hAnsi="Times New Roman" w:cs="Times New Roman"/>
          <w:sz w:val="24"/>
          <w:szCs w:val="24"/>
        </w:rPr>
        <w:t>Amendment Act of 202</w:t>
      </w:r>
      <w:r w:rsidR="002F23DB">
        <w:rPr>
          <w:rFonts w:ascii="Times New Roman" w:hAnsi="Times New Roman" w:cs="Times New Roman"/>
          <w:sz w:val="24"/>
          <w:szCs w:val="24"/>
        </w:rPr>
        <w:t>3</w:t>
      </w:r>
      <w:r w:rsidRPr="008741A6">
        <w:rPr>
          <w:rFonts w:ascii="Times New Roman" w:hAnsi="Times New Roman" w:cs="Times New Roman"/>
          <w:sz w:val="24"/>
          <w:szCs w:val="24"/>
        </w:rPr>
        <w:t>”.</w:t>
      </w:r>
    </w:p>
    <w:p w14:paraId="3E7E6FE8" w14:textId="5CB16730" w:rsidR="0033007A" w:rsidRPr="00F50BEC" w:rsidRDefault="0033007A" w:rsidP="0033007A">
      <w:pPr>
        <w:spacing w:after="0" w:line="480" w:lineRule="auto"/>
        <w:rPr>
          <w:rFonts w:ascii="Times New Roman" w:hAnsi="Times New Roman" w:cs="Times New Roman"/>
          <w:sz w:val="24"/>
          <w:szCs w:val="24"/>
        </w:rPr>
      </w:pPr>
      <w:bookmarkStart w:id="6" w:name="_Hlk76982491"/>
      <w:bookmarkEnd w:id="3"/>
      <w:bookmarkEnd w:id="5"/>
      <w:r>
        <w:rPr>
          <w:rFonts w:ascii="Times New Roman" w:hAnsi="Times New Roman" w:cs="Times New Roman"/>
          <w:sz w:val="24"/>
          <w:szCs w:val="24"/>
        </w:rPr>
        <w:tab/>
      </w:r>
      <w:r w:rsidRPr="008741A6">
        <w:rPr>
          <w:rFonts w:ascii="Times New Roman" w:hAnsi="Times New Roman" w:cs="Times New Roman"/>
          <w:sz w:val="24"/>
          <w:szCs w:val="24"/>
        </w:rPr>
        <w:t xml:space="preserve">Sec. </w:t>
      </w:r>
      <w:r>
        <w:rPr>
          <w:rFonts w:ascii="Times New Roman" w:hAnsi="Times New Roman" w:cs="Times New Roman"/>
          <w:sz w:val="24"/>
          <w:szCs w:val="24"/>
        </w:rPr>
        <w:t>2</w:t>
      </w:r>
      <w:r w:rsidRPr="008741A6">
        <w:rPr>
          <w:rFonts w:ascii="Times New Roman" w:hAnsi="Times New Roman" w:cs="Times New Roman"/>
          <w:sz w:val="24"/>
          <w:szCs w:val="24"/>
        </w:rPr>
        <w:t>.</w:t>
      </w:r>
      <w:r>
        <w:rPr>
          <w:rFonts w:ascii="Times New Roman" w:hAnsi="Times New Roman" w:cs="Times New Roman"/>
          <w:sz w:val="24"/>
          <w:szCs w:val="24"/>
        </w:rPr>
        <w:t xml:space="preserve"> </w:t>
      </w:r>
      <w:r w:rsidRPr="00F50BEC">
        <w:rPr>
          <w:rFonts w:ascii="Times New Roman" w:hAnsi="Times New Roman" w:cs="Times New Roman"/>
          <w:sz w:val="24"/>
          <w:szCs w:val="24"/>
        </w:rPr>
        <w:t xml:space="preserve">Section </w:t>
      </w:r>
      <w:r>
        <w:rPr>
          <w:rFonts w:ascii="Times New Roman" w:hAnsi="Times New Roman" w:cs="Times New Roman"/>
          <w:sz w:val="24"/>
          <w:szCs w:val="24"/>
        </w:rPr>
        <w:t>6</w:t>
      </w:r>
      <w:r w:rsidRPr="00F50BEC">
        <w:rPr>
          <w:rFonts w:ascii="Times New Roman" w:hAnsi="Times New Roman" w:cs="Times New Roman"/>
          <w:sz w:val="24"/>
          <w:szCs w:val="24"/>
        </w:rPr>
        <w:t>(</w:t>
      </w:r>
      <w:r>
        <w:rPr>
          <w:rFonts w:ascii="Times New Roman" w:hAnsi="Times New Roman" w:cs="Times New Roman"/>
          <w:sz w:val="24"/>
          <w:szCs w:val="24"/>
        </w:rPr>
        <w:t>a</w:t>
      </w:r>
      <w:r w:rsidRPr="00F50BEC">
        <w:rPr>
          <w:rFonts w:ascii="Times New Roman" w:hAnsi="Times New Roman" w:cs="Times New Roman"/>
          <w:sz w:val="24"/>
          <w:szCs w:val="24"/>
        </w:rPr>
        <w:t xml:space="preserve">) of the </w:t>
      </w:r>
      <w:r w:rsidRPr="0014112E">
        <w:rPr>
          <w:rFonts w:ascii="Times New Roman" w:hAnsi="Times New Roman" w:cs="Times New Roman"/>
          <w:sz w:val="24"/>
          <w:szCs w:val="24"/>
        </w:rPr>
        <w:t>Commission on the Arts and Humanities Act, effective October 21, 1975 (D.C. Law 1-22; D.C. Official Code § 39-205(a))</w:t>
      </w:r>
      <w:r w:rsidRPr="00F50BEC">
        <w:rPr>
          <w:rFonts w:ascii="Times New Roman" w:hAnsi="Times New Roman" w:cs="Times New Roman"/>
          <w:sz w:val="24"/>
          <w:szCs w:val="24"/>
        </w:rPr>
        <w:t xml:space="preserve">, is amended </w:t>
      </w:r>
      <w:r>
        <w:rPr>
          <w:rFonts w:ascii="Times New Roman" w:hAnsi="Times New Roman" w:cs="Times New Roman"/>
          <w:sz w:val="24"/>
          <w:szCs w:val="24"/>
        </w:rPr>
        <w:t>by adding a new paragraph (4) to read as follows</w:t>
      </w:r>
      <w:r w:rsidRPr="00F50BEC">
        <w:rPr>
          <w:rFonts w:ascii="Times New Roman" w:hAnsi="Times New Roman" w:cs="Times New Roman"/>
          <w:sz w:val="24"/>
          <w:szCs w:val="24"/>
        </w:rPr>
        <w:t>:</w:t>
      </w:r>
    </w:p>
    <w:p w14:paraId="1397F8FE" w14:textId="0BF5ADF5" w:rsidR="0033007A" w:rsidRDefault="0033007A" w:rsidP="0033007A">
      <w:pPr>
        <w:spacing w:after="0" w:line="480" w:lineRule="auto"/>
        <w:rPr>
          <w:rFonts w:ascii="Times New Roman" w:hAnsi="Times New Roman" w:cs="Times New Roman"/>
          <w:sz w:val="24"/>
          <w:szCs w:val="24"/>
        </w:rPr>
      </w:pPr>
      <w:r w:rsidRPr="00F50BEC">
        <w:rPr>
          <w:rFonts w:ascii="Times New Roman" w:hAnsi="Times New Roman" w:cs="Times New Roman"/>
          <w:sz w:val="24"/>
          <w:szCs w:val="24"/>
        </w:rPr>
        <w:tab/>
      </w:r>
      <w:r>
        <w:rPr>
          <w:rFonts w:ascii="Times New Roman" w:hAnsi="Times New Roman" w:cs="Times New Roman"/>
          <w:sz w:val="24"/>
          <w:szCs w:val="24"/>
        </w:rPr>
        <w:tab/>
        <w:t xml:space="preserve">“(4) In the event of a vacancy in the position of Executive Director: </w:t>
      </w:r>
    </w:p>
    <w:p w14:paraId="4837D65B" w14:textId="3182421E" w:rsidR="0033007A" w:rsidRDefault="0033007A" w:rsidP="0033007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 T</w:t>
      </w:r>
      <w:r w:rsidRPr="00071B7B">
        <w:rPr>
          <w:rFonts w:ascii="Times New Roman" w:hAnsi="Times New Roman" w:cs="Times New Roman"/>
          <w:sz w:val="24"/>
          <w:szCs w:val="24"/>
        </w:rPr>
        <w:t>he Commission may</w:t>
      </w:r>
      <w:r>
        <w:rPr>
          <w:rFonts w:ascii="Times New Roman" w:hAnsi="Times New Roman" w:cs="Times New Roman"/>
          <w:sz w:val="24"/>
          <w:szCs w:val="24"/>
        </w:rPr>
        <w:t xml:space="preserve"> designate individuals to serve as interim or acting Executive Director; provided, that:</w:t>
      </w:r>
    </w:p>
    <w:p w14:paraId="21272FBC" w14:textId="77777777" w:rsidR="0033007A" w:rsidRDefault="0033007A" w:rsidP="0033007A">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“(i) An individual designated as interim Executive Director is an employee of the Commission at the time the vacancy in the position of Executive Director occurs; </w:t>
      </w:r>
    </w:p>
    <w:p w14:paraId="775F0E7E" w14:textId="77777777" w:rsidR="0033007A" w:rsidRDefault="0033007A" w:rsidP="0033007A">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“(ii) An individual designated as acting Executive Director has been nominated to serve as Executive Director pursuant to paragraph (1) of this subsection; and</w:t>
      </w:r>
    </w:p>
    <w:p w14:paraId="14BBF7C1" w14:textId="77777777" w:rsidR="0033007A" w:rsidRDefault="0033007A" w:rsidP="0033007A">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“(iii) The total combined period of time during which the Commission relies on an interim or acting Executive Director does not exceed 180 days. </w:t>
      </w:r>
    </w:p>
    <w:p w14:paraId="0A1C63E2" w14:textId="77777777" w:rsidR="0033007A" w:rsidRPr="00F50BEC" w:rsidRDefault="0033007A" w:rsidP="0033007A">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“(B) An individual appointed to fill the vacancy shall serve for the remainder of the unexpired term. </w:t>
      </w:r>
      <w:r w:rsidRPr="00F50BEC">
        <w:rPr>
          <w:rFonts w:ascii="Times New Roman" w:hAnsi="Times New Roman" w:cs="Times New Roman"/>
          <w:sz w:val="24"/>
          <w:szCs w:val="24"/>
        </w:rPr>
        <w:t xml:space="preserve"> </w:t>
      </w:r>
    </w:p>
    <w:p w14:paraId="7E30947D" w14:textId="77777777" w:rsidR="0033007A" w:rsidRDefault="0033007A" w:rsidP="0033007A">
      <w:pPr>
        <w:spacing w:after="0" w:line="480" w:lineRule="auto"/>
        <w:rPr>
          <w:rFonts w:ascii="Times New Roman" w:hAnsi="Times New Roman" w:cs="Times New Roman"/>
          <w:sz w:val="24"/>
          <w:szCs w:val="24"/>
        </w:rPr>
      </w:pPr>
      <w:r>
        <w:rPr>
          <w:rFonts w:ascii="Times New Roman" w:hAnsi="Times New Roman" w:cs="Times New Roman"/>
          <w:sz w:val="24"/>
          <w:szCs w:val="24"/>
        </w:rPr>
        <w:tab/>
        <w:t>Sec. 3. Applicability.</w:t>
      </w:r>
      <w:r>
        <w:rPr>
          <w:rFonts w:ascii="Times New Roman" w:hAnsi="Times New Roman" w:cs="Times New Roman"/>
          <w:sz w:val="24"/>
          <w:szCs w:val="24"/>
        </w:rPr>
        <w:tab/>
      </w:r>
    </w:p>
    <w:p w14:paraId="0AF691FF" w14:textId="77777777" w:rsidR="00230DF0" w:rsidRDefault="00230DF0" w:rsidP="00230DF0">
      <w:pPr>
        <w:spacing w:after="0" w:line="480" w:lineRule="auto"/>
        <w:rPr>
          <w:rFonts w:ascii="Times New Roman" w:hAnsi="Times New Roman" w:cs="Times New Roman"/>
          <w:sz w:val="24"/>
          <w:szCs w:val="24"/>
        </w:rPr>
      </w:pPr>
      <w:r>
        <w:rPr>
          <w:rFonts w:ascii="Times New Roman" w:hAnsi="Times New Roman" w:cs="Times New Roman"/>
          <w:sz w:val="24"/>
          <w:szCs w:val="24"/>
        </w:rPr>
        <w:tab/>
        <w:t>This act shall apply as of October 1, 2022.</w:t>
      </w:r>
    </w:p>
    <w:p w14:paraId="6C8CA4D4" w14:textId="1C7D360F" w:rsidR="00961034" w:rsidRPr="008741A6" w:rsidRDefault="00971674" w:rsidP="00961034">
      <w:pPr>
        <w:spacing w:after="0" w:line="480" w:lineRule="auto"/>
        <w:rPr>
          <w:rFonts w:ascii="Times New Roman" w:hAnsi="Times New Roman" w:cs="Times New Roman"/>
          <w:sz w:val="24"/>
          <w:szCs w:val="24"/>
        </w:rPr>
      </w:pPr>
      <w:r>
        <w:rPr>
          <w:rFonts w:ascii="Times New Roman" w:hAnsi="Times New Roman" w:cs="Times New Roman"/>
          <w:sz w:val="24"/>
          <w:szCs w:val="24"/>
        </w:rPr>
        <w:tab/>
      </w:r>
      <w:bookmarkEnd w:id="6"/>
      <w:r w:rsidR="00961034" w:rsidRPr="008741A6">
        <w:rPr>
          <w:rFonts w:ascii="Times New Roman" w:hAnsi="Times New Roman" w:cs="Times New Roman"/>
          <w:sz w:val="24"/>
          <w:szCs w:val="24"/>
        </w:rPr>
        <w:t xml:space="preserve">Sec. </w:t>
      </w:r>
      <w:r w:rsidR="00CC03DC">
        <w:rPr>
          <w:rFonts w:ascii="Times New Roman" w:hAnsi="Times New Roman" w:cs="Times New Roman"/>
          <w:sz w:val="24"/>
          <w:szCs w:val="24"/>
        </w:rPr>
        <w:t>4</w:t>
      </w:r>
      <w:r w:rsidR="00961034" w:rsidRPr="008741A6">
        <w:rPr>
          <w:rFonts w:ascii="Times New Roman" w:hAnsi="Times New Roman" w:cs="Times New Roman"/>
          <w:sz w:val="24"/>
          <w:szCs w:val="24"/>
        </w:rPr>
        <w:t>. Fiscal impact statement.</w:t>
      </w:r>
    </w:p>
    <w:p w14:paraId="538FC58B" w14:textId="3334DCB5" w:rsidR="00961034" w:rsidRDefault="00961034" w:rsidP="00D94B7B">
      <w:pPr>
        <w:spacing w:after="0" w:line="480" w:lineRule="auto"/>
        <w:rPr>
          <w:rFonts w:ascii="Times New Roman" w:hAnsi="Times New Roman" w:cs="Times New Roman"/>
          <w:sz w:val="24"/>
          <w:szCs w:val="24"/>
        </w:rPr>
      </w:pPr>
      <w:r w:rsidRPr="008741A6">
        <w:rPr>
          <w:rFonts w:ascii="Times New Roman" w:hAnsi="Times New Roman" w:cs="Times New Roman"/>
          <w:sz w:val="24"/>
          <w:szCs w:val="24"/>
        </w:rPr>
        <w:tab/>
        <w:t xml:space="preserve">The Council adopts the fiscal impact statement of the Budget Director as the fiscal impact statement required by section 4a of the General Legislative Procedures Act of 1975, approved October 16, 2006 (120 Stat. 2038; D.C. Official Code § 1-301.47a).  </w:t>
      </w:r>
    </w:p>
    <w:p w14:paraId="69B7A370" w14:textId="739129C2" w:rsidR="00082D95" w:rsidRPr="008741A6" w:rsidRDefault="00082D95" w:rsidP="00D94B7B">
      <w:pPr>
        <w:spacing w:after="0" w:line="480" w:lineRule="auto"/>
        <w:rPr>
          <w:rFonts w:ascii="Times New Roman" w:hAnsi="Times New Roman" w:cs="Times New Roman"/>
          <w:sz w:val="24"/>
          <w:szCs w:val="24"/>
        </w:rPr>
      </w:pPr>
      <w:r w:rsidRPr="008741A6">
        <w:rPr>
          <w:rFonts w:ascii="Times New Roman" w:hAnsi="Times New Roman" w:cs="Times New Roman"/>
          <w:sz w:val="24"/>
          <w:szCs w:val="24"/>
        </w:rPr>
        <w:tab/>
        <w:t xml:space="preserve">Sec. </w:t>
      </w:r>
      <w:r w:rsidR="00CC03DC">
        <w:rPr>
          <w:rFonts w:ascii="Times New Roman" w:hAnsi="Times New Roman" w:cs="Times New Roman"/>
          <w:sz w:val="24"/>
          <w:szCs w:val="24"/>
        </w:rPr>
        <w:t>5</w:t>
      </w:r>
      <w:r w:rsidRPr="008741A6">
        <w:rPr>
          <w:rFonts w:ascii="Times New Roman" w:hAnsi="Times New Roman" w:cs="Times New Roman"/>
          <w:sz w:val="24"/>
          <w:szCs w:val="24"/>
        </w:rPr>
        <w:t>.  Effective date.</w:t>
      </w:r>
    </w:p>
    <w:p w14:paraId="767B8588" w14:textId="641D30D9" w:rsidR="000B1EB9" w:rsidRPr="008741A6" w:rsidRDefault="00082D95" w:rsidP="00044AEC">
      <w:pPr>
        <w:spacing w:after="0" w:line="480" w:lineRule="auto"/>
        <w:rPr>
          <w:rFonts w:ascii="Times New Roman" w:hAnsi="Times New Roman" w:cs="Times New Roman"/>
          <w:sz w:val="24"/>
          <w:szCs w:val="24"/>
        </w:rPr>
      </w:pPr>
      <w:r w:rsidRPr="008741A6">
        <w:rPr>
          <w:rFonts w:ascii="Times New Roman" w:hAnsi="Times New Roman" w:cs="Times New Roman"/>
          <w:sz w:val="24"/>
          <w:szCs w:val="24"/>
        </w:rPr>
        <w:tab/>
      </w:r>
      <w:r w:rsidR="00044AEC" w:rsidRPr="00334D96">
        <w:rPr>
          <w:rFonts w:ascii="Times New Roman" w:hAnsi="Times New Roman" w:cs="Times New Roman"/>
          <w:sz w:val="24"/>
          <w:szCs w:val="24"/>
        </w:rPr>
        <w:t>This act shall take effect following approval by the Mayor (or in the event of veto by the Mayor, action by the Council to override the veto), and shall remain in effect for no longer than 90 days, as provided for emergency acts of the Council of the District of Columbia in section 412(a) of the District of Columbia Home Rule Act, approved December 24, 1973 (87 Stat. 788; D.C. Official Code § 1-204.12(a))</w:t>
      </w:r>
      <w:r w:rsidR="00044AEC">
        <w:rPr>
          <w:rFonts w:ascii="Times New Roman" w:hAnsi="Times New Roman" w:cs="Times New Roman"/>
          <w:sz w:val="24"/>
          <w:szCs w:val="24"/>
        </w:rPr>
        <w:t>.</w:t>
      </w:r>
    </w:p>
    <w:sectPr w:rsidR="000B1EB9" w:rsidRPr="008741A6" w:rsidSect="00E12F73">
      <w:pgSz w:w="12240" w:h="15840" w:code="1"/>
      <w:pgMar w:top="1350" w:right="1440" w:bottom="810" w:left="1440" w:header="720" w:footer="446"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F9BFD7" w14:textId="77777777" w:rsidR="00B67678" w:rsidRDefault="00B67678" w:rsidP="00D42E0A">
      <w:pPr>
        <w:spacing w:after="0" w:line="240" w:lineRule="auto"/>
      </w:pPr>
      <w:r>
        <w:separator/>
      </w:r>
    </w:p>
  </w:endnote>
  <w:endnote w:type="continuationSeparator" w:id="0">
    <w:p w14:paraId="5C61F0F0" w14:textId="77777777" w:rsidR="00B67678" w:rsidRDefault="00B67678" w:rsidP="00D42E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E7F8DB" w14:textId="77777777" w:rsidR="00B67678" w:rsidRDefault="00B67678" w:rsidP="00D42E0A">
      <w:pPr>
        <w:spacing w:after="0" w:line="240" w:lineRule="auto"/>
      </w:pPr>
      <w:r>
        <w:separator/>
      </w:r>
    </w:p>
  </w:footnote>
  <w:footnote w:type="continuationSeparator" w:id="0">
    <w:p w14:paraId="3A7CEFA8" w14:textId="77777777" w:rsidR="00B67678" w:rsidRDefault="00B67678" w:rsidP="00D42E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F0C7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9860786"/>
    <w:multiLevelType w:val="hybridMultilevel"/>
    <w:tmpl w:val="AB3A75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ECA32E7"/>
    <w:multiLevelType w:val="hybridMultilevel"/>
    <w:tmpl w:val="FFF86DCC"/>
    <w:lvl w:ilvl="0" w:tplc="D62867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692A3D37"/>
    <w:multiLevelType w:val="multilevel"/>
    <w:tmpl w:val="2C68E5B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9FE63C9"/>
    <w:multiLevelType w:val="hybridMultilevel"/>
    <w:tmpl w:val="CEE24864"/>
    <w:lvl w:ilvl="0" w:tplc="0409000F">
      <w:start w:val="1"/>
      <w:numFmt w:val="decimal"/>
      <w:lvlText w:val="%1."/>
      <w:lvlJc w:val="left"/>
      <w:pPr>
        <w:ind w:left="780" w:hanging="360"/>
      </w:p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start w:val="1"/>
      <w:numFmt w:val="lowerLetter"/>
      <w:lvlText w:val="%5."/>
      <w:lvlJc w:val="left"/>
      <w:pPr>
        <w:ind w:left="3660" w:hanging="360"/>
      </w:pPr>
    </w:lvl>
    <w:lvl w:ilvl="5" w:tplc="0409001B">
      <w:start w:val="1"/>
      <w:numFmt w:val="lowerRoman"/>
      <w:lvlText w:val="%6."/>
      <w:lvlJc w:val="right"/>
      <w:pPr>
        <w:ind w:left="4380" w:hanging="180"/>
      </w:pPr>
    </w:lvl>
    <w:lvl w:ilvl="6" w:tplc="0409000F">
      <w:start w:val="1"/>
      <w:numFmt w:val="decimal"/>
      <w:lvlText w:val="%7."/>
      <w:lvlJc w:val="left"/>
      <w:pPr>
        <w:ind w:left="5100" w:hanging="360"/>
      </w:pPr>
    </w:lvl>
    <w:lvl w:ilvl="7" w:tplc="04090019">
      <w:start w:val="1"/>
      <w:numFmt w:val="lowerLetter"/>
      <w:lvlText w:val="%8."/>
      <w:lvlJc w:val="left"/>
      <w:pPr>
        <w:ind w:left="5820" w:hanging="360"/>
      </w:pPr>
    </w:lvl>
    <w:lvl w:ilvl="8" w:tplc="0409001B">
      <w:start w:val="1"/>
      <w:numFmt w:val="lowerRoman"/>
      <w:lvlText w:val="%9."/>
      <w:lvlJc w:val="right"/>
      <w:pPr>
        <w:ind w:left="6540" w:hanging="180"/>
      </w:pPr>
    </w:lvl>
  </w:abstractNum>
  <w:num w:numId="1" w16cid:durableId="149837396">
    <w:abstractNumId w:val="0"/>
  </w:num>
  <w:num w:numId="2" w16cid:durableId="609973790">
    <w:abstractNumId w:val="2"/>
  </w:num>
  <w:num w:numId="3" w16cid:durableId="126618384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121679554">
    <w:abstractNumId w:val="1"/>
  </w:num>
  <w:num w:numId="5" w16cid:durableId="64890225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U2NDMwNjQwtjQ2NzBQ0lEKTi0uzszPAykwrQUAXxh3jiwAAAA="/>
  </w:docVars>
  <w:rsids>
    <w:rsidRoot w:val="00E72959"/>
    <w:rsid w:val="0000307F"/>
    <w:rsid w:val="000058F8"/>
    <w:rsid w:val="0001134B"/>
    <w:rsid w:val="00014A0B"/>
    <w:rsid w:val="00014D9E"/>
    <w:rsid w:val="00015A80"/>
    <w:rsid w:val="000172FB"/>
    <w:rsid w:val="00020A9D"/>
    <w:rsid w:val="000227B0"/>
    <w:rsid w:val="00030209"/>
    <w:rsid w:val="00033F13"/>
    <w:rsid w:val="00034A8A"/>
    <w:rsid w:val="000412AA"/>
    <w:rsid w:val="000427B0"/>
    <w:rsid w:val="00043729"/>
    <w:rsid w:val="00044AEC"/>
    <w:rsid w:val="00052279"/>
    <w:rsid w:val="00052BBD"/>
    <w:rsid w:val="00053EC3"/>
    <w:rsid w:val="0006159C"/>
    <w:rsid w:val="00064D69"/>
    <w:rsid w:val="00067E7D"/>
    <w:rsid w:val="000747E3"/>
    <w:rsid w:val="00075FE7"/>
    <w:rsid w:val="0007779B"/>
    <w:rsid w:val="00081D7F"/>
    <w:rsid w:val="00082D95"/>
    <w:rsid w:val="00083C4E"/>
    <w:rsid w:val="00091F14"/>
    <w:rsid w:val="0009342E"/>
    <w:rsid w:val="00096934"/>
    <w:rsid w:val="000A08CA"/>
    <w:rsid w:val="000A24F2"/>
    <w:rsid w:val="000A3F6D"/>
    <w:rsid w:val="000A4B7C"/>
    <w:rsid w:val="000A751C"/>
    <w:rsid w:val="000A7DBF"/>
    <w:rsid w:val="000B1EB9"/>
    <w:rsid w:val="000B4223"/>
    <w:rsid w:val="000C0CDC"/>
    <w:rsid w:val="000C1B51"/>
    <w:rsid w:val="000C31A6"/>
    <w:rsid w:val="000C43FD"/>
    <w:rsid w:val="000C6EC0"/>
    <w:rsid w:val="000D076F"/>
    <w:rsid w:val="000D0C26"/>
    <w:rsid w:val="000D543E"/>
    <w:rsid w:val="000E333F"/>
    <w:rsid w:val="000E5BBF"/>
    <w:rsid w:val="000E60DD"/>
    <w:rsid w:val="000E6847"/>
    <w:rsid w:val="000E7EDC"/>
    <w:rsid w:val="000F0694"/>
    <w:rsid w:val="000F298A"/>
    <w:rsid w:val="000F2FA1"/>
    <w:rsid w:val="000F3C9B"/>
    <w:rsid w:val="000F4983"/>
    <w:rsid w:val="000F5D42"/>
    <w:rsid w:val="001010DD"/>
    <w:rsid w:val="00101A87"/>
    <w:rsid w:val="00102154"/>
    <w:rsid w:val="00103200"/>
    <w:rsid w:val="001037E2"/>
    <w:rsid w:val="0010497C"/>
    <w:rsid w:val="00104E8E"/>
    <w:rsid w:val="00111242"/>
    <w:rsid w:val="00113782"/>
    <w:rsid w:val="00115DCC"/>
    <w:rsid w:val="00117791"/>
    <w:rsid w:val="0013007B"/>
    <w:rsid w:val="001324CA"/>
    <w:rsid w:val="001350C1"/>
    <w:rsid w:val="0014205C"/>
    <w:rsid w:val="00142D4B"/>
    <w:rsid w:val="00144789"/>
    <w:rsid w:val="0014665A"/>
    <w:rsid w:val="0014763E"/>
    <w:rsid w:val="00150C99"/>
    <w:rsid w:val="00151FC6"/>
    <w:rsid w:val="00152480"/>
    <w:rsid w:val="001542B6"/>
    <w:rsid w:val="00161836"/>
    <w:rsid w:val="0016248F"/>
    <w:rsid w:val="00164655"/>
    <w:rsid w:val="00165418"/>
    <w:rsid w:val="001700DC"/>
    <w:rsid w:val="00172035"/>
    <w:rsid w:val="00172515"/>
    <w:rsid w:val="00172F0A"/>
    <w:rsid w:val="00173F2B"/>
    <w:rsid w:val="0017650C"/>
    <w:rsid w:val="00176FE4"/>
    <w:rsid w:val="001809CC"/>
    <w:rsid w:val="001829EB"/>
    <w:rsid w:val="00182A98"/>
    <w:rsid w:val="00183C25"/>
    <w:rsid w:val="00191BE8"/>
    <w:rsid w:val="001930CB"/>
    <w:rsid w:val="00195501"/>
    <w:rsid w:val="001972E1"/>
    <w:rsid w:val="00197F62"/>
    <w:rsid w:val="001A1759"/>
    <w:rsid w:val="001A39DB"/>
    <w:rsid w:val="001A4273"/>
    <w:rsid w:val="001B206F"/>
    <w:rsid w:val="001B29D3"/>
    <w:rsid w:val="001B55EE"/>
    <w:rsid w:val="001B5EA3"/>
    <w:rsid w:val="001B674A"/>
    <w:rsid w:val="001C154B"/>
    <w:rsid w:val="001C1BE4"/>
    <w:rsid w:val="001C40EE"/>
    <w:rsid w:val="001D2D75"/>
    <w:rsid w:val="001D4A16"/>
    <w:rsid w:val="001D6394"/>
    <w:rsid w:val="001D696F"/>
    <w:rsid w:val="001E01EF"/>
    <w:rsid w:val="001E077C"/>
    <w:rsid w:val="001E08C7"/>
    <w:rsid w:val="001E1747"/>
    <w:rsid w:val="001E2A0B"/>
    <w:rsid w:val="001E484F"/>
    <w:rsid w:val="001E5C30"/>
    <w:rsid w:val="001E7055"/>
    <w:rsid w:val="001E74FA"/>
    <w:rsid w:val="001F4667"/>
    <w:rsid w:val="002013E1"/>
    <w:rsid w:val="002065C7"/>
    <w:rsid w:val="002066FD"/>
    <w:rsid w:val="00210460"/>
    <w:rsid w:val="002118E9"/>
    <w:rsid w:val="0021323E"/>
    <w:rsid w:val="0021342D"/>
    <w:rsid w:val="002135D3"/>
    <w:rsid w:val="00216402"/>
    <w:rsid w:val="002167E9"/>
    <w:rsid w:val="002211E7"/>
    <w:rsid w:val="002222C7"/>
    <w:rsid w:val="00222A66"/>
    <w:rsid w:val="00225613"/>
    <w:rsid w:val="002262DD"/>
    <w:rsid w:val="00230DF0"/>
    <w:rsid w:val="00240747"/>
    <w:rsid w:val="00240BE7"/>
    <w:rsid w:val="00241F08"/>
    <w:rsid w:val="002442FF"/>
    <w:rsid w:val="002473B5"/>
    <w:rsid w:val="00250EC5"/>
    <w:rsid w:val="00251DA2"/>
    <w:rsid w:val="00255A2E"/>
    <w:rsid w:val="00256CB2"/>
    <w:rsid w:val="00257823"/>
    <w:rsid w:val="00257D74"/>
    <w:rsid w:val="00261815"/>
    <w:rsid w:val="002624BD"/>
    <w:rsid w:val="002649E8"/>
    <w:rsid w:val="002650BA"/>
    <w:rsid w:val="00267918"/>
    <w:rsid w:val="00267EB1"/>
    <w:rsid w:val="00272987"/>
    <w:rsid w:val="00272A20"/>
    <w:rsid w:val="00273376"/>
    <w:rsid w:val="002748A9"/>
    <w:rsid w:val="0028696E"/>
    <w:rsid w:val="00290BF3"/>
    <w:rsid w:val="002912C4"/>
    <w:rsid w:val="00291A84"/>
    <w:rsid w:val="00291B21"/>
    <w:rsid w:val="002968D9"/>
    <w:rsid w:val="00296BCB"/>
    <w:rsid w:val="002A4361"/>
    <w:rsid w:val="002A495F"/>
    <w:rsid w:val="002A77FD"/>
    <w:rsid w:val="002B0135"/>
    <w:rsid w:val="002C05AE"/>
    <w:rsid w:val="002C4221"/>
    <w:rsid w:val="002C4FB8"/>
    <w:rsid w:val="002D0CED"/>
    <w:rsid w:val="002D6329"/>
    <w:rsid w:val="002D6F6B"/>
    <w:rsid w:val="002E0DF5"/>
    <w:rsid w:val="002F09A2"/>
    <w:rsid w:val="002F1827"/>
    <w:rsid w:val="002F23DB"/>
    <w:rsid w:val="002F435E"/>
    <w:rsid w:val="002F444A"/>
    <w:rsid w:val="002F455C"/>
    <w:rsid w:val="002F472F"/>
    <w:rsid w:val="002F5430"/>
    <w:rsid w:val="003063B4"/>
    <w:rsid w:val="0030799D"/>
    <w:rsid w:val="00314986"/>
    <w:rsid w:val="003216A1"/>
    <w:rsid w:val="0033007A"/>
    <w:rsid w:val="0033260B"/>
    <w:rsid w:val="00337A58"/>
    <w:rsid w:val="00340DA0"/>
    <w:rsid w:val="003451E6"/>
    <w:rsid w:val="00351187"/>
    <w:rsid w:val="00354BE4"/>
    <w:rsid w:val="00357B26"/>
    <w:rsid w:val="00360858"/>
    <w:rsid w:val="003642FC"/>
    <w:rsid w:val="00366E1F"/>
    <w:rsid w:val="003678E4"/>
    <w:rsid w:val="00370709"/>
    <w:rsid w:val="00370FC8"/>
    <w:rsid w:val="00373C88"/>
    <w:rsid w:val="00377A05"/>
    <w:rsid w:val="00387516"/>
    <w:rsid w:val="00392088"/>
    <w:rsid w:val="0039320F"/>
    <w:rsid w:val="003A0BAD"/>
    <w:rsid w:val="003A0CE8"/>
    <w:rsid w:val="003A2B35"/>
    <w:rsid w:val="003A2CC7"/>
    <w:rsid w:val="003B1FAB"/>
    <w:rsid w:val="003B2D12"/>
    <w:rsid w:val="003C3DAC"/>
    <w:rsid w:val="003C5606"/>
    <w:rsid w:val="003E0F6B"/>
    <w:rsid w:val="003E172C"/>
    <w:rsid w:val="003F250A"/>
    <w:rsid w:val="003F3890"/>
    <w:rsid w:val="003F6125"/>
    <w:rsid w:val="003F65A7"/>
    <w:rsid w:val="003F6DF4"/>
    <w:rsid w:val="00405EE9"/>
    <w:rsid w:val="00407835"/>
    <w:rsid w:val="00411EC0"/>
    <w:rsid w:val="0042201B"/>
    <w:rsid w:val="0042221B"/>
    <w:rsid w:val="00426361"/>
    <w:rsid w:val="0043017E"/>
    <w:rsid w:val="00431501"/>
    <w:rsid w:val="004338A4"/>
    <w:rsid w:val="00434768"/>
    <w:rsid w:val="00435D6D"/>
    <w:rsid w:val="00435D91"/>
    <w:rsid w:val="00435FD6"/>
    <w:rsid w:val="00437894"/>
    <w:rsid w:val="00440BBF"/>
    <w:rsid w:val="00442507"/>
    <w:rsid w:val="00443994"/>
    <w:rsid w:val="00445B2B"/>
    <w:rsid w:val="0044673D"/>
    <w:rsid w:val="00447A1D"/>
    <w:rsid w:val="00452CFE"/>
    <w:rsid w:val="004537AD"/>
    <w:rsid w:val="00455910"/>
    <w:rsid w:val="004569EF"/>
    <w:rsid w:val="00460C74"/>
    <w:rsid w:val="00462F6A"/>
    <w:rsid w:val="00463606"/>
    <w:rsid w:val="004647B9"/>
    <w:rsid w:val="004704F7"/>
    <w:rsid w:val="00475C5F"/>
    <w:rsid w:val="004769AD"/>
    <w:rsid w:val="00481569"/>
    <w:rsid w:val="00482BFA"/>
    <w:rsid w:val="004864DC"/>
    <w:rsid w:val="004904E3"/>
    <w:rsid w:val="00492747"/>
    <w:rsid w:val="004A1ABF"/>
    <w:rsid w:val="004A367E"/>
    <w:rsid w:val="004A7856"/>
    <w:rsid w:val="004B03A8"/>
    <w:rsid w:val="004B07D7"/>
    <w:rsid w:val="004B1581"/>
    <w:rsid w:val="004B2E66"/>
    <w:rsid w:val="004B3F83"/>
    <w:rsid w:val="004B720A"/>
    <w:rsid w:val="004C0284"/>
    <w:rsid w:val="004C39AC"/>
    <w:rsid w:val="004C6969"/>
    <w:rsid w:val="004C69F4"/>
    <w:rsid w:val="004C77D3"/>
    <w:rsid w:val="004D186B"/>
    <w:rsid w:val="004D466C"/>
    <w:rsid w:val="004D4F37"/>
    <w:rsid w:val="004D6867"/>
    <w:rsid w:val="004E23D3"/>
    <w:rsid w:val="004E69E8"/>
    <w:rsid w:val="004E74E3"/>
    <w:rsid w:val="004F113B"/>
    <w:rsid w:val="004F2FB7"/>
    <w:rsid w:val="004F4BA7"/>
    <w:rsid w:val="004F5E92"/>
    <w:rsid w:val="004F6EBF"/>
    <w:rsid w:val="00501BFC"/>
    <w:rsid w:val="00504693"/>
    <w:rsid w:val="00504847"/>
    <w:rsid w:val="00507417"/>
    <w:rsid w:val="00507E3A"/>
    <w:rsid w:val="00510F7A"/>
    <w:rsid w:val="0051104B"/>
    <w:rsid w:val="00511BC3"/>
    <w:rsid w:val="00513AC5"/>
    <w:rsid w:val="00513D02"/>
    <w:rsid w:val="00513F60"/>
    <w:rsid w:val="00514397"/>
    <w:rsid w:val="00517B19"/>
    <w:rsid w:val="00521428"/>
    <w:rsid w:val="00524800"/>
    <w:rsid w:val="0053306A"/>
    <w:rsid w:val="00536C08"/>
    <w:rsid w:val="00541FE9"/>
    <w:rsid w:val="00542142"/>
    <w:rsid w:val="0054264F"/>
    <w:rsid w:val="00544E78"/>
    <w:rsid w:val="00560425"/>
    <w:rsid w:val="005656A7"/>
    <w:rsid w:val="00566F3F"/>
    <w:rsid w:val="005670C4"/>
    <w:rsid w:val="005764C4"/>
    <w:rsid w:val="00580841"/>
    <w:rsid w:val="00584AF0"/>
    <w:rsid w:val="0058585B"/>
    <w:rsid w:val="005872F7"/>
    <w:rsid w:val="0059058D"/>
    <w:rsid w:val="00594254"/>
    <w:rsid w:val="00596D1A"/>
    <w:rsid w:val="005A4944"/>
    <w:rsid w:val="005A5424"/>
    <w:rsid w:val="005A5BCE"/>
    <w:rsid w:val="005B5278"/>
    <w:rsid w:val="005B7AF5"/>
    <w:rsid w:val="005B7D86"/>
    <w:rsid w:val="005C0621"/>
    <w:rsid w:val="005C0AFE"/>
    <w:rsid w:val="005C0D7E"/>
    <w:rsid w:val="005C124E"/>
    <w:rsid w:val="005C525E"/>
    <w:rsid w:val="005C5EA2"/>
    <w:rsid w:val="005C622E"/>
    <w:rsid w:val="005C74D4"/>
    <w:rsid w:val="005D0AC7"/>
    <w:rsid w:val="005D18AB"/>
    <w:rsid w:val="005D1F5D"/>
    <w:rsid w:val="005D579A"/>
    <w:rsid w:val="005D6E5F"/>
    <w:rsid w:val="005E0A50"/>
    <w:rsid w:val="005E40D7"/>
    <w:rsid w:val="005E5224"/>
    <w:rsid w:val="005F2C40"/>
    <w:rsid w:val="005F442B"/>
    <w:rsid w:val="005F522E"/>
    <w:rsid w:val="0060125F"/>
    <w:rsid w:val="00605DBA"/>
    <w:rsid w:val="00606D8A"/>
    <w:rsid w:val="006100DF"/>
    <w:rsid w:val="00611715"/>
    <w:rsid w:val="00613642"/>
    <w:rsid w:val="0061515B"/>
    <w:rsid w:val="00622840"/>
    <w:rsid w:val="00622CF9"/>
    <w:rsid w:val="006239BE"/>
    <w:rsid w:val="00623E86"/>
    <w:rsid w:val="00625667"/>
    <w:rsid w:val="00626DDE"/>
    <w:rsid w:val="00630144"/>
    <w:rsid w:val="00631D76"/>
    <w:rsid w:val="006322E3"/>
    <w:rsid w:val="006354C6"/>
    <w:rsid w:val="00636641"/>
    <w:rsid w:val="0064299E"/>
    <w:rsid w:val="00643C9F"/>
    <w:rsid w:val="006442A0"/>
    <w:rsid w:val="00645FF7"/>
    <w:rsid w:val="00646FB2"/>
    <w:rsid w:val="00652292"/>
    <w:rsid w:val="006533F3"/>
    <w:rsid w:val="00653F75"/>
    <w:rsid w:val="00655656"/>
    <w:rsid w:val="00657E4D"/>
    <w:rsid w:val="00660B4B"/>
    <w:rsid w:val="00661968"/>
    <w:rsid w:val="00661EC7"/>
    <w:rsid w:val="00665291"/>
    <w:rsid w:val="006660D9"/>
    <w:rsid w:val="00667130"/>
    <w:rsid w:val="00671482"/>
    <w:rsid w:val="0067161D"/>
    <w:rsid w:val="00672836"/>
    <w:rsid w:val="00681670"/>
    <w:rsid w:val="00683BF6"/>
    <w:rsid w:val="0068610F"/>
    <w:rsid w:val="00695D12"/>
    <w:rsid w:val="006A08B1"/>
    <w:rsid w:val="006A20FA"/>
    <w:rsid w:val="006B1009"/>
    <w:rsid w:val="006B6CC1"/>
    <w:rsid w:val="006B772A"/>
    <w:rsid w:val="006C09C3"/>
    <w:rsid w:val="006C156D"/>
    <w:rsid w:val="006C2B31"/>
    <w:rsid w:val="006C32BD"/>
    <w:rsid w:val="006C4051"/>
    <w:rsid w:val="006C414E"/>
    <w:rsid w:val="006C4C01"/>
    <w:rsid w:val="006D058A"/>
    <w:rsid w:val="006D064D"/>
    <w:rsid w:val="006D102D"/>
    <w:rsid w:val="006D1256"/>
    <w:rsid w:val="006D1512"/>
    <w:rsid w:val="006D4286"/>
    <w:rsid w:val="006D5621"/>
    <w:rsid w:val="006E00DE"/>
    <w:rsid w:val="006E0A6A"/>
    <w:rsid w:val="006E3E13"/>
    <w:rsid w:val="006E5EC0"/>
    <w:rsid w:val="006E7B1D"/>
    <w:rsid w:val="006F641B"/>
    <w:rsid w:val="00700696"/>
    <w:rsid w:val="0070123C"/>
    <w:rsid w:val="00704048"/>
    <w:rsid w:val="0071239D"/>
    <w:rsid w:val="0072114C"/>
    <w:rsid w:val="00723A29"/>
    <w:rsid w:val="0072411B"/>
    <w:rsid w:val="00735267"/>
    <w:rsid w:val="0074041C"/>
    <w:rsid w:val="0074619E"/>
    <w:rsid w:val="00750C3E"/>
    <w:rsid w:val="00751DCA"/>
    <w:rsid w:val="00752DA6"/>
    <w:rsid w:val="00754DAE"/>
    <w:rsid w:val="00756031"/>
    <w:rsid w:val="00762849"/>
    <w:rsid w:val="007629F4"/>
    <w:rsid w:val="00763C25"/>
    <w:rsid w:val="007659DE"/>
    <w:rsid w:val="00773076"/>
    <w:rsid w:val="007746A9"/>
    <w:rsid w:val="00776972"/>
    <w:rsid w:val="00777142"/>
    <w:rsid w:val="007808FB"/>
    <w:rsid w:val="007820D0"/>
    <w:rsid w:val="007837C9"/>
    <w:rsid w:val="00787978"/>
    <w:rsid w:val="007A0C67"/>
    <w:rsid w:val="007A2A97"/>
    <w:rsid w:val="007A394E"/>
    <w:rsid w:val="007B03BB"/>
    <w:rsid w:val="007B456D"/>
    <w:rsid w:val="007B5ED2"/>
    <w:rsid w:val="007C097B"/>
    <w:rsid w:val="007C0E5A"/>
    <w:rsid w:val="007C7358"/>
    <w:rsid w:val="007C7DCC"/>
    <w:rsid w:val="007D15DD"/>
    <w:rsid w:val="007D4C97"/>
    <w:rsid w:val="007D61DD"/>
    <w:rsid w:val="007D7092"/>
    <w:rsid w:val="007E17C3"/>
    <w:rsid w:val="007E66EB"/>
    <w:rsid w:val="007F541C"/>
    <w:rsid w:val="007F5925"/>
    <w:rsid w:val="007F6FA6"/>
    <w:rsid w:val="0080180A"/>
    <w:rsid w:val="00803B42"/>
    <w:rsid w:val="00804CCD"/>
    <w:rsid w:val="00807258"/>
    <w:rsid w:val="00807BC9"/>
    <w:rsid w:val="00807C78"/>
    <w:rsid w:val="00811887"/>
    <w:rsid w:val="008121E3"/>
    <w:rsid w:val="0081580B"/>
    <w:rsid w:val="008272B6"/>
    <w:rsid w:val="00827D55"/>
    <w:rsid w:val="00833ADB"/>
    <w:rsid w:val="00835AE8"/>
    <w:rsid w:val="0083676E"/>
    <w:rsid w:val="0083707A"/>
    <w:rsid w:val="008378E4"/>
    <w:rsid w:val="00841139"/>
    <w:rsid w:val="008417F1"/>
    <w:rsid w:val="00841A12"/>
    <w:rsid w:val="0084315F"/>
    <w:rsid w:val="00852095"/>
    <w:rsid w:val="00854961"/>
    <w:rsid w:val="00854E3C"/>
    <w:rsid w:val="008574CE"/>
    <w:rsid w:val="00857BFA"/>
    <w:rsid w:val="00860A31"/>
    <w:rsid w:val="00863CAD"/>
    <w:rsid w:val="00866CE2"/>
    <w:rsid w:val="00871625"/>
    <w:rsid w:val="00872263"/>
    <w:rsid w:val="008741A6"/>
    <w:rsid w:val="0087712A"/>
    <w:rsid w:val="00883E56"/>
    <w:rsid w:val="008849AC"/>
    <w:rsid w:val="008862F3"/>
    <w:rsid w:val="0088690A"/>
    <w:rsid w:val="00886DA6"/>
    <w:rsid w:val="00890422"/>
    <w:rsid w:val="008962B4"/>
    <w:rsid w:val="00896536"/>
    <w:rsid w:val="008B049E"/>
    <w:rsid w:val="008B2B71"/>
    <w:rsid w:val="008B4E71"/>
    <w:rsid w:val="008C0E1C"/>
    <w:rsid w:val="008C1833"/>
    <w:rsid w:val="008C19DA"/>
    <w:rsid w:val="008C4E2F"/>
    <w:rsid w:val="008E2F43"/>
    <w:rsid w:val="008E4F3C"/>
    <w:rsid w:val="008F2C76"/>
    <w:rsid w:val="008F3125"/>
    <w:rsid w:val="00901D80"/>
    <w:rsid w:val="00902C7D"/>
    <w:rsid w:val="00904255"/>
    <w:rsid w:val="0090608E"/>
    <w:rsid w:val="009063BD"/>
    <w:rsid w:val="0091126B"/>
    <w:rsid w:val="00911867"/>
    <w:rsid w:val="00913937"/>
    <w:rsid w:val="0092581A"/>
    <w:rsid w:val="00925DDD"/>
    <w:rsid w:val="00927FD1"/>
    <w:rsid w:val="00931642"/>
    <w:rsid w:val="00932A12"/>
    <w:rsid w:val="00934781"/>
    <w:rsid w:val="009354F4"/>
    <w:rsid w:val="00942F98"/>
    <w:rsid w:val="00943294"/>
    <w:rsid w:val="00943571"/>
    <w:rsid w:val="00945654"/>
    <w:rsid w:val="00945E58"/>
    <w:rsid w:val="00946389"/>
    <w:rsid w:val="009467F4"/>
    <w:rsid w:val="00953C00"/>
    <w:rsid w:val="009552AA"/>
    <w:rsid w:val="00956A2F"/>
    <w:rsid w:val="0095736E"/>
    <w:rsid w:val="00957A92"/>
    <w:rsid w:val="00957E2F"/>
    <w:rsid w:val="00961034"/>
    <w:rsid w:val="009629F1"/>
    <w:rsid w:val="00965D02"/>
    <w:rsid w:val="00965D41"/>
    <w:rsid w:val="00967881"/>
    <w:rsid w:val="009707A8"/>
    <w:rsid w:val="00970E5F"/>
    <w:rsid w:val="00971674"/>
    <w:rsid w:val="00971F7D"/>
    <w:rsid w:val="00972E5C"/>
    <w:rsid w:val="00972E94"/>
    <w:rsid w:val="009754BF"/>
    <w:rsid w:val="00976C28"/>
    <w:rsid w:val="009856FB"/>
    <w:rsid w:val="00986261"/>
    <w:rsid w:val="009865E5"/>
    <w:rsid w:val="00987161"/>
    <w:rsid w:val="00987223"/>
    <w:rsid w:val="009957A3"/>
    <w:rsid w:val="0099695B"/>
    <w:rsid w:val="00996FB9"/>
    <w:rsid w:val="009A23EC"/>
    <w:rsid w:val="009A3670"/>
    <w:rsid w:val="009B4A79"/>
    <w:rsid w:val="009B54D4"/>
    <w:rsid w:val="009C0EF5"/>
    <w:rsid w:val="009C2C30"/>
    <w:rsid w:val="009C4377"/>
    <w:rsid w:val="009C44CB"/>
    <w:rsid w:val="009C63CA"/>
    <w:rsid w:val="009D047F"/>
    <w:rsid w:val="009D1803"/>
    <w:rsid w:val="009D3C9E"/>
    <w:rsid w:val="009D47C7"/>
    <w:rsid w:val="009D5A96"/>
    <w:rsid w:val="009D5DFA"/>
    <w:rsid w:val="009D6326"/>
    <w:rsid w:val="009E0FC1"/>
    <w:rsid w:val="009E5593"/>
    <w:rsid w:val="009E6FA4"/>
    <w:rsid w:val="009F3453"/>
    <w:rsid w:val="009F7C65"/>
    <w:rsid w:val="00A02B87"/>
    <w:rsid w:val="00A03B51"/>
    <w:rsid w:val="00A042A1"/>
    <w:rsid w:val="00A0652C"/>
    <w:rsid w:val="00A06A4F"/>
    <w:rsid w:val="00A12184"/>
    <w:rsid w:val="00A167BA"/>
    <w:rsid w:val="00A170F3"/>
    <w:rsid w:val="00A20176"/>
    <w:rsid w:val="00A308E4"/>
    <w:rsid w:val="00A3185D"/>
    <w:rsid w:val="00A31B0D"/>
    <w:rsid w:val="00A33382"/>
    <w:rsid w:val="00A338C9"/>
    <w:rsid w:val="00A34C76"/>
    <w:rsid w:val="00A353D5"/>
    <w:rsid w:val="00A3547C"/>
    <w:rsid w:val="00A36BD4"/>
    <w:rsid w:val="00A43922"/>
    <w:rsid w:val="00A44182"/>
    <w:rsid w:val="00A44EF7"/>
    <w:rsid w:val="00A4639F"/>
    <w:rsid w:val="00A52C59"/>
    <w:rsid w:val="00A540EB"/>
    <w:rsid w:val="00A61475"/>
    <w:rsid w:val="00A619DB"/>
    <w:rsid w:val="00A61D10"/>
    <w:rsid w:val="00A65A0C"/>
    <w:rsid w:val="00A66FE9"/>
    <w:rsid w:val="00A6728E"/>
    <w:rsid w:val="00A75DF0"/>
    <w:rsid w:val="00A77233"/>
    <w:rsid w:val="00A81FC3"/>
    <w:rsid w:val="00A838B2"/>
    <w:rsid w:val="00A849D5"/>
    <w:rsid w:val="00A8737C"/>
    <w:rsid w:val="00A87BBA"/>
    <w:rsid w:val="00A87C05"/>
    <w:rsid w:val="00A94757"/>
    <w:rsid w:val="00A961CE"/>
    <w:rsid w:val="00AA1838"/>
    <w:rsid w:val="00AA25FF"/>
    <w:rsid w:val="00AA37B4"/>
    <w:rsid w:val="00AA4069"/>
    <w:rsid w:val="00AA70E4"/>
    <w:rsid w:val="00AB151D"/>
    <w:rsid w:val="00AB23A7"/>
    <w:rsid w:val="00AB54A4"/>
    <w:rsid w:val="00AB58D9"/>
    <w:rsid w:val="00AB7429"/>
    <w:rsid w:val="00AC04B2"/>
    <w:rsid w:val="00AC04C1"/>
    <w:rsid w:val="00AC0E3C"/>
    <w:rsid w:val="00AC10AF"/>
    <w:rsid w:val="00AC1D50"/>
    <w:rsid w:val="00AC2BA0"/>
    <w:rsid w:val="00AC57F4"/>
    <w:rsid w:val="00AD1700"/>
    <w:rsid w:val="00AD1C46"/>
    <w:rsid w:val="00AD1F48"/>
    <w:rsid w:val="00AD2F1E"/>
    <w:rsid w:val="00AD4D58"/>
    <w:rsid w:val="00AD6DAF"/>
    <w:rsid w:val="00AD6E07"/>
    <w:rsid w:val="00AD6F5B"/>
    <w:rsid w:val="00AE124A"/>
    <w:rsid w:val="00AE1F0B"/>
    <w:rsid w:val="00AE37CC"/>
    <w:rsid w:val="00AF3E1B"/>
    <w:rsid w:val="00AF4FD2"/>
    <w:rsid w:val="00AF5AD1"/>
    <w:rsid w:val="00AF5E07"/>
    <w:rsid w:val="00B03831"/>
    <w:rsid w:val="00B0688F"/>
    <w:rsid w:val="00B077E3"/>
    <w:rsid w:val="00B10D92"/>
    <w:rsid w:val="00B11B30"/>
    <w:rsid w:val="00B14F85"/>
    <w:rsid w:val="00B16F2F"/>
    <w:rsid w:val="00B20A9D"/>
    <w:rsid w:val="00B3392E"/>
    <w:rsid w:val="00B33E1A"/>
    <w:rsid w:val="00B35150"/>
    <w:rsid w:val="00B35228"/>
    <w:rsid w:val="00B35B53"/>
    <w:rsid w:val="00B37991"/>
    <w:rsid w:val="00B50268"/>
    <w:rsid w:val="00B502E1"/>
    <w:rsid w:val="00B51C24"/>
    <w:rsid w:val="00B578B1"/>
    <w:rsid w:val="00B67678"/>
    <w:rsid w:val="00B722AC"/>
    <w:rsid w:val="00B761CC"/>
    <w:rsid w:val="00B76738"/>
    <w:rsid w:val="00B769B5"/>
    <w:rsid w:val="00B77709"/>
    <w:rsid w:val="00B859F1"/>
    <w:rsid w:val="00B90968"/>
    <w:rsid w:val="00B90975"/>
    <w:rsid w:val="00B9133C"/>
    <w:rsid w:val="00B91896"/>
    <w:rsid w:val="00B92633"/>
    <w:rsid w:val="00B934AE"/>
    <w:rsid w:val="00B97D23"/>
    <w:rsid w:val="00BA0B68"/>
    <w:rsid w:val="00BA2EF0"/>
    <w:rsid w:val="00BA346C"/>
    <w:rsid w:val="00BA457C"/>
    <w:rsid w:val="00BA4CC1"/>
    <w:rsid w:val="00BA4E23"/>
    <w:rsid w:val="00BA746A"/>
    <w:rsid w:val="00BB005F"/>
    <w:rsid w:val="00BB34F0"/>
    <w:rsid w:val="00BB7E15"/>
    <w:rsid w:val="00BC5B34"/>
    <w:rsid w:val="00BC5CF4"/>
    <w:rsid w:val="00BC7699"/>
    <w:rsid w:val="00BD0454"/>
    <w:rsid w:val="00BD0D3A"/>
    <w:rsid w:val="00BD5F58"/>
    <w:rsid w:val="00BE0058"/>
    <w:rsid w:val="00BE05C4"/>
    <w:rsid w:val="00BE220A"/>
    <w:rsid w:val="00BE3DA9"/>
    <w:rsid w:val="00BE4CBC"/>
    <w:rsid w:val="00BE6A8A"/>
    <w:rsid w:val="00BF0BFE"/>
    <w:rsid w:val="00BF0FD4"/>
    <w:rsid w:val="00BF5416"/>
    <w:rsid w:val="00BF6ABB"/>
    <w:rsid w:val="00C019A3"/>
    <w:rsid w:val="00C05427"/>
    <w:rsid w:val="00C0542C"/>
    <w:rsid w:val="00C06900"/>
    <w:rsid w:val="00C130B8"/>
    <w:rsid w:val="00C1323F"/>
    <w:rsid w:val="00C147C6"/>
    <w:rsid w:val="00C157D1"/>
    <w:rsid w:val="00C2027A"/>
    <w:rsid w:val="00C2248B"/>
    <w:rsid w:val="00C25210"/>
    <w:rsid w:val="00C27C5D"/>
    <w:rsid w:val="00C31DA9"/>
    <w:rsid w:val="00C3411E"/>
    <w:rsid w:val="00C35F68"/>
    <w:rsid w:val="00C36D48"/>
    <w:rsid w:val="00C41C76"/>
    <w:rsid w:val="00C44929"/>
    <w:rsid w:val="00C47BAB"/>
    <w:rsid w:val="00C51F93"/>
    <w:rsid w:val="00C526AC"/>
    <w:rsid w:val="00C52DCB"/>
    <w:rsid w:val="00C551B1"/>
    <w:rsid w:val="00C55775"/>
    <w:rsid w:val="00C5586B"/>
    <w:rsid w:val="00C61AEE"/>
    <w:rsid w:val="00C62C79"/>
    <w:rsid w:val="00C6354C"/>
    <w:rsid w:val="00C6636E"/>
    <w:rsid w:val="00C71FBE"/>
    <w:rsid w:val="00C77C54"/>
    <w:rsid w:val="00C92827"/>
    <w:rsid w:val="00C92C04"/>
    <w:rsid w:val="00C945C2"/>
    <w:rsid w:val="00C95420"/>
    <w:rsid w:val="00C9627F"/>
    <w:rsid w:val="00CA0B59"/>
    <w:rsid w:val="00CA0DBB"/>
    <w:rsid w:val="00CA1B80"/>
    <w:rsid w:val="00CA3CE2"/>
    <w:rsid w:val="00CA72CC"/>
    <w:rsid w:val="00CA7E58"/>
    <w:rsid w:val="00CB4752"/>
    <w:rsid w:val="00CB68FF"/>
    <w:rsid w:val="00CC03DC"/>
    <w:rsid w:val="00CC5854"/>
    <w:rsid w:val="00CD21FC"/>
    <w:rsid w:val="00CD4B5D"/>
    <w:rsid w:val="00CD57BC"/>
    <w:rsid w:val="00CD5CD8"/>
    <w:rsid w:val="00CD6D5D"/>
    <w:rsid w:val="00CE2ABE"/>
    <w:rsid w:val="00CE38A4"/>
    <w:rsid w:val="00CE43E1"/>
    <w:rsid w:val="00CE5122"/>
    <w:rsid w:val="00CE69A3"/>
    <w:rsid w:val="00CF06F5"/>
    <w:rsid w:val="00CF1A0A"/>
    <w:rsid w:val="00CF67E8"/>
    <w:rsid w:val="00D05603"/>
    <w:rsid w:val="00D101ED"/>
    <w:rsid w:val="00D10E50"/>
    <w:rsid w:val="00D15AD2"/>
    <w:rsid w:val="00D21A01"/>
    <w:rsid w:val="00D21E32"/>
    <w:rsid w:val="00D2396B"/>
    <w:rsid w:val="00D24874"/>
    <w:rsid w:val="00D252CE"/>
    <w:rsid w:val="00D2744B"/>
    <w:rsid w:val="00D30BFC"/>
    <w:rsid w:val="00D315AC"/>
    <w:rsid w:val="00D32192"/>
    <w:rsid w:val="00D323A4"/>
    <w:rsid w:val="00D332A5"/>
    <w:rsid w:val="00D345F1"/>
    <w:rsid w:val="00D42E0A"/>
    <w:rsid w:val="00D431C0"/>
    <w:rsid w:val="00D478C1"/>
    <w:rsid w:val="00D47A6F"/>
    <w:rsid w:val="00D47AC0"/>
    <w:rsid w:val="00D50C17"/>
    <w:rsid w:val="00D55C83"/>
    <w:rsid w:val="00D645A6"/>
    <w:rsid w:val="00D65AC8"/>
    <w:rsid w:val="00D70DBA"/>
    <w:rsid w:val="00D71EB1"/>
    <w:rsid w:val="00D80F35"/>
    <w:rsid w:val="00D82439"/>
    <w:rsid w:val="00D82B98"/>
    <w:rsid w:val="00D85803"/>
    <w:rsid w:val="00D86C56"/>
    <w:rsid w:val="00D9156E"/>
    <w:rsid w:val="00D94B7B"/>
    <w:rsid w:val="00D95772"/>
    <w:rsid w:val="00DA2BFB"/>
    <w:rsid w:val="00DA2F3B"/>
    <w:rsid w:val="00DA48DC"/>
    <w:rsid w:val="00DA6834"/>
    <w:rsid w:val="00DA7DB9"/>
    <w:rsid w:val="00DB2FE9"/>
    <w:rsid w:val="00DC4121"/>
    <w:rsid w:val="00DC6100"/>
    <w:rsid w:val="00DC6438"/>
    <w:rsid w:val="00DD50B8"/>
    <w:rsid w:val="00DD7C8D"/>
    <w:rsid w:val="00DE05AE"/>
    <w:rsid w:val="00DE1B05"/>
    <w:rsid w:val="00DE25E1"/>
    <w:rsid w:val="00DE5AF5"/>
    <w:rsid w:val="00DE6196"/>
    <w:rsid w:val="00DE7690"/>
    <w:rsid w:val="00DF0A61"/>
    <w:rsid w:val="00DF0D33"/>
    <w:rsid w:val="00DF43B7"/>
    <w:rsid w:val="00DF5152"/>
    <w:rsid w:val="00DF7111"/>
    <w:rsid w:val="00E07A86"/>
    <w:rsid w:val="00E07D96"/>
    <w:rsid w:val="00E12F73"/>
    <w:rsid w:val="00E1316D"/>
    <w:rsid w:val="00E16D2D"/>
    <w:rsid w:val="00E23462"/>
    <w:rsid w:val="00E246C7"/>
    <w:rsid w:val="00E3201E"/>
    <w:rsid w:val="00E3438F"/>
    <w:rsid w:val="00E35DD6"/>
    <w:rsid w:val="00E365A9"/>
    <w:rsid w:val="00E4169D"/>
    <w:rsid w:val="00E41E52"/>
    <w:rsid w:val="00E43A54"/>
    <w:rsid w:val="00E4691E"/>
    <w:rsid w:val="00E5025A"/>
    <w:rsid w:val="00E56F0B"/>
    <w:rsid w:val="00E576D5"/>
    <w:rsid w:val="00E64C9F"/>
    <w:rsid w:val="00E64EDB"/>
    <w:rsid w:val="00E72959"/>
    <w:rsid w:val="00E73284"/>
    <w:rsid w:val="00E73BA8"/>
    <w:rsid w:val="00E75DEF"/>
    <w:rsid w:val="00E81CEC"/>
    <w:rsid w:val="00E84FA3"/>
    <w:rsid w:val="00E917A0"/>
    <w:rsid w:val="00E92AA6"/>
    <w:rsid w:val="00E9472A"/>
    <w:rsid w:val="00E94898"/>
    <w:rsid w:val="00EA73B1"/>
    <w:rsid w:val="00EA7F41"/>
    <w:rsid w:val="00EB0A7F"/>
    <w:rsid w:val="00EB54A8"/>
    <w:rsid w:val="00EB7935"/>
    <w:rsid w:val="00EC0E25"/>
    <w:rsid w:val="00EC5310"/>
    <w:rsid w:val="00ED19CA"/>
    <w:rsid w:val="00ED1E66"/>
    <w:rsid w:val="00ED20EE"/>
    <w:rsid w:val="00ED28FE"/>
    <w:rsid w:val="00EE0206"/>
    <w:rsid w:val="00EE080A"/>
    <w:rsid w:val="00EE0D4A"/>
    <w:rsid w:val="00EE3A7C"/>
    <w:rsid w:val="00EE4E20"/>
    <w:rsid w:val="00EE5823"/>
    <w:rsid w:val="00EF0B50"/>
    <w:rsid w:val="00EF593D"/>
    <w:rsid w:val="00EF594E"/>
    <w:rsid w:val="00EF714C"/>
    <w:rsid w:val="00F03CBD"/>
    <w:rsid w:val="00F04A4B"/>
    <w:rsid w:val="00F0523B"/>
    <w:rsid w:val="00F05EB3"/>
    <w:rsid w:val="00F113A0"/>
    <w:rsid w:val="00F24694"/>
    <w:rsid w:val="00F254BA"/>
    <w:rsid w:val="00F27FA7"/>
    <w:rsid w:val="00F317AA"/>
    <w:rsid w:val="00F326E2"/>
    <w:rsid w:val="00F37D03"/>
    <w:rsid w:val="00F40273"/>
    <w:rsid w:val="00F418F4"/>
    <w:rsid w:val="00F4679A"/>
    <w:rsid w:val="00F53025"/>
    <w:rsid w:val="00F54562"/>
    <w:rsid w:val="00F65792"/>
    <w:rsid w:val="00F66165"/>
    <w:rsid w:val="00F7055C"/>
    <w:rsid w:val="00F72390"/>
    <w:rsid w:val="00F75DE8"/>
    <w:rsid w:val="00F7771C"/>
    <w:rsid w:val="00F828E9"/>
    <w:rsid w:val="00F937B9"/>
    <w:rsid w:val="00F93C5D"/>
    <w:rsid w:val="00F94CA1"/>
    <w:rsid w:val="00F97B7B"/>
    <w:rsid w:val="00FA2422"/>
    <w:rsid w:val="00FA4728"/>
    <w:rsid w:val="00FB1E6A"/>
    <w:rsid w:val="00FB25AD"/>
    <w:rsid w:val="00FB4BEF"/>
    <w:rsid w:val="00FB5FD9"/>
    <w:rsid w:val="00FB7C8F"/>
    <w:rsid w:val="00FC09AE"/>
    <w:rsid w:val="00FC1122"/>
    <w:rsid w:val="00FC41ED"/>
    <w:rsid w:val="00FC55F9"/>
    <w:rsid w:val="00FC64E1"/>
    <w:rsid w:val="00FD0A7F"/>
    <w:rsid w:val="00FE3C25"/>
    <w:rsid w:val="00FE419B"/>
    <w:rsid w:val="00FE72E0"/>
    <w:rsid w:val="00FF1BDD"/>
    <w:rsid w:val="00FF2622"/>
    <w:rsid w:val="00FF2A9E"/>
    <w:rsid w:val="00FF2C05"/>
    <w:rsid w:val="00FF4A26"/>
    <w:rsid w:val="00FF4C05"/>
    <w:rsid w:val="00FF785F"/>
    <w:rsid w:val="00FF79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0E1FD2"/>
  <w15:docId w15:val="{DD34EB94-83A8-456E-AAA0-2A9AD4A16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07E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4904E3"/>
    <w:pPr>
      <w:spacing w:after="0" w:line="240" w:lineRule="auto"/>
    </w:pPr>
    <w:rPr>
      <w:rFonts w:ascii="Times New Roman" w:hAnsi="Times New Roman"/>
      <w:sz w:val="24"/>
    </w:rPr>
  </w:style>
  <w:style w:type="character" w:customStyle="1" w:styleId="BodyTextChar">
    <w:name w:val="Body Text Char"/>
    <w:basedOn w:val="DefaultParagraphFont"/>
    <w:link w:val="BodyText"/>
    <w:rsid w:val="004904E3"/>
    <w:rPr>
      <w:rFonts w:ascii="Times New Roman" w:hAnsi="Times New Roman"/>
      <w:sz w:val="24"/>
    </w:rPr>
  </w:style>
  <w:style w:type="paragraph" w:styleId="NormalWeb">
    <w:name w:val="Normal (Web)"/>
    <w:basedOn w:val="Normal"/>
    <w:uiPriority w:val="99"/>
    <w:rsid w:val="00507E3A"/>
    <w:pPr>
      <w:spacing w:before="100" w:beforeAutospacing="1" w:after="100" w:afterAutospacing="1" w:line="240" w:lineRule="auto"/>
    </w:pPr>
    <w:rPr>
      <w:rFonts w:ascii="Times New Roman" w:eastAsia="Times New Roman" w:hAnsi="Times New Roman" w:cs="Times New Roman"/>
      <w:sz w:val="24"/>
      <w:szCs w:val="24"/>
    </w:rPr>
  </w:style>
  <w:style w:type="character" w:styleId="LineNumber">
    <w:name w:val="line number"/>
    <w:basedOn w:val="DefaultParagraphFont"/>
    <w:uiPriority w:val="99"/>
    <w:semiHidden/>
    <w:unhideWhenUsed/>
    <w:rsid w:val="00507E3A"/>
    <w:rPr>
      <w:rFonts w:ascii="Times New Roman" w:hAnsi="Times New Roman"/>
      <w:sz w:val="24"/>
    </w:rPr>
  </w:style>
  <w:style w:type="paragraph" w:styleId="ListParagraph">
    <w:name w:val="List Paragraph"/>
    <w:basedOn w:val="Normal"/>
    <w:uiPriority w:val="34"/>
    <w:qFormat/>
    <w:rsid w:val="00507E3A"/>
    <w:pPr>
      <w:ind w:left="720"/>
      <w:contextualSpacing/>
    </w:pPr>
  </w:style>
  <w:style w:type="paragraph" w:styleId="Header">
    <w:name w:val="header"/>
    <w:basedOn w:val="Normal"/>
    <w:link w:val="HeaderChar"/>
    <w:uiPriority w:val="99"/>
    <w:unhideWhenUsed/>
    <w:rsid w:val="00D42E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2E0A"/>
  </w:style>
  <w:style w:type="paragraph" w:styleId="Footer">
    <w:name w:val="footer"/>
    <w:basedOn w:val="Normal"/>
    <w:link w:val="FooterChar"/>
    <w:uiPriority w:val="99"/>
    <w:unhideWhenUsed/>
    <w:rsid w:val="00D42E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2E0A"/>
  </w:style>
  <w:style w:type="paragraph" w:styleId="BalloonText">
    <w:name w:val="Balloon Text"/>
    <w:basedOn w:val="Normal"/>
    <w:link w:val="BalloonTextChar"/>
    <w:uiPriority w:val="99"/>
    <w:semiHidden/>
    <w:unhideWhenUsed/>
    <w:rsid w:val="000D0C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0C26"/>
    <w:rPr>
      <w:rFonts w:ascii="Segoe UI" w:hAnsi="Segoe UI" w:cs="Segoe UI"/>
      <w:sz w:val="18"/>
      <w:szCs w:val="18"/>
    </w:rPr>
  </w:style>
  <w:style w:type="character" w:styleId="CommentReference">
    <w:name w:val="annotation reference"/>
    <w:basedOn w:val="DefaultParagraphFont"/>
    <w:uiPriority w:val="99"/>
    <w:semiHidden/>
    <w:unhideWhenUsed/>
    <w:rsid w:val="00B77709"/>
    <w:rPr>
      <w:sz w:val="16"/>
      <w:szCs w:val="16"/>
    </w:rPr>
  </w:style>
  <w:style w:type="paragraph" w:styleId="CommentText">
    <w:name w:val="annotation text"/>
    <w:basedOn w:val="Normal"/>
    <w:link w:val="CommentTextChar"/>
    <w:uiPriority w:val="99"/>
    <w:unhideWhenUsed/>
    <w:rsid w:val="00B77709"/>
    <w:pPr>
      <w:spacing w:line="240" w:lineRule="auto"/>
    </w:pPr>
    <w:rPr>
      <w:sz w:val="20"/>
      <w:szCs w:val="20"/>
    </w:rPr>
  </w:style>
  <w:style w:type="character" w:customStyle="1" w:styleId="CommentTextChar">
    <w:name w:val="Comment Text Char"/>
    <w:basedOn w:val="DefaultParagraphFont"/>
    <w:link w:val="CommentText"/>
    <w:uiPriority w:val="99"/>
    <w:rsid w:val="00B77709"/>
    <w:rPr>
      <w:sz w:val="20"/>
      <w:szCs w:val="20"/>
    </w:rPr>
  </w:style>
  <w:style w:type="paragraph" w:styleId="NoSpacing">
    <w:name w:val="No Spacing"/>
    <w:uiPriority w:val="1"/>
    <w:qFormat/>
    <w:rsid w:val="00052BBD"/>
    <w:pPr>
      <w:spacing w:after="0" w:line="240" w:lineRule="auto"/>
    </w:pPr>
    <w:rPr>
      <w:rFonts w:ascii="Calibri" w:eastAsia="Calibri" w:hAnsi="Calibri" w:cs="Times New Roman"/>
    </w:rPr>
  </w:style>
  <w:style w:type="paragraph" w:styleId="CommentSubject">
    <w:name w:val="annotation subject"/>
    <w:basedOn w:val="CommentText"/>
    <w:next w:val="CommentText"/>
    <w:link w:val="CommentSubjectChar"/>
    <w:uiPriority w:val="99"/>
    <w:semiHidden/>
    <w:unhideWhenUsed/>
    <w:rsid w:val="004C77D3"/>
    <w:rPr>
      <w:b/>
      <w:bCs/>
    </w:rPr>
  </w:style>
  <w:style w:type="character" w:customStyle="1" w:styleId="CommentSubjectChar">
    <w:name w:val="Comment Subject Char"/>
    <w:basedOn w:val="CommentTextChar"/>
    <w:link w:val="CommentSubject"/>
    <w:uiPriority w:val="99"/>
    <w:semiHidden/>
    <w:rsid w:val="004C77D3"/>
    <w:rPr>
      <w:b/>
      <w:bCs/>
      <w:sz w:val="20"/>
      <w:szCs w:val="20"/>
    </w:rPr>
  </w:style>
  <w:style w:type="paragraph" w:styleId="Revision">
    <w:name w:val="Revision"/>
    <w:hidden/>
    <w:uiPriority w:val="99"/>
    <w:semiHidden/>
    <w:rsid w:val="00D478C1"/>
    <w:pPr>
      <w:spacing w:after="0" w:line="240" w:lineRule="auto"/>
    </w:pPr>
  </w:style>
  <w:style w:type="paragraph" w:customStyle="1" w:styleId="Default">
    <w:name w:val="Default"/>
    <w:rsid w:val="004338A4"/>
    <w:pPr>
      <w:autoSpaceDE w:val="0"/>
      <w:autoSpaceDN w:val="0"/>
      <w:adjustRightInd w:val="0"/>
      <w:spacing w:after="0" w:line="240" w:lineRule="auto"/>
    </w:pPr>
    <w:rPr>
      <w:rFonts w:ascii="Century Schoolbook" w:hAnsi="Century Schoolbook" w:cs="Century Schoolbook"/>
      <w:color w:val="000000"/>
      <w:sz w:val="24"/>
      <w:szCs w:val="24"/>
    </w:rPr>
  </w:style>
  <w:style w:type="character" w:customStyle="1" w:styleId="ssparacontent">
    <w:name w:val="ss_paracontent"/>
    <w:basedOn w:val="DefaultParagraphFont"/>
    <w:rsid w:val="00C9627F"/>
  </w:style>
  <w:style w:type="character" w:styleId="Hyperlink">
    <w:name w:val="Hyperlink"/>
    <w:basedOn w:val="DefaultParagraphFont"/>
    <w:uiPriority w:val="99"/>
    <w:semiHidden/>
    <w:unhideWhenUsed/>
    <w:rsid w:val="0099695B"/>
    <w:rPr>
      <w:color w:val="0000FF"/>
      <w:u w:val="single"/>
    </w:rPr>
  </w:style>
  <w:style w:type="paragraph" w:customStyle="1" w:styleId="xxxmsonormal">
    <w:name w:val="x_x_x_msonormal"/>
    <w:basedOn w:val="Normal"/>
    <w:uiPriority w:val="99"/>
    <w:rsid w:val="00622CF9"/>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629226">
      <w:bodyDiv w:val="1"/>
      <w:marLeft w:val="0"/>
      <w:marRight w:val="0"/>
      <w:marTop w:val="0"/>
      <w:marBottom w:val="0"/>
      <w:divBdr>
        <w:top w:val="none" w:sz="0" w:space="0" w:color="auto"/>
        <w:left w:val="none" w:sz="0" w:space="0" w:color="auto"/>
        <w:bottom w:val="none" w:sz="0" w:space="0" w:color="auto"/>
        <w:right w:val="none" w:sz="0" w:space="0" w:color="auto"/>
      </w:divBdr>
    </w:div>
    <w:div w:id="289242286">
      <w:bodyDiv w:val="1"/>
      <w:marLeft w:val="0"/>
      <w:marRight w:val="0"/>
      <w:marTop w:val="0"/>
      <w:marBottom w:val="0"/>
      <w:divBdr>
        <w:top w:val="none" w:sz="0" w:space="0" w:color="auto"/>
        <w:left w:val="none" w:sz="0" w:space="0" w:color="auto"/>
        <w:bottom w:val="none" w:sz="0" w:space="0" w:color="auto"/>
        <w:right w:val="none" w:sz="0" w:space="0" w:color="auto"/>
      </w:divBdr>
    </w:div>
    <w:div w:id="370963875">
      <w:bodyDiv w:val="1"/>
      <w:marLeft w:val="0"/>
      <w:marRight w:val="0"/>
      <w:marTop w:val="0"/>
      <w:marBottom w:val="0"/>
      <w:divBdr>
        <w:top w:val="none" w:sz="0" w:space="0" w:color="auto"/>
        <w:left w:val="none" w:sz="0" w:space="0" w:color="auto"/>
        <w:bottom w:val="none" w:sz="0" w:space="0" w:color="auto"/>
        <w:right w:val="none" w:sz="0" w:space="0" w:color="auto"/>
      </w:divBdr>
    </w:div>
    <w:div w:id="495418506">
      <w:bodyDiv w:val="1"/>
      <w:marLeft w:val="0"/>
      <w:marRight w:val="0"/>
      <w:marTop w:val="0"/>
      <w:marBottom w:val="0"/>
      <w:divBdr>
        <w:top w:val="none" w:sz="0" w:space="0" w:color="auto"/>
        <w:left w:val="none" w:sz="0" w:space="0" w:color="auto"/>
        <w:bottom w:val="none" w:sz="0" w:space="0" w:color="auto"/>
        <w:right w:val="none" w:sz="0" w:space="0" w:color="auto"/>
      </w:divBdr>
    </w:div>
    <w:div w:id="496388249">
      <w:bodyDiv w:val="1"/>
      <w:marLeft w:val="0"/>
      <w:marRight w:val="0"/>
      <w:marTop w:val="0"/>
      <w:marBottom w:val="0"/>
      <w:divBdr>
        <w:top w:val="none" w:sz="0" w:space="0" w:color="auto"/>
        <w:left w:val="none" w:sz="0" w:space="0" w:color="auto"/>
        <w:bottom w:val="none" w:sz="0" w:space="0" w:color="auto"/>
        <w:right w:val="none" w:sz="0" w:space="0" w:color="auto"/>
      </w:divBdr>
    </w:div>
    <w:div w:id="570040216">
      <w:bodyDiv w:val="1"/>
      <w:marLeft w:val="0"/>
      <w:marRight w:val="0"/>
      <w:marTop w:val="0"/>
      <w:marBottom w:val="0"/>
      <w:divBdr>
        <w:top w:val="none" w:sz="0" w:space="0" w:color="auto"/>
        <w:left w:val="none" w:sz="0" w:space="0" w:color="auto"/>
        <w:bottom w:val="none" w:sz="0" w:space="0" w:color="auto"/>
        <w:right w:val="none" w:sz="0" w:space="0" w:color="auto"/>
      </w:divBdr>
    </w:div>
    <w:div w:id="647978942">
      <w:bodyDiv w:val="1"/>
      <w:marLeft w:val="0"/>
      <w:marRight w:val="0"/>
      <w:marTop w:val="0"/>
      <w:marBottom w:val="0"/>
      <w:divBdr>
        <w:top w:val="none" w:sz="0" w:space="0" w:color="auto"/>
        <w:left w:val="none" w:sz="0" w:space="0" w:color="auto"/>
        <w:bottom w:val="none" w:sz="0" w:space="0" w:color="auto"/>
        <w:right w:val="none" w:sz="0" w:space="0" w:color="auto"/>
      </w:divBdr>
    </w:div>
    <w:div w:id="780732266">
      <w:bodyDiv w:val="1"/>
      <w:marLeft w:val="0"/>
      <w:marRight w:val="0"/>
      <w:marTop w:val="0"/>
      <w:marBottom w:val="0"/>
      <w:divBdr>
        <w:top w:val="none" w:sz="0" w:space="0" w:color="auto"/>
        <w:left w:val="none" w:sz="0" w:space="0" w:color="auto"/>
        <w:bottom w:val="none" w:sz="0" w:space="0" w:color="auto"/>
        <w:right w:val="none" w:sz="0" w:space="0" w:color="auto"/>
      </w:divBdr>
    </w:div>
    <w:div w:id="905845170">
      <w:bodyDiv w:val="1"/>
      <w:marLeft w:val="0"/>
      <w:marRight w:val="0"/>
      <w:marTop w:val="0"/>
      <w:marBottom w:val="0"/>
      <w:divBdr>
        <w:top w:val="none" w:sz="0" w:space="0" w:color="auto"/>
        <w:left w:val="none" w:sz="0" w:space="0" w:color="auto"/>
        <w:bottom w:val="none" w:sz="0" w:space="0" w:color="auto"/>
        <w:right w:val="none" w:sz="0" w:space="0" w:color="auto"/>
      </w:divBdr>
    </w:div>
    <w:div w:id="996031451">
      <w:bodyDiv w:val="1"/>
      <w:marLeft w:val="0"/>
      <w:marRight w:val="0"/>
      <w:marTop w:val="0"/>
      <w:marBottom w:val="0"/>
      <w:divBdr>
        <w:top w:val="none" w:sz="0" w:space="0" w:color="auto"/>
        <w:left w:val="none" w:sz="0" w:space="0" w:color="auto"/>
        <w:bottom w:val="none" w:sz="0" w:space="0" w:color="auto"/>
        <w:right w:val="none" w:sz="0" w:space="0" w:color="auto"/>
      </w:divBdr>
      <w:divsChild>
        <w:div w:id="1442458749">
          <w:marLeft w:val="0"/>
          <w:marRight w:val="0"/>
          <w:marTop w:val="0"/>
          <w:marBottom w:val="300"/>
          <w:divBdr>
            <w:top w:val="none" w:sz="0" w:space="0" w:color="auto"/>
            <w:left w:val="none" w:sz="0" w:space="0" w:color="auto"/>
            <w:bottom w:val="none" w:sz="0" w:space="0" w:color="auto"/>
            <w:right w:val="none" w:sz="0" w:space="0" w:color="auto"/>
          </w:divBdr>
        </w:div>
        <w:div w:id="1769307474">
          <w:marLeft w:val="0"/>
          <w:marRight w:val="0"/>
          <w:marTop w:val="0"/>
          <w:marBottom w:val="300"/>
          <w:divBdr>
            <w:top w:val="none" w:sz="0" w:space="0" w:color="auto"/>
            <w:left w:val="none" w:sz="0" w:space="0" w:color="auto"/>
            <w:bottom w:val="none" w:sz="0" w:space="0" w:color="auto"/>
            <w:right w:val="none" w:sz="0" w:space="0" w:color="auto"/>
          </w:divBdr>
        </w:div>
      </w:divsChild>
    </w:div>
    <w:div w:id="999310485">
      <w:bodyDiv w:val="1"/>
      <w:marLeft w:val="0"/>
      <w:marRight w:val="0"/>
      <w:marTop w:val="0"/>
      <w:marBottom w:val="0"/>
      <w:divBdr>
        <w:top w:val="none" w:sz="0" w:space="0" w:color="auto"/>
        <w:left w:val="none" w:sz="0" w:space="0" w:color="auto"/>
        <w:bottom w:val="none" w:sz="0" w:space="0" w:color="auto"/>
        <w:right w:val="none" w:sz="0" w:space="0" w:color="auto"/>
      </w:divBdr>
    </w:div>
    <w:div w:id="1045839115">
      <w:bodyDiv w:val="1"/>
      <w:marLeft w:val="0"/>
      <w:marRight w:val="0"/>
      <w:marTop w:val="0"/>
      <w:marBottom w:val="0"/>
      <w:divBdr>
        <w:top w:val="none" w:sz="0" w:space="0" w:color="auto"/>
        <w:left w:val="none" w:sz="0" w:space="0" w:color="auto"/>
        <w:bottom w:val="none" w:sz="0" w:space="0" w:color="auto"/>
        <w:right w:val="none" w:sz="0" w:space="0" w:color="auto"/>
      </w:divBdr>
    </w:div>
    <w:div w:id="1066493981">
      <w:bodyDiv w:val="1"/>
      <w:marLeft w:val="0"/>
      <w:marRight w:val="0"/>
      <w:marTop w:val="0"/>
      <w:marBottom w:val="0"/>
      <w:divBdr>
        <w:top w:val="none" w:sz="0" w:space="0" w:color="auto"/>
        <w:left w:val="none" w:sz="0" w:space="0" w:color="auto"/>
        <w:bottom w:val="none" w:sz="0" w:space="0" w:color="auto"/>
        <w:right w:val="none" w:sz="0" w:space="0" w:color="auto"/>
      </w:divBdr>
    </w:div>
    <w:div w:id="1182470427">
      <w:bodyDiv w:val="1"/>
      <w:marLeft w:val="0"/>
      <w:marRight w:val="0"/>
      <w:marTop w:val="0"/>
      <w:marBottom w:val="0"/>
      <w:divBdr>
        <w:top w:val="none" w:sz="0" w:space="0" w:color="auto"/>
        <w:left w:val="none" w:sz="0" w:space="0" w:color="auto"/>
        <w:bottom w:val="none" w:sz="0" w:space="0" w:color="auto"/>
        <w:right w:val="none" w:sz="0" w:space="0" w:color="auto"/>
      </w:divBdr>
    </w:div>
    <w:div w:id="1363558492">
      <w:bodyDiv w:val="1"/>
      <w:marLeft w:val="0"/>
      <w:marRight w:val="0"/>
      <w:marTop w:val="0"/>
      <w:marBottom w:val="0"/>
      <w:divBdr>
        <w:top w:val="none" w:sz="0" w:space="0" w:color="auto"/>
        <w:left w:val="none" w:sz="0" w:space="0" w:color="auto"/>
        <w:bottom w:val="none" w:sz="0" w:space="0" w:color="auto"/>
        <w:right w:val="none" w:sz="0" w:space="0" w:color="auto"/>
      </w:divBdr>
    </w:div>
    <w:div w:id="1459490974">
      <w:bodyDiv w:val="1"/>
      <w:marLeft w:val="0"/>
      <w:marRight w:val="0"/>
      <w:marTop w:val="0"/>
      <w:marBottom w:val="0"/>
      <w:divBdr>
        <w:top w:val="none" w:sz="0" w:space="0" w:color="auto"/>
        <w:left w:val="none" w:sz="0" w:space="0" w:color="auto"/>
        <w:bottom w:val="none" w:sz="0" w:space="0" w:color="auto"/>
        <w:right w:val="none" w:sz="0" w:space="0" w:color="auto"/>
      </w:divBdr>
    </w:div>
    <w:div w:id="1551649866">
      <w:bodyDiv w:val="1"/>
      <w:marLeft w:val="0"/>
      <w:marRight w:val="0"/>
      <w:marTop w:val="0"/>
      <w:marBottom w:val="0"/>
      <w:divBdr>
        <w:top w:val="none" w:sz="0" w:space="0" w:color="auto"/>
        <w:left w:val="none" w:sz="0" w:space="0" w:color="auto"/>
        <w:bottom w:val="none" w:sz="0" w:space="0" w:color="auto"/>
        <w:right w:val="none" w:sz="0" w:space="0" w:color="auto"/>
      </w:divBdr>
    </w:div>
    <w:div w:id="18662123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C47B06-7E3A-7440-9966-9340D4950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339</Words>
  <Characters>1938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DC Council</Company>
  <LinksUpToDate>false</LinksUpToDate>
  <CharactersWithSpaces>2273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Cash, Evan W. (Council)</dc:creator>
  <cp:keywords/>
  <dc:description/>
  <cp:lastModifiedBy>Cash, Evan W. (Council)</cp:lastModifiedBy>
  <cp:revision>5</cp:revision>
  <cp:lastPrinted>2021-07-12T15:42:00Z</cp:lastPrinted>
  <dcterms:created xsi:type="dcterms:W3CDTF">2023-03-01T15:03:00Z</dcterms:created>
  <dcterms:modified xsi:type="dcterms:W3CDTF">2023-03-01T17:49:00Z</dcterms:modified>
</cp:coreProperties>
</file>