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675B" w14:textId="36DD1B76" w:rsidR="00600E8C" w:rsidRPr="00363C14" w:rsidRDefault="00363C14" w:rsidP="00600E8C">
      <w:pPr>
        <w:spacing w:after="0"/>
        <w:rPr>
          <w:u w:val="single"/>
        </w:rPr>
      </w:pPr>
      <w:r>
        <w:tab/>
      </w:r>
      <w:r>
        <w:tab/>
      </w:r>
      <w:r>
        <w:tab/>
      </w:r>
      <w:r>
        <w:tab/>
      </w:r>
      <w:r>
        <w:tab/>
      </w:r>
      <w:r>
        <w:tab/>
      </w:r>
      <w:r>
        <w:tab/>
      </w:r>
      <w:r>
        <w:tab/>
      </w:r>
      <w:r>
        <w:tab/>
      </w:r>
      <w:r w:rsidRPr="00363C14">
        <w:rPr>
          <w:u w:val="single"/>
        </w:rPr>
        <w:tab/>
      </w:r>
      <w:r w:rsidRPr="00363C14">
        <w:rPr>
          <w:u w:val="single"/>
        </w:rPr>
        <w:tab/>
      </w:r>
      <w:r w:rsidRPr="00363C14">
        <w:rPr>
          <w:u w:val="single"/>
        </w:rPr>
        <w:tab/>
      </w:r>
      <w:r w:rsidRPr="00363C14">
        <w:rPr>
          <w:u w:val="single"/>
        </w:rPr>
        <w:tab/>
      </w:r>
    </w:p>
    <w:p w14:paraId="66E1A833" w14:textId="614B0825" w:rsidR="00600E8C" w:rsidRDefault="00363C14" w:rsidP="00600E8C">
      <w:pPr>
        <w:spacing w:after="0"/>
      </w:pPr>
      <w:r>
        <w:tab/>
      </w:r>
      <w:r>
        <w:tab/>
      </w:r>
      <w:r>
        <w:tab/>
      </w:r>
      <w:r>
        <w:tab/>
      </w:r>
      <w:r>
        <w:tab/>
      </w:r>
      <w:r>
        <w:tab/>
      </w:r>
      <w:r>
        <w:tab/>
      </w:r>
      <w:r>
        <w:tab/>
      </w:r>
      <w:r>
        <w:tab/>
        <w:t>Chairman Phil Mendelson</w:t>
      </w:r>
    </w:p>
    <w:p w14:paraId="35B1C798" w14:textId="752EC407" w:rsidR="00600E8C" w:rsidRDefault="00600E8C" w:rsidP="00600E8C">
      <w:pPr>
        <w:spacing w:after="0"/>
      </w:pPr>
    </w:p>
    <w:p w14:paraId="2363C1BE" w14:textId="1CB0D792" w:rsidR="00600E8C" w:rsidRDefault="00600E8C" w:rsidP="00600E8C">
      <w:pPr>
        <w:spacing w:after="0"/>
      </w:pPr>
    </w:p>
    <w:p w14:paraId="06803020" w14:textId="02629628" w:rsidR="00600E8C" w:rsidRDefault="00600E8C" w:rsidP="00600E8C">
      <w:pPr>
        <w:spacing w:after="0"/>
      </w:pPr>
    </w:p>
    <w:p w14:paraId="45215C03" w14:textId="7EC59536" w:rsidR="00363C14" w:rsidRDefault="00363C14" w:rsidP="00600E8C">
      <w:pPr>
        <w:spacing w:after="0"/>
      </w:pPr>
    </w:p>
    <w:p w14:paraId="76757C98" w14:textId="16D9233B" w:rsidR="00363C14" w:rsidRDefault="00363C14" w:rsidP="00363C14">
      <w:pPr>
        <w:spacing w:after="0"/>
        <w:jc w:val="center"/>
      </w:pPr>
      <w:r>
        <w:t>A PROPOSED RESOLUTION</w:t>
      </w:r>
    </w:p>
    <w:p w14:paraId="74B586C8" w14:textId="06CEAD9A" w:rsidR="00363C14" w:rsidRDefault="00363C14" w:rsidP="00600E8C">
      <w:pPr>
        <w:spacing w:after="0"/>
      </w:pPr>
    </w:p>
    <w:p w14:paraId="019E7023" w14:textId="580ABBC9" w:rsidR="00363C14" w:rsidRPr="00363C14" w:rsidRDefault="00363C14" w:rsidP="00363C14">
      <w:pPr>
        <w:spacing w:after="0"/>
        <w:rPr>
          <w:u w:val="single"/>
        </w:rPr>
      </w:pPr>
      <w:r>
        <w:tab/>
      </w:r>
      <w:r>
        <w:tab/>
      </w:r>
      <w:r>
        <w:tab/>
      </w:r>
      <w:r>
        <w:tab/>
      </w:r>
      <w:r>
        <w:tab/>
      </w:r>
      <w:r w:rsidRPr="00363C14">
        <w:rPr>
          <w:u w:val="single"/>
        </w:rPr>
        <w:tab/>
      </w:r>
      <w:r w:rsidRPr="00363C14">
        <w:rPr>
          <w:u w:val="single"/>
        </w:rPr>
        <w:tab/>
      </w:r>
      <w:r w:rsidRPr="00363C14">
        <w:rPr>
          <w:u w:val="single"/>
        </w:rPr>
        <w:tab/>
      </w:r>
    </w:p>
    <w:p w14:paraId="7B9DD133" w14:textId="706F8A16" w:rsidR="00363C14" w:rsidRDefault="00363C14" w:rsidP="00600E8C">
      <w:pPr>
        <w:spacing w:after="0"/>
      </w:pPr>
    </w:p>
    <w:p w14:paraId="021151E0" w14:textId="2ED2FD24" w:rsidR="00363C14" w:rsidRDefault="00363C14" w:rsidP="00363C14">
      <w:pPr>
        <w:spacing w:after="0"/>
        <w:jc w:val="center"/>
      </w:pPr>
      <w:r>
        <w:t>IN THE COUNCIL OF THE DISTRICT OF COLUMBIA</w:t>
      </w:r>
    </w:p>
    <w:p w14:paraId="6F460FDD" w14:textId="6DDB7D8E" w:rsidR="00363C14" w:rsidRDefault="00363C14" w:rsidP="00363C14">
      <w:pPr>
        <w:spacing w:after="0"/>
        <w:jc w:val="center"/>
      </w:pPr>
    </w:p>
    <w:p w14:paraId="186C9C8F" w14:textId="04DFB2FA" w:rsidR="00363C14" w:rsidRPr="00363C14" w:rsidRDefault="00363C14" w:rsidP="00363C14">
      <w:pPr>
        <w:spacing w:after="0"/>
        <w:rPr>
          <w:u w:val="single"/>
        </w:rPr>
      </w:pPr>
      <w:r>
        <w:tab/>
      </w:r>
      <w:r>
        <w:tab/>
      </w:r>
      <w:r>
        <w:tab/>
      </w:r>
      <w:r>
        <w:tab/>
      </w:r>
      <w:r>
        <w:tab/>
      </w:r>
      <w:r w:rsidRPr="00363C14">
        <w:rPr>
          <w:u w:val="single"/>
        </w:rPr>
        <w:tab/>
      </w:r>
      <w:r w:rsidRPr="00363C14">
        <w:rPr>
          <w:u w:val="single"/>
        </w:rPr>
        <w:tab/>
      </w:r>
      <w:r w:rsidRPr="00363C14">
        <w:rPr>
          <w:u w:val="single"/>
        </w:rPr>
        <w:tab/>
      </w:r>
    </w:p>
    <w:p w14:paraId="19D3EDAB" w14:textId="72517A62" w:rsidR="00600E8C" w:rsidRDefault="00600E8C" w:rsidP="00600E8C">
      <w:pPr>
        <w:spacing w:after="0"/>
      </w:pPr>
    </w:p>
    <w:p w14:paraId="6E824A56" w14:textId="6769CE36" w:rsidR="00600E8C" w:rsidRDefault="00600E8C" w:rsidP="00BE30FC">
      <w:pPr>
        <w:spacing w:after="0"/>
        <w:ind w:left="720" w:hanging="720"/>
      </w:pPr>
      <w:r>
        <w:t>To declare the existence of an emergency</w:t>
      </w:r>
      <w:r w:rsidR="00BE30FC">
        <w:t xml:space="preserve"> </w:t>
      </w:r>
      <w:r w:rsidR="009163AA">
        <w:t>with respect to the need to</w:t>
      </w:r>
      <w:r w:rsidR="00BE30FC">
        <w:t xml:space="preserve"> </w:t>
      </w:r>
      <w:r w:rsidR="00BE30FC" w:rsidRPr="00BE30FC">
        <w:t>amend</w:t>
      </w:r>
      <w:r w:rsidR="00BE30FC">
        <w:t xml:space="preserve"> </w:t>
      </w:r>
      <w:r w:rsidR="00BE30FC" w:rsidRPr="00BE30FC">
        <w:t xml:space="preserve">Chapter 46 of Title 47 of the District of Columbia Official Code to provide an income tax exemption for </w:t>
      </w:r>
      <w:r w:rsidR="00953A11">
        <w:t>homeowners</w:t>
      </w:r>
      <w:r w:rsidR="00BE30FC" w:rsidRPr="00BE30FC">
        <w:t xml:space="preserve"> of the River East at Grandview Condominium related to financial assistance from the District government, and to provide that any District financial assistance be excluded from income calculations by District agencies for those residents.</w:t>
      </w:r>
    </w:p>
    <w:p w14:paraId="1770B4CA" w14:textId="77777777" w:rsidR="00BE30FC" w:rsidRDefault="00363C14" w:rsidP="00363C14">
      <w:pPr>
        <w:spacing w:after="0" w:line="480" w:lineRule="auto"/>
      </w:pPr>
      <w:r>
        <w:tab/>
      </w:r>
    </w:p>
    <w:p w14:paraId="30A7B215" w14:textId="532E028E" w:rsidR="00600E8C" w:rsidRDefault="00600E8C" w:rsidP="00BE30FC">
      <w:pPr>
        <w:spacing w:after="0" w:line="480" w:lineRule="auto"/>
        <w:ind w:firstLine="720"/>
      </w:pPr>
      <w:r>
        <w:t>RESOLVED BY THE COUNCIL OF THE DISTRICT OF COLUMBIA, That this resolution may be cited as the “</w:t>
      </w:r>
      <w:r w:rsidR="00BE30FC" w:rsidRPr="00BE30FC">
        <w:t>River East at Grandview Condominium Assistance Tax Exemption</w:t>
      </w:r>
      <w:r>
        <w:t xml:space="preserve"> Emergency Declaration Resolution of 202</w:t>
      </w:r>
      <w:r w:rsidR="00891C71">
        <w:t>3</w:t>
      </w:r>
      <w:r>
        <w:t>”.</w:t>
      </w:r>
    </w:p>
    <w:p w14:paraId="1C90184A" w14:textId="29893123" w:rsidR="00600E8C" w:rsidRDefault="00363C14" w:rsidP="00363C14">
      <w:pPr>
        <w:spacing w:after="0" w:line="480" w:lineRule="auto"/>
      </w:pPr>
      <w:r>
        <w:tab/>
      </w:r>
      <w:r w:rsidR="00600E8C">
        <w:t xml:space="preserve">Sec. 2. (a) </w:t>
      </w:r>
      <w:r w:rsidR="00C81A0C">
        <w:t xml:space="preserve">On </w:t>
      </w:r>
      <w:r w:rsidR="00BE30FC">
        <w:t>August</w:t>
      </w:r>
      <w:r w:rsidR="00C81A0C">
        <w:t xml:space="preserve"> 16,</w:t>
      </w:r>
      <w:r w:rsidR="00BE30FC">
        <w:t xml:space="preserve"> 2021</w:t>
      </w:r>
      <w:r w:rsidR="00600E8C">
        <w:t xml:space="preserve">, </w:t>
      </w:r>
      <w:r w:rsidR="00BE30FC">
        <w:t xml:space="preserve">engineers </w:t>
      </w:r>
      <w:r w:rsidR="00C81A0C">
        <w:t xml:space="preserve">from the Falcon Group </w:t>
      </w:r>
      <w:r w:rsidR="001B751A">
        <w:t xml:space="preserve">issued a letter to homeowners </w:t>
      </w:r>
      <w:r w:rsidR="00BE30FC">
        <w:t>at the River East at Grandview Condominiums</w:t>
      </w:r>
      <w:r w:rsidR="001B751A">
        <w:t xml:space="preserve"> advising them to vacate the premises within two weeks</w:t>
      </w:r>
      <w:r w:rsidR="00BE30FC">
        <w:t xml:space="preserve"> </w:t>
      </w:r>
      <w:r w:rsidR="001B751A">
        <w:t xml:space="preserve">due to </w:t>
      </w:r>
      <w:r w:rsidR="00BE30FC">
        <w:t>uninhabitable</w:t>
      </w:r>
      <w:r w:rsidR="00BE5930">
        <w:t xml:space="preserve"> </w:t>
      </w:r>
      <w:r w:rsidR="001B751A">
        <w:t xml:space="preserve">conditions </w:t>
      </w:r>
      <w:r w:rsidR="00BE5930">
        <w:t>based on the emergence of significant safety concerns from ongoing structural issues.</w:t>
      </w:r>
    </w:p>
    <w:p w14:paraId="6F2E5460" w14:textId="62A1BF97" w:rsidR="001B751A" w:rsidRDefault="00600E8C" w:rsidP="00363C14">
      <w:pPr>
        <w:spacing w:after="0" w:line="480" w:lineRule="auto"/>
      </w:pPr>
      <w:r>
        <w:tab/>
        <w:t xml:space="preserve">(b) </w:t>
      </w:r>
      <w:r w:rsidR="001B751A">
        <w:t>On August 26, 2021, the Falcon Group provided additional detail to their original</w:t>
      </w:r>
      <w:r w:rsidR="001B751A" w:rsidRPr="001B751A">
        <w:t xml:space="preserve"> assessment</w:t>
      </w:r>
      <w:r w:rsidR="001B751A">
        <w:t xml:space="preserve"> by determining that f</w:t>
      </w:r>
      <w:r w:rsidR="001B751A" w:rsidRPr="001B751A">
        <w:t xml:space="preserve">amilies in </w:t>
      </w:r>
      <w:r w:rsidR="001B751A">
        <w:t>approximately</w:t>
      </w:r>
      <w:r w:rsidR="001B751A" w:rsidRPr="001B751A">
        <w:t xml:space="preserve"> 30 of the </w:t>
      </w:r>
      <w:r w:rsidR="001B751A">
        <w:t>46 condominium units</w:t>
      </w:r>
      <w:r w:rsidR="001B751A" w:rsidRPr="001B751A">
        <w:t xml:space="preserve"> should move out.</w:t>
      </w:r>
    </w:p>
    <w:p w14:paraId="2AF3D894" w14:textId="63133B3B" w:rsidR="00600E8C" w:rsidRDefault="001B751A" w:rsidP="001B751A">
      <w:pPr>
        <w:spacing w:after="0" w:line="480" w:lineRule="auto"/>
        <w:ind w:firstLine="720"/>
      </w:pPr>
      <w:r>
        <w:lastRenderedPageBreak/>
        <w:t xml:space="preserve">(c) </w:t>
      </w:r>
      <w:r w:rsidR="00BE30FC">
        <w:t xml:space="preserve">Subsequently, </w:t>
      </w:r>
      <w:r w:rsidR="00953A11">
        <w:t>homeowners</w:t>
      </w:r>
      <w:r w:rsidR="00BE30FC">
        <w:t xml:space="preserve"> of th</w:t>
      </w:r>
      <w:r w:rsidR="00BE5930">
        <w:t>ese</w:t>
      </w:r>
      <w:r w:rsidR="00BE30FC">
        <w:t xml:space="preserve"> </w:t>
      </w:r>
      <w:r>
        <w:t>units</w:t>
      </w:r>
      <w:r w:rsidR="00BE30FC">
        <w:t xml:space="preserve"> were forced to vacate their homes and find alternative living arrangements very quickly</w:t>
      </w:r>
      <w:r>
        <w:t>, and without vital information related to a timeframe for their opportunity to return to their homes</w:t>
      </w:r>
      <w:r w:rsidR="006D06F5">
        <w:t>.</w:t>
      </w:r>
    </w:p>
    <w:p w14:paraId="59B5855C" w14:textId="02C57D2E" w:rsidR="00BE30FC" w:rsidRDefault="00BE30FC" w:rsidP="00363C14">
      <w:pPr>
        <w:spacing w:after="0" w:line="480" w:lineRule="auto"/>
      </w:pPr>
      <w:r>
        <w:tab/>
        <w:t xml:space="preserve">(c) The District government developed multiple assistance programs in response to the displacement of these </w:t>
      </w:r>
      <w:r w:rsidR="00953A11">
        <w:t>homeowners</w:t>
      </w:r>
      <w:r w:rsidR="00AB4C51">
        <w:t>, including the use of housing certificates and other resources to ease the transition into temporary residence until appropriate repairs can be made to the Talbert Street property.</w:t>
      </w:r>
    </w:p>
    <w:p w14:paraId="39F356F9" w14:textId="4B4C08F3" w:rsidR="00600E8C" w:rsidRDefault="00600E8C" w:rsidP="00363C14">
      <w:pPr>
        <w:spacing w:after="0" w:line="480" w:lineRule="auto"/>
      </w:pPr>
      <w:r>
        <w:tab/>
        <w:t>(</w:t>
      </w:r>
      <w:r w:rsidR="00BE30FC">
        <w:t>d</w:t>
      </w:r>
      <w:r>
        <w:t>) In order to</w:t>
      </w:r>
      <w:r w:rsidR="00BE30FC">
        <w:t xml:space="preserve"> ensure that displaced </w:t>
      </w:r>
      <w:r w:rsidR="00953A11">
        <w:t>homeowners</w:t>
      </w:r>
      <w:r w:rsidR="00BE30FC">
        <w:t xml:space="preserve"> are receiving the full value of the assistance provided by the District government</w:t>
      </w:r>
      <w:r>
        <w:t>, it is necessary to approve emergency legislation.</w:t>
      </w:r>
    </w:p>
    <w:p w14:paraId="00B95ABA" w14:textId="4E6325DA" w:rsidR="00600E8C" w:rsidRDefault="00600E8C" w:rsidP="00363C14">
      <w:pPr>
        <w:spacing w:after="0" w:line="480" w:lineRule="auto"/>
      </w:pPr>
      <w:r>
        <w:tab/>
        <w:t xml:space="preserve">Sec. 3. The Council of the District of Columbia determines that the circumstances enumerated in section 2 constitute emergency circumstances making it necessary that the </w:t>
      </w:r>
      <w:r w:rsidR="00BE30FC" w:rsidRPr="00BE30FC">
        <w:t xml:space="preserve">River East at Grandview Estates Condominium Assistance Tax Exemption </w:t>
      </w:r>
      <w:r>
        <w:t>Emergency Amendment Act of 202</w:t>
      </w:r>
      <w:r w:rsidR="00891C71">
        <w:t>3</w:t>
      </w:r>
      <w:r>
        <w:t xml:space="preserve"> be adopted after a single reading.</w:t>
      </w:r>
    </w:p>
    <w:p w14:paraId="3B9647A4" w14:textId="7057CCF5" w:rsidR="00600E8C" w:rsidRDefault="00600E8C" w:rsidP="00363C14">
      <w:pPr>
        <w:spacing w:after="0" w:line="480" w:lineRule="auto"/>
      </w:pPr>
      <w:r>
        <w:tab/>
        <w:t xml:space="preserve">Sec. 4. This resolution shall take effect immediately. </w:t>
      </w:r>
    </w:p>
    <w:sectPr w:rsidR="00600E8C" w:rsidSect="00363C14">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EF13" w14:textId="77777777" w:rsidR="002E3B6B" w:rsidRDefault="002E3B6B" w:rsidP="00080A09">
      <w:pPr>
        <w:spacing w:after="0" w:line="240" w:lineRule="auto"/>
      </w:pPr>
      <w:r>
        <w:separator/>
      </w:r>
    </w:p>
  </w:endnote>
  <w:endnote w:type="continuationSeparator" w:id="0">
    <w:p w14:paraId="695BA1F5" w14:textId="77777777" w:rsidR="002E3B6B" w:rsidRDefault="002E3B6B" w:rsidP="00080A09">
      <w:pPr>
        <w:spacing w:after="0" w:line="240" w:lineRule="auto"/>
      </w:pPr>
      <w:r>
        <w:continuationSeparator/>
      </w:r>
    </w:p>
  </w:endnote>
  <w:endnote w:type="continuationNotice" w:id="1">
    <w:p w14:paraId="0C90C27B" w14:textId="77777777" w:rsidR="000F2584" w:rsidRDefault="000F2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240106"/>
      <w:docPartObj>
        <w:docPartGallery w:val="Page Numbers (Bottom of Page)"/>
        <w:docPartUnique/>
      </w:docPartObj>
    </w:sdtPr>
    <w:sdtEndPr>
      <w:rPr>
        <w:noProof/>
      </w:rPr>
    </w:sdtEndPr>
    <w:sdtContent>
      <w:p w14:paraId="3929ACD3" w14:textId="0B9510ED" w:rsidR="001B751A" w:rsidRDefault="001B75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2C61F9" w14:textId="77777777" w:rsidR="001B751A" w:rsidRDefault="001B7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E0EB" w14:textId="77777777" w:rsidR="002E3B6B" w:rsidRDefault="002E3B6B" w:rsidP="00080A09">
      <w:pPr>
        <w:spacing w:after="0" w:line="240" w:lineRule="auto"/>
      </w:pPr>
      <w:r>
        <w:separator/>
      </w:r>
    </w:p>
  </w:footnote>
  <w:footnote w:type="continuationSeparator" w:id="0">
    <w:p w14:paraId="76571AAB" w14:textId="77777777" w:rsidR="002E3B6B" w:rsidRDefault="002E3B6B" w:rsidP="00080A09">
      <w:pPr>
        <w:spacing w:after="0" w:line="240" w:lineRule="auto"/>
      </w:pPr>
      <w:r>
        <w:continuationSeparator/>
      </w:r>
    </w:p>
  </w:footnote>
  <w:footnote w:type="continuationNotice" w:id="1">
    <w:p w14:paraId="289EF308" w14:textId="77777777" w:rsidR="000F2584" w:rsidRDefault="000F25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zc2M7I0srQwMzFV0lEKTi0uzszPAykwrgUAQAcWkywAAAA="/>
  </w:docVars>
  <w:rsids>
    <w:rsidRoot w:val="00600E8C"/>
    <w:rsid w:val="00080A09"/>
    <w:rsid w:val="000F2584"/>
    <w:rsid w:val="001B751A"/>
    <w:rsid w:val="002E3B6B"/>
    <w:rsid w:val="002F4B18"/>
    <w:rsid w:val="00363C14"/>
    <w:rsid w:val="00426F21"/>
    <w:rsid w:val="004C6A53"/>
    <w:rsid w:val="00600E8C"/>
    <w:rsid w:val="006D06F5"/>
    <w:rsid w:val="00891C71"/>
    <w:rsid w:val="009163AA"/>
    <w:rsid w:val="00953A11"/>
    <w:rsid w:val="00AB4C51"/>
    <w:rsid w:val="00B00FEB"/>
    <w:rsid w:val="00B34806"/>
    <w:rsid w:val="00B66574"/>
    <w:rsid w:val="00BE30FC"/>
    <w:rsid w:val="00BE5930"/>
    <w:rsid w:val="00C65BE6"/>
    <w:rsid w:val="00C81A0C"/>
    <w:rsid w:val="00D01BD2"/>
    <w:rsid w:val="00F70A17"/>
    <w:rsid w:val="00FB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2965"/>
  <w15:chartTrackingRefBased/>
  <w15:docId w15:val="{43E92D22-5D1E-489D-9CCD-D7B28F71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63C14"/>
  </w:style>
  <w:style w:type="paragraph" w:styleId="Header">
    <w:name w:val="header"/>
    <w:basedOn w:val="Normal"/>
    <w:link w:val="HeaderChar"/>
    <w:uiPriority w:val="99"/>
    <w:unhideWhenUsed/>
    <w:rsid w:val="00080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A09"/>
  </w:style>
  <w:style w:type="paragraph" w:styleId="Footer">
    <w:name w:val="footer"/>
    <w:basedOn w:val="Normal"/>
    <w:link w:val="FooterChar"/>
    <w:uiPriority w:val="99"/>
    <w:unhideWhenUsed/>
    <w:rsid w:val="00080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2" ma:contentTypeDescription="Create a new document." ma:contentTypeScope="" ma:versionID="0ef52cb08966fb9b4f46135dcf90ae36">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118567ddd02d12137e187901050571b6"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Props1.xml><?xml version="1.0" encoding="utf-8"?>
<ds:datastoreItem xmlns:ds="http://schemas.openxmlformats.org/officeDocument/2006/customXml" ds:itemID="{5E1E4986-D32B-4B5F-A398-B9BBBD9AFE73}">
  <ds:schemaRefs>
    <ds:schemaRef ds:uri="http://schemas.microsoft.com/sharepoint/v3/contenttype/forms"/>
  </ds:schemaRefs>
</ds:datastoreItem>
</file>

<file path=customXml/itemProps2.xml><?xml version="1.0" encoding="utf-8"?>
<ds:datastoreItem xmlns:ds="http://schemas.openxmlformats.org/officeDocument/2006/customXml" ds:itemID="{12267046-51A9-4883-A818-724B28625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C706C-1661-4B06-A78C-380A0302E9E6}">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Washington, Christian (Council)</cp:lastModifiedBy>
  <cp:revision>4</cp:revision>
  <cp:lastPrinted>2021-02-25T16:32:00Z</cp:lastPrinted>
  <dcterms:created xsi:type="dcterms:W3CDTF">2022-03-31T15:15:00Z</dcterms:created>
  <dcterms:modified xsi:type="dcterms:W3CDTF">2023-09-14T15:55:00Z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y fmtid="{D5CDD505-2E9C-101B-9397-08002B2CF9AE}" pid="3" name="MediaServiceImageTags">
    <vt:lpwstr/>
  </property>
</Properties>
</file>