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37D1B" w14:textId="131E8A4F" w:rsidR="00B94197" w:rsidRDefault="00B94197" w:rsidP="00B94197">
      <w:pPr>
        <w:tabs>
          <w:tab w:val="right" w:pos="9360"/>
        </w:tabs>
        <w:spacing w:after="0" w:line="240" w:lineRule="auto"/>
        <w:rPr>
          <w:rFonts w:ascii="Times New Roman" w:hAnsi="Times New Roman" w:cs="Times New Roman"/>
          <w:sz w:val="24"/>
          <w:szCs w:val="32"/>
        </w:rPr>
      </w:pPr>
      <w:bookmarkStart w:id="0" w:name="_Hlk53575352"/>
      <w:bookmarkStart w:id="1" w:name="_Hlk35327140"/>
      <w:bookmarkStart w:id="2" w:name="_Hlk35332205"/>
      <w:r>
        <w:rPr>
          <w:rFonts w:ascii="Times New Roman" w:hAnsi="Times New Roman" w:cs="Times New Roman"/>
          <w:sz w:val="24"/>
          <w:szCs w:val="32"/>
        </w:rPr>
        <w:tab/>
        <w:t>_________________________</w:t>
      </w:r>
    </w:p>
    <w:p w14:paraId="36735744" w14:textId="4CC6E259" w:rsidR="00B94197" w:rsidRDefault="00B94197" w:rsidP="00B94197">
      <w:pPr>
        <w:tabs>
          <w:tab w:val="right" w:pos="9360"/>
        </w:tabs>
        <w:spacing w:after="0" w:line="240" w:lineRule="auto"/>
        <w:rPr>
          <w:rFonts w:ascii="Times New Roman" w:hAnsi="Times New Roman" w:cs="Times New Roman"/>
          <w:sz w:val="24"/>
          <w:szCs w:val="32"/>
        </w:rPr>
      </w:pPr>
      <w:r>
        <w:rPr>
          <w:rFonts w:ascii="Times New Roman" w:hAnsi="Times New Roman" w:cs="Times New Roman"/>
          <w:sz w:val="24"/>
          <w:szCs w:val="32"/>
        </w:rPr>
        <w:tab/>
        <w:t>Chairman Phil Mendelson</w:t>
      </w:r>
    </w:p>
    <w:bookmarkEnd w:id="0"/>
    <w:p w14:paraId="01E79942" w14:textId="293047DA" w:rsidR="00B94197" w:rsidRDefault="00B94197" w:rsidP="00B94197">
      <w:pPr>
        <w:tabs>
          <w:tab w:val="right" w:pos="9360"/>
        </w:tabs>
        <w:spacing w:after="0" w:line="240" w:lineRule="auto"/>
        <w:rPr>
          <w:rFonts w:ascii="Times New Roman" w:hAnsi="Times New Roman" w:cs="Times New Roman"/>
          <w:sz w:val="24"/>
          <w:szCs w:val="32"/>
        </w:rPr>
      </w:pPr>
    </w:p>
    <w:bookmarkEnd w:id="1"/>
    <w:p w14:paraId="2910AEBE" w14:textId="1FC96A79" w:rsidR="0006159C" w:rsidRDefault="0006159C" w:rsidP="00655656">
      <w:pPr>
        <w:pStyle w:val="NormalWeb"/>
        <w:spacing w:before="0" w:beforeAutospacing="0" w:after="0" w:afterAutospacing="0"/>
        <w:jc w:val="center"/>
      </w:pPr>
    </w:p>
    <w:p w14:paraId="30FFAA6C" w14:textId="68EA3C5D" w:rsidR="00116863" w:rsidRPr="008741A6" w:rsidRDefault="00116863" w:rsidP="00655656">
      <w:pPr>
        <w:pStyle w:val="NormalWeb"/>
        <w:spacing w:before="0" w:beforeAutospacing="0" w:after="0" w:afterAutospacing="0"/>
        <w:jc w:val="center"/>
      </w:pPr>
    </w:p>
    <w:bookmarkEnd w:id="2"/>
    <w:p w14:paraId="188E8CE6" w14:textId="77777777" w:rsidR="00507E3A" w:rsidRPr="008741A6" w:rsidRDefault="00507E3A" w:rsidP="00655656">
      <w:pPr>
        <w:pStyle w:val="NormalWeb"/>
        <w:spacing w:before="0" w:beforeAutospacing="0" w:after="0" w:afterAutospacing="0"/>
        <w:jc w:val="center"/>
      </w:pPr>
      <w:r w:rsidRPr="008741A6">
        <w:t>A BILL</w:t>
      </w:r>
    </w:p>
    <w:p w14:paraId="2FC0138B" w14:textId="0973917E" w:rsidR="00507E3A" w:rsidRPr="008741A6" w:rsidRDefault="00507E3A" w:rsidP="00507E3A">
      <w:pPr>
        <w:pStyle w:val="NormalWeb"/>
        <w:spacing w:before="0" w:beforeAutospacing="0" w:after="0" w:afterAutospacing="0"/>
        <w:jc w:val="center"/>
      </w:pPr>
    </w:p>
    <w:p w14:paraId="31A153A2" w14:textId="77777777" w:rsidR="00225613" w:rsidRPr="008741A6" w:rsidRDefault="00225613" w:rsidP="00507E3A">
      <w:pPr>
        <w:pStyle w:val="NormalWeb"/>
        <w:spacing w:before="0" w:beforeAutospacing="0" w:after="0" w:afterAutospacing="0"/>
        <w:jc w:val="center"/>
      </w:pPr>
    </w:p>
    <w:p w14:paraId="76BA99FA" w14:textId="77777777" w:rsidR="00507E3A" w:rsidRPr="008741A6" w:rsidRDefault="00507E3A" w:rsidP="00507E3A">
      <w:pPr>
        <w:pStyle w:val="NormalWeb"/>
        <w:spacing w:before="0" w:beforeAutospacing="0" w:after="0" w:afterAutospacing="0"/>
        <w:jc w:val="center"/>
      </w:pPr>
      <w:r w:rsidRPr="008741A6">
        <w:t>_________</w:t>
      </w:r>
    </w:p>
    <w:p w14:paraId="6FB20DE5" w14:textId="77777777" w:rsidR="00507E3A" w:rsidRPr="008741A6" w:rsidRDefault="00507E3A" w:rsidP="00507E3A">
      <w:pPr>
        <w:pStyle w:val="NormalWeb"/>
        <w:spacing w:before="0" w:beforeAutospacing="0" w:after="0" w:afterAutospacing="0"/>
        <w:jc w:val="center"/>
      </w:pPr>
    </w:p>
    <w:p w14:paraId="1CCBF09F" w14:textId="77777777" w:rsidR="00507E3A" w:rsidRPr="008741A6" w:rsidRDefault="00507E3A" w:rsidP="00507E3A">
      <w:pPr>
        <w:pStyle w:val="NormalWeb"/>
        <w:spacing w:before="0" w:beforeAutospacing="0" w:after="0" w:afterAutospacing="0"/>
        <w:jc w:val="center"/>
      </w:pPr>
    </w:p>
    <w:p w14:paraId="56DAC2ED" w14:textId="77777777" w:rsidR="00507E3A" w:rsidRPr="008741A6" w:rsidRDefault="00507E3A" w:rsidP="00507E3A">
      <w:pPr>
        <w:pStyle w:val="NormalWeb"/>
        <w:spacing w:before="0" w:beforeAutospacing="0" w:after="0" w:afterAutospacing="0"/>
        <w:jc w:val="center"/>
      </w:pPr>
      <w:r w:rsidRPr="008741A6">
        <w:t>IN THE COUNCIL OF THE DISTRICT OF COLUMBIA</w:t>
      </w:r>
    </w:p>
    <w:p w14:paraId="2174DCA9" w14:textId="77777777" w:rsidR="00507E3A" w:rsidRPr="008741A6" w:rsidRDefault="00507E3A" w:rsidP="00507E3A">
      <w:pPr>
        <w:pStyle w:val="NormalWeb"/>
        <w:spacing w:before="0" w:beforeAutospacing="0" w:after="0" w:afterAutospacing="0"/>
        <w:jc w:val="center"/>
      </w:pPr>
    </w:p>
    <w:p w14:paraId="4D62576C" w14:textId="36472974" w:rsidR="00507E3A" w:rsidRPr="008741A6" w:rsidRDefault="00507E3A" w:rsidP="00CD4B5D">
      <w:pPr>
        <w:pStyle w:val="NormalWeb"/>
        <w:spacing w:before="0" w:beforeAutospacing="0" w:after="0" w:afterAutospacing="0"/>
        <w:jc w:val="center"/>
      </w:pPr>
      <w:r w:rsidRPr="008741A6">
        <w:t>__________________</w:t>
      </w:r>
    </w:p>
    <w:p w14:paraId="0B2F29E3" w14:textId="77777777" w:rsidR="00507E3A" w:rsidRPr="008741A6" w:rsidRDefault="00507E3A" w:rsidP="00507E3A">
      <w:pPr>
        <w:pStyle w:val="BodyText"/>
        <w:ind w:left="720" w:hanging="720"/>
        <w:rPr>
          <w:rFonts w:cs="Times New Roman"/>
          <w:szCs w:val="24"/>
        </w:rPr>
      </w:pPr>
    </w:p>
    <w:p w14:paraId="2B66954D" w14:textId="77777777" w:rsidR="00D42E0A" w:rsidRPr="008741A6" w:rsidRDefault="00D42E0A" w:rsidP="00507E3A">
      <w:pPr>
        <w:pStyle w:val="BodyText"/>
        <w:ind w:left="720" w:hanging="720"/>
        <w:rPr>
          <w:rFonts w:cs="Times New Roman"/>
          <w:szCs w:val="24"/>
        </w:rPr>
      </w:pPr>
    </w:p>
    <w:p w14:paraId="546ADC8C" w14:textId="2AE852DF" w:rsidR="00DF09B1" w:rsidRPr="008741A6" w:rsidRDefault="000F3407" w:rsidP="007A07D4">
      <w:pPr>
        <w:pStyle w:val="BodyText"/>
        <w:ind w:left="720" w:hanging="720"/>
        <w:rPr>
          <w:rFonts w:cs="Times New Roman"/>
          <w:szCs w:val="24"/>
        </w:rPr>
      </w:pPr>
      <w:r w:rsidRPr="000F3407">
        <w:rPr>
          <w:rFonts w:cs="Times New Roman"/>
          <w:szCs w:val="24"/>
        </w:rPr>
        <w:t xml:space="preserve">To amend, on a </w:t>
      </w:r>
      <w:r w:rsidR="00F4001B">
        <w:rPr>
          <w:rFonts w:cs="Times New Roman"/>
          <w:szCs w:val="24"/>
        </w:rPr>
        <w:t>temporary</w:t>
      </w:r>
      <w:r w:rsidRPr="000F3407">
        <w:rPr>
          <w:rFonts w:cs="Times New Roman"/>
          <w:szCs w:val="24"/>
        </w:rPr>
        <w:t xml:space="preserve"> basis, section 47-3503 of the District of Columbia Official Code to provide for an extended real property tax exemption for unit owners of the River East at Grandview Condominiums for the duration of their relocation from the property</w:t>
      </w:r>
      <w:r w:rsidR="00CF750C">
        <w:rPr>
          <w:rFonts w:cs="Times New Roman"/>
          <w:szCs w:val="24"/>
        </w:rPr>
        <w:t>.</w:t>
      </w:r>
    </w:p>
    <w:p w14:paraId="23F2FEFA" w14:textId="77777777" w:rsidR="007A07D4" w:rsidRDefault="007A07D4" w:rsidP="00D94B7B">
      <w:pPr>
        <w:autoSpaceDE w:val="0"/>
        <w:autoSpaceDN w:val="0"/>
        <w:adjustRightInd w:val="0"/>
        <w:spacing w:after="0" w:line="480" w:lineRule="auto"/>
        <w:ind w:firstLine="720"/>
        <w:rPr>
          <w:rFonts w:ascii="Times New Roman" w:hAnsi="Times New Roman" w:cs="Times New Roman"/>
          <w:sz w:val="24"/>
          <w:szCs w:val="24"/>
        </w:rPr>
      </w:pPr>
      <w:bookmarkStart w:id="3" w:name="_Hlk48212203"/>
    </w:p>
    <w:p w14:paraId="30059FA0" w14:textId="19F1C6C1" w:rsidR="00507E3A" w:rsidRDefault="00507E3A" w:rsidP="00D94B7B">
      <w:pPr>
        <w:autoSpaceDE w:val="0"/>
        <w:autoSpaceDN w:val="0"/>
        <w:adjustRightInd w:val="0"/>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BE IT ENACTED BY THE COUNCIL OF THE DISTRICT OF COLUMBIA, That this</w:t>
      </w:r>
      <w:r w:rsidR="00655656" w:rsidRPr="008741A6">
        <w:rPr>
          <w:rFonts w:ascii="Times New Roman" w:hAnsi="Times New Roman" w:cs="Times New Roman"/>
          <w:sz w:val="24"/>
          <w:szCs w:val="24"/>
        </w:rPr>
        <w:t xml:space="preserve"> </w:t>
      </w:r>
      <w:r w:rsidRPr="008741A6">
        <w:rPr>
          <w:rFonts w:ascii="Times New Roman" w:hAnsi="Times New Roman" w:cs="Times New Roman"/>
          <w:sz w:val="24"/>
          <w:szCs w:val="24"/>
        </w:rPr>
        <w:t>act may be cited as the “</w:t>
      </w:r>
      <w:r w:rsidR="00D76BC0">
        <w:rPr>
          <w:rFonts w:ascii="Times New Roman" w:hAnsi="Times New Roman" w:cs="Times New Roman"/>
          <w:sz w:val="24"/>
          <w:szCs w:val="24"/>
        </w:rPr>
        <w:t xml:space="preserve">River East at </w:t>
      </w:r>
      <w:r w:rsidR="007A07D4">
        <w:rPr>
          <w:rFonts w:ascii="Times New Roman" w:hAnsi="Times New Roman" w:cs="Times New Roman"/>
          <w:sz w:val="24"/>
          <w:szCs w:val="24"/>
        </w:rPr>
        <w:t xml:space="preserve">Grandview </w:t>
      </w:r>
      <w:r w:rsidR="004F48B9">
        <w:rPr>
          <w:rFonts w:ascii="Times New Roman" w:hAnsi="Times New Roman" w:cs="Times New Roman"/>
          <w:sz w:val="24"/>
          <w:szCs w:val="24"/>
        </w:rPr>
        <w:t>Condominium</w:t>
      </w:r>
      <w:r w:rsidR="003C2381">
        <w:rPr>
          <w:rFonts w:ascii="Times New Roman" w:hAnsi="Times New Roman" w:cs="Times New Roman"/>
          <w:sz w:val="24"/>
          <w:szCs w:val="24"/>
        </w:rPr>
        <w:t>s</w:t>
      </w:r>
      <w:r w:rsidR="004F48B9">
        <w:rPr>
          <w:rFonts w:ascii="Times New Roman" w:hAnsi="Times New Roman" w:cs="Times New Roman"/>
          <w:sz w:val="24"/>
          <w:szCs w:val="24"/>
        </w:rPr>
        <w:t xml:space="preserve"> </w:t>
      </w:r>
      <w:r w:rsidR="007A07D4">
        <w:rPr>
          <w:rFonts w:ascii="Times New Roman" w:hAnsi="Times New Roman" w:cs="Times New Roman"/>
          <w:sz w:val="24"/>
          <w:szCs w:val="24"/>
        </w:rPr>
        <w:t xml:space="preserve">Assistance Tax </w:t>
      </w:r>
      <w:r w:rsidR="00FC7A13">
        <w:rPr>
          <w:rFonts w:ascii="Times New Roman" w:hAnsi="Times New Roman" w:cs="Times New Roman"/>
          <w:sz w:val="24"/>
          <w:szCs w:val="24"/>
        </w:rPr>
        <w:t>Exemption</w:t>
      </w:r>
      <w:r w:rsidR="00334D96" w:rsidRPr="00334D96">
        <w:rPr>
          <w:rFonts w:ascii="Times New Roman" w:hAnsi="Times New Roman" w:cs="Times New Roman"/>
          <w:sz w:val="24"/>
          <w:szCs w:val="24"/>
        </w:rPr>
        <w:t xml:space="preserve"> </w:t>
      </w:r>
      <w:r w:rsidR="00F4001B">
        <w:rPr>
          <w:rFonts w:ascii="Times New Roman" w:hAnsi="Times New Roman" w:cs="Times New Roman"/>
          <w:sz w:val="24"/>
          <w:szCs w:val="24"/>
        </w:rPr>
        <w:t>Temporary</w:t>
      </w:r>
      <w:r w:rsidR="00385AEA">
        <w:rPr>
          <w:rFonts w:ascii="Times New Roman" w:hAnsi="Times New Roman" w:cs="Times New Roman"/>
          <w:sz w:val="24"/>
          <w:szCs w:val="24"/>
        </w:rPr>
        <w:t xml:space="preserve"> </w:t>
      </w:r>
      <w:r w:rsidR="006623C1">
        <w:rPr>
          <w:rFonts w:ascii="Times New Roman" w:hAnsi="Times New Roman" w:cs="Times New Roman"/>
          <w:sz w:val="24"/>
          <w:szCs w:val="24"/>
        </w:rPr>
        <w:t xml:space="preserve">Amendment </w:t>
      </w:r>
      <w:r w:rsidR="00334D96" w:rsidRPr="00334D96">
        <w:rPr>
          <w:rFonts w:ascii="Times New Roman" w:hAnsi="Times New Roman" w:cs="Times New Roman"/>
          <w:sz w:val="24"/>
          <w:szCs w:val="24"/>
        </w:rPr>
        <w:t xml:space="preserve">Act of </w:t>
      </w:r>
      <w:r w:rsidR="004F410C" w:rsidRPr="00334D96">
        <w:rPr>
          <w:rFonts w:ascii="Times New Roman" w:hAnsi="Times New Roman" w:cs="Times New Roman"/>
          <w:sz w:val="24"/>
          <w:szCs w:val="24"/>
        </w:rPr>
        <w:t>202</w:t>
      </w:r>
      <w:r w:rsidR="004044C1">
        <w:rPr>
          <w:rFonts w:ascii="Times New Roman" w:hAnsi="Times New Roman" w:cs="Times New Roman"/>
          <w:sz w:val="24"/>
          <w:szCs w:val="24"/>
        </w:rPr>
        <w:t>3</w:t>
      </w:r>
      <w:r w:rsidRPr="008741A6">
        <w:rPr>
          <w:rFonts w:ascii="Times New Roman" w:hAnsi="Times New Roman" w:cs="Times New Roman"/>
          <w:sz w:val="24"/>
          <w:szCs w:val="24"/>
        </w:rPr>
        <w:t>”.</w:t>
      </w:r>
    </w:p>
    <w:bookmarkEnd w:id="3"/>
    <w:p w14:paraId="7F3583BA" w14:textId="77777777" w:rsidR="006E69BA" w:rsidRPr="006E69BA" w:rsidRDefault="00334D96" w:rsidP="006E69BA">
      <w:pPr>
        <w:autoSpaceDE w:val="0"/>
        <w:autoSpaceDN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6E69BA" w:rsidRPr="006E69BA">
        <w:rPr>
          <w:rFonts w:ascii="Times New Roman" w:hAnsi="Times New Roman" w:cs="Times New Roman"/>
          <w:sz w:val="24"/>
          <w:szCs w:val="24"/>
        </w:rPr>
        <w:t>Sec. 2. Section 47-3503(c)(4) of the District of Columbia Official Code is amended as follows:</w:t>
      </w:r>
    </w:p>
    <w:p w14:paraId="430B6B29" w14:textId="77777777" w:rsidR="006E69BA" w:rsidRPr="006E69BA" w:rsidRDefault="006E69BA" w:rsidP="006E69BA">
      <w:pPr>
        <w:autoSpaceDE w:val="0"/>
        <w:autoSpaceDN w:val="0"/>
        <w:spacing w:after="0" w:line="480" w:lineRule="auto"/>
        <w:rPr>
          <w:rFonts w:ascii="Times New Roman" w:hAnsi="Times New Roman" w:cs="Times New Roman"/>
          <w:sz w:val="24"/>
          <w:szCs w:val="24"/>
        </w:rPr>
      </w:pPr>
      <w:r w:rsidRPr="006E69BA">
        <w:rPr>
          <w:rFonts w:ascii="Times New Roman" w:hAnsi="Times New Roman" w:cs="Times New Roman"/>
          <w:sz w:val="24"/>
          <w:szCs w:val="24"/>
        </w:rPr>
        <w:tab/>
        <w:t>(a) The existing text is designated as subparagraph (A)</w:t>
      </w:r>
    </w:p>
    <w:p w14:paraId="281ACFA6" w14:textId="77777777" w:rsidR="006E69BA" w:rsidRPr="006E69BA" w:rsidRDefault="006E69BA" w:rsidP="006E69BA">
      <w:pPr>
        <w:autoSpaceDE w:val="0"/>
        <w:autoSpaceDN w:val="0"/>
        <w:spacing w:after="0" w:line="480" w:lineRule="auto"/>
        <w:rPr>
          <w:rFonts w:ascii="Times New Roman" w:hAnsi="Times New Roman" w:cs="Times New Roman"/>
          <w:sz w:val="24"/>
          <w:szCs w:val="24"/>
        </w:rPr>
      </w:pPr>
      <w:r w:rsidRPr="006E69BA">
        <w:rPr>
          <w:rFonts w:ascii="Times New Roman" w:hAnsi="Times New Roman" w:cs="Times New Roman"/>
          <w:sz w:val="24"/>
          <w:szCs w:val="24"/>
        </w:rPr>
        <w:tab/>
        <w:t>(b) A new subparagraph (B) is added to read as follows:</w:t>
      </w:r>
    </w:p>
    <w:p w14:paraId="279CDF49" w14:textId="77777777" w:rsidR="006E69BA" w:rsidRPr="006E69BA" w:rsidRDefault="006E69BA" w:rsidP="006E69BA">
      <w:pPr>
        <w:autoSpaceDE w:val="0"/>
        <w:autoSpaceDN w:val="0"/>
        <w:spacing w:after="0" w:line="480" w:lineRule="auto"/>
        <w:rPr>
          <w:rFonts w:ascii="Times New Roman" w:hAnsi="Times New Roman" w:cs="Times New Roman"/>
          <w:sz w:val="24"/>
          <w:szCs w:val="24"/>
        </w:rPr>
      </w:pPr>
      <w:r w:rsidRPr="006E69BA">
        <w:rPr>
          <w:rFonts w:ascii="Times New Roman" w:hAnsi="Times New Roman" w:cs="Times New Roman"/>
          <w:sz w:val="24"/>
          <w:szCs w:val="24"/>
        </w:rPr>
        <w:tab/>
      </w:r>
      <w:r w:rsidRPr="006E69BA">
        <w:rPr>
          <w:rFonts w:ascii="Times New Roman" w:hAnsi="Times New Roman" w:cs="Times New Roman"/>
          <w:sz w:val="24"/>
          <w:szCs w:val="24"/>
        </w:rPr>
        <w:tab/>
      </w:r>
      <w:r w:rsidRPr="006E69BA">
        <w:rPr>
          <w:rFonts w:ascii="Times New Roman" w:hAnsi="Times New Roman" w:cs="Times New Roman"/>
          <w:sz w:val="24"/>
          <w:szCs w:val="24"/>
        </w:rPr>
        <w:tab/>
        <w:t>“(B) Notwithstanding subparagraph (A) of this paragraph, a homeowner of</w:t>
      </w:r>
    </w:p>
    <w:p w14:paraId="482EAE0A" w14:textId="77777777" w:rsidR="006E69BA" w:rsidRPr="006E69BA" w:rsidRDefault="006E69BA" w:rsidP="006E69BA">
      <w:pPr>
        <w:autoSpaceDE w:val="0"/>
        <w:autoSpaceDN w:val="0"/>
        <w:spacing w:after="0" w:line="480" w:lineRule="auto"/>
        <w:rPr>
          <w:rFonts w:ascii="Times New Roman" w:hAnsi="Times New Roman" w:cs="Times New Roman"/>
          <w:sz w:val="24"/>
          <w:szCs w:val="24"/>
        </w:rPr>
      </w:pPr>
      <w:r w:rsidRPr="006E69BA">
        <w:rPr>
          <w:rFonts w:ascii="Times New Roman" w:hAnsi="Times New Roman" w:cs="Times New Roman"/>
          <w:sz w:val="24"/>
          <w:szCs w:val="24"/>
        </w:rPr>
        <w:t xml:space="preserve">a condominium unit at the River East at Grandview Condominiums located at 1262 Talbert Street, S.E., situated in Square 5807, Lots 2047 through 2092, for which application to the Lower Income Homeownership Exemption Program was accepted and approved by the Office of Tax and Revenue, shall continue to receive the real property tax exemption prescribed under this subsection through the conclusion of real property tax year 2023 or the period provided in </w:t>
      </w:r>
      <w:r w:rsidRPr="006E69BA">
        <w:rPr>
          <w:rFonts w:ascii="Times New Roman" w:hAnsi="Times New Roman" w:cs="Times New Roman"/>
          <w:sz w:val="24"/>
          <w:szCs w:val="24"/>
        </w:rPr>
        <w:lastRenderedPageBreak/>
        <w:t xml:space="preserve">subparagraph (A) of this paragraph, whichever is later; provided, that the condominium unit was occupied by the household or was the owner’s principal place of residence, as applicable, </w:t>
      </w:r>
    </w:p>
    <w:p w14:paraId="4DA3CFE7" w14:textId="6E1C1558" w:rsidR="00DE1342" w:rsidRPr="005D1226" w:rsidRDefault="006E69BA" w:rsidP="006E69BA">
      <w:pPr>
        <w:autoSpaceDE w:val="0"/>
        <w:autoSpaceDN w:val="0"/>
        <w:spacing w:after="0" w:line="480" w:lineRule="auto"/>
        <w:rPr>
          <w:rFonts w:ascii="Times New Roman" w:hAnsi="Times New Roman" w:cs="Times New Roman"/>
          <w:sz w:val="24"/>
          <w:szCs w:val="24"/>
        </w:rPr>
      </w:pPr>
      <w:r w:rsidRPr="006E69BA">
        <w:rPr>
          <w:rFonts w:ascii="Times New Roman" w:hAnsi="Times New Roman" w:cs="Times New Roman"/>
          <w:sz w:val="24"/>
          <w:szCs w:val="24"/>
        </w:rPr>
        <w:t>immediately prior to evacuation of the unit</w:t>
      </w:r>
      <w:r w:rsidR="00A9365C" w:rsidRPr="00A9365C">
        <w:rPr>
          <w:rFonts w:ascii="Times New Roman" w:hAnsi="Times New Roman" w:cs="Times New Roman"/>
          <w:sz w:val="24"/>
          <w:szCs w:val="24"/>
        </w:rPr>
        <w:t>.</w:t>
      </w:r>
    </w:p>
    <w:p w14:paraId="4F114B84" w14:textId="32B009B7" w:rsidR="00334D96" w:rsidRPr="00334D96" w:rsidRDefault="00EE2F29" w:rsidP="00334D9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34D96" w:rsidRPr="00334D96">
        <w:rPr>
          <w:rFonts w:ascii="Times New Roman" w:hAnsi="Times New Roman" w:cs="Times New Roman"/>
          <w:sz w:val="24"/>
          <w:szCs w:val="24"/>
        </w:rPr>
        <w:t xml:space="preserve">Sec. </w:t>
      </w:r>
      <w:r w:rsidR="004F48B9">
        <w:rPr>
          <w:rFonts w:ascii="Times New Roman" w:hAnsi="Times New Roman" w:cs="Times New Roman"/>
          <w:sz w:val="24"/>
          <w:szCs w:val="24"/>
        </w:rPr>
        <w:t>4</w:t>
      </w:r>
      <w:r w:rsidR="00334D96" w:rsidRPr="00334D96">
        <w:rPr>
          <w:rFonts w:ascii="Times New Roman" w:hAnsi="Times New Roman" w:cs="Times New Roman"/>
          <w:sz w:val="24"/>
          <w:szCs w:val="24"/>
        </w:rPr>
        <w:t>. Fiscal impact statement.</w:t>
      </w:r>
    </w:p>
    <w:p w14:paraId="1F45963C" w14:textId="6C9D92A2" w:rsidR="00334D96" w:rsidRPr="00334D96" w:rsidRDefault="00334D96" w:rsidP="00334D96">
      <w:pPr>
        <w:spacing w:after="0" w:line="480" w:lineRule="auto"/>
        <w:rPr>
          <w:rFonts w:ascii="Times New Roman" w:hAnsi="Times New Roman" w:cs="Times New Roman"/>
          <w:sz w:val="24"/>
          <w:szCs w:val="24"/>
        </w:rPr>
      </w:pPr>
      <w:r w:rsidRPr="00334D96">
        <w:rPr>
          <w:rFonts w:ascii="Times New Roman" w:hAnsi="Times New Roman" w:cs="Times New Roman"/>
          <w:sz w:val="24"/>
          <w:szCs w:val="24"/>
        </w:rPr>
        <w:tab/>
        <w:t xml:space="preserve">The Council adopts the fiscal impact statement of the </w:t>
      </w:r>
      <w:r w:rsidR="00CF750C">
        <w:rPr>
          <w:rFonts w:ascii="Times New Roman" w:hAnsi="Times New Roman" w:cs="Times New Roman"/>
          <w:sz w:val="24"/>
          <w:szCs w:val="24"/>
        </w:rPr>
        <w:t>Budget Director</w:t>
      </w:r>
      <w:r w:rsidRPr="00334D96">
        <w:rPr>
          <w:rFonts w:ascii="Times New Roman" w:hAnsi="Times New Roman" w:cs="Times New Roman"/>
          <w:sz w:val="24"/>
          <w:szCs w:val="24"/>
        </w:rPr>
        <w:t xml:space="preserve"> as the fiscal impact statement required by section 4a of the General Legislative Procedures Act of 1975, approved October 16, 2006 (120 Stat. 2038; D.C. Official Code § 1-301.47a).   </w:t>
      </w:r>
    </w:p>
    <w:p w14:paraId="4BA14022" w14:textId="42979BA0" w:rsidR="00334D96" w:rsidRPr="00334D96" w:rsidRDefault="00334D96" w:rsidP="00334D96">
      <w:pPr>
        <w:spacing w:after="0" w:line="480" w:lineRule="auto"/>
        <w:rPr>
          <w:rFonts w:ascii="Times New Roman" w:hAnsi="Times New Roman" w:cs="Times New Roman"/>
          <w:sz w:val="24"/>
          <w:szCs w:val="24"/>
        </w:rPr>
      </w:pPr>
      <w:r w:rsidRPr="00334D96">
        <w:rPr>
          <w:rFonts w:ascii="Times New Roman" w:hAnsi="Times New Roman" w:cs="Times New Roman"/>
          <w:sz w:val="24"/>
          <w:szCs w:val="24"/>
        </w:rPr>
        <w:tab/>
        <w:t xml:space="preserve">Sec. </w:t>
      </w:r>
      <w:r w:rsidR="004F48B9">
        <w:rPr>
          <w:rFonts w:ascii="Times New Roman" w:hAnsi="Times New Roman" w:cs="Times New Roman"/>
          <w:sz w:val="24"/>
          <w:szCs w:val="24"/>
        </w:rPr>
        <w:t>5</w:t>
      </w:r>
      <w:r w:rsidRPr="00334D96">
        <w:rPr>
          <w:rFonts w:ascii="Times New Roman" w:hAnsi="Times New Roman" w:cs="Times New Roman"/>
          <w:sz w:val="24"/>
          <w:szCs w:val="24"/>
        </w:rPr>
        <w:t>. Effective date.</w:t>
      </w:r>
    </w:p>
    <w:p w14:paraId="194D6555" w14:textId="58DA193A" w:rsidR="00385AEA" w:rsidRPr="00385AEA" w:rsidRDefault="00334D96" w:rsidP="00385AEA">
      <w:pPr>
        <w:spacing w:after="0" w:line="480" w:lineRule="auto"/>
        <w:rPr>
          <w:rFonts w:ascii="Times New Roman" w:hAnsi="Times New Roman" w:cs="Times New Roman"/>
          <w:sz w:val="24"/>
          <w:szCs w:val="24"/>
        </w:rPr>
      </w:pPr>
      <w:r w:rsidRPr="00334D96">
        <w:rPr>
          <w:rFonts w:ascii="Times New Roman" w:hAnsi="Times New Roman" w:cs="Times New Roman"/>
          <w:sz w:val="24"/>
          <w:szCs w:val="24"/>
        </w:rPr>
        <w:tab/>
      </w:r>
      <w:r w:rsidR="00385AEA" w:rsidRPr="00385AEA">
        <w:rPr>
          <w:rFonts w:ascii="Times New Roman" w:hAnsi="Times New Roman" w:cs="Times New Roman"/>
          <w:sz w:val="24"/>
          <w:szCs w:val="24"/>
        </w:rPr>
        <w:t>This act shall take effect following approval by the Mayor (or in</w:t>
      </w:r>
      <w:r w:rsidR="00385AEA">
        <w:rPr>
          <w:rFonts w:ascii="Times New Roman" w:hAnsi="Times New Roman" w:cs="Times New Roman"/>
          <w:sz w:val="24"/>
          <w:szCs w:val="24"/>
        </w:rPr>
        <w:t xml:space="preserve"> </w:t>
      </w:r>
      <w:r w:rsidR="00385AEA" w:rsidRPr="00385AEA">
        <w:rPr>
          <w:rFonts w:ascii="Times New Roman" w:hAnsi="Times New Roman" w:cs="Times New Roman"/>
          <w:sz w:val="24"/>
          <w:szCs w:val="24"/>
        </w:rPr>
        <w:t>the event of veto by the Mayor, action by the Council to override the</w:t>
      </w:r>
      <w:r w:rsidR="00385AEA">
        <w:rPr>
          <w:rFonts w:ascii="Times New Roman" w:hAnsi="Times New Roman" w:cs="Times New Roman"/>
          <w:sz w:val="24"/>
          <w:szCs w:val="24"/>
        </w:rPr>
        <w:t xml:space="preserve"> </w:t>
      </w:r>
      <w:r w:rsidR="00385AEA" w:rsidRPr="00385AEA">
        <w:rPr>
          <w:rFonts w:ascii="Times New Roman" w:hAnsi="Times New Roman" w:cs="Times New Roman"/>
          <w:sz w:val="24"/>
          <w:szCs w:val="24"/>
        </w:rPr>
        <w:t>veto), and shall remain in effect for no longer than 90 days, as provided</w:t>
      </w:r>
      <w:r w:rsidR="00385AEA">
        <w:rPr>
          <w:rFonts w:ascii="Times New Roman" w:hAnsi="Times New Roman" w:cs="Times New Roman"/>
          <w:sz w:val="24"/>
          <w:szCs w:val="24"/>
        </w:rPr>
        <w:t xml:space="preserve"> </w:t>
      </w:r>
      <w:r w:rsidR="00385AEA" w:rsidRPr="00385AEA">
        <w:rPr>
          <w:rFonts w:ascii="Times New Roman" w:hAnsi="Times New Roman" w:cs="Times New Roman"/>
          <w:sz w:val="24"/>
          <w:szCs w:val="24"/>
        </w:rPr>
        <w:t>for emergency acts of the Council of the District of Columbia in section</w:t>
      </w:r>
    </w:p>
    <w:p w14:paraId="4505EF08" w14:textId="6278FE89" w:rsidR="00082D95" w:rsidRPr="008741A6" w:rsidRDefault="00385AEA" w:rsidP="00385AEA">
      <w:pPr>
        <w:spacing w:after="0" w:line="480" w:lineRule="auto"/>
        <w:rPr>
          <w:rFonts w:ascii="Times New Roman" w:hAnsi="Times New Roman" w:cs="Times New Roman"/>
          <w:sz w:val="24"/>
          <w:szCs w:val="24"/>
        </w:rPr>
      </w:pPr>
      <w:r w:rsidRPr="00385AEA">
        <w:rPr>
          <w:rFonts w:ascii="Times New Roman" w:hAnsi="Times New Roman" w:cs="Times New Roman"/>
          <w:sz w:val="24"/>
          <w:szCs w:val="24"/>
        </w:rPr>
        <w:t>412(a) of the District of Columbia Home Rule Act, approved December</w:t>
      </w:r>
      <w:r>
        <w:rPr>
          <w:rFonts w:ascii="Times New Roman" w:hAnsi="Times New Roman" w:cs="Times New Roman"/>
          <w:sz w:val="24"/>
          <w:szCs w:val="24"/>
        </w:rPr>
        <w:t xml:space="preserve"> </w:t>
      </w:r>
      <w:r w:rsidRPr="00385AEA">
        <w:rPr>
          <w:rFonts w:ascii="Times New Roman" w:hAnsi="Times New Roman" w:cs="Times New Roman"/>
          <w:sz w:val="24"/>
          <w:szCs w:val="24"/>
        </w:rPr>
        <w:t>24, 1973 (87 Stat. 788; D.C. Official Code § 1-204.12(a)).</w:t>
      </w:r>
    </w:p>
    <w:sectPr w:rsidR="00082D95" w:rsidRPr="008741A6" w:rsidSect="00DF7111">
      <w:footerReference w:type="default" r:id="rId11"/>
      <w:pgSz w:w="12240" w:h="15840" w:code="1"/>
      <w:pgMar w:top="1350" w:right="1440" w:bottom="1440" w:left="1440" w:header="720" w:footer="446"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82A12" w14:textId="77777777" w:rsidR="00310369" w:rsidRDefault="00310369" w:rsidP="00D42E0A">
      <w:pPr>
        <w:spacing w:after="0" w:line="240" w:lineRule="auto"/>
      </w:pPr>
      <w:r>
        <w:separator/>
      </w:r>
    </w:p>
  </w:endnote>
  <w:endnote w:type="continuationSeparator" w:id="0">
    <w:p w14:paraId="790F69EC" w14:textId="77777777" w:rsidR="00310369" w:rsidRDefault="00310369" w:rsidP="00D42E0A">
      <w:pPr>
        <w:spacing w:after="0" w:line="240" w:lineRule="auto"/>
      </w:pPr>
      <w:r>
        <w:continuationSeparator/>
      </w:r>
    </w:p>
  </w:endnote>
  <w:endnote w:type="continuationNotice" w:id="1">
    <w:p w14:paraId="0D8E8598" w14:textId="77777777" w:rsidR="001C7047" w:rsidRDefault="001C70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630612"/>
      <w:docPartObj>
        <w:docPartGallery w:val="Page Numbers (Bottom of Page)"/>
        <w:docPartUnique/>
      </w:docPartObj>
    </w:sdtPr>
    <w:sdtEndPr>
      <w:rPr>
        <w:rFonts w:ascii="Times New Roman" w:hAnsi="Times New Roman" w:cs="Times New Roman"/>
        <w:noProof/>
        <w:sz w:val="24"/>
        <w:szCs w:val="24"/>
      </w:rPr>
    </w:sdtEndPr>
    <w:sdtContent>
      <w:p w14:paraId="1B98F00A" w14:textId="77777777" w:rsidR="001739DA" w:rsidRPr="00D42E0A" w:rsidRDefault="001739DA">
        <w:pPr>
          <w:pStyle w:val="Footer"/>
          <w:jc w:val="center"/>
          <w:rPr>
            <w:rFonts w:ascii="Times New Roman" w:hAnsi="Times New Roman" w:cs="Times New Roman"/>
            <w:sz w:val="24"/>
            <w:szCs w:val="24"/>
          </w:rPr>
        </w:pPr>
        <w:r w:rsidRPr="00D42E0A">
          <w:rPr>
            <w:rFonts w:ascii="Times New Roman" w:hAnsi="Times New Roman" w:cs="Times New Roman"/>
            <w:sz w:val="24"/>
            <w:szCs w:val="24"/>
          </w:rPr>
          <w:fldChar w:fldCharType="begin"/>
        </w:r>
        <w:r w:rsidRPr="00D42E0A">
          <w:rPr>
            <w:rFonts w:ascii="Times New Roman" w:hAnsi="Times New Roman" w:cs="Times New Roman"/>
            <w:sz w:val="24"/>
            <w:szCs w:val="24"/>
          </w:rPr>
          <w:instrText xml:space="preserve"> PAGE   \* MERGEFORMAT </w:instrText>
        </w:r>
        <w:r w:rsidRPr="00D42E0A">
          <w:rPr>
            <w:rFonts w:ascii="Times New Roman" w:hAnsi="Times New Roman" w:cs="Times New Roman"/>
            <w:sz w:val="24"/>
            <w:szCs w:val="24"/>
          </w:rPr>
          <w:fldChar w:fldCharType="separate"/>
        </w:r>
        <w:r>
          <w:rPr>
            <w:rFonts w:ascii="Times New Roman" w:hAnsi="Times New Roman" w:cs="Times New Roman"/>
            <w:noProof/>
            <w:sz w:val="24"/>
            <w:szCs w:val="24"/>
          </w:rPr>
          <w:t>22</w:t>
        </w:r>
        <w:r w:rsidRPr="00D42E0A">
          <w:rPr>
            <w:rFonts w:ascii="Times New Roman" w:hAnsi="Times New Roman" w:cs="Times New Roman"/>
            <w:noProof/>
            <w:sz w:val="24"/>
            <w:szCs w:val="24"/>
          </w:rPr>
          <w:fldChar w:fldCharType="end"/>
        </w:r>
      </w:p>
    </w:sdtContent>
  </w:sdt>
  <w:p w14:paraId="553D70F8" w14:textId="77777777" w:rsidR="001739DA" w:rsidRDefault="001739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4FDA9" w14:textId="77777777" w:rsidR="00310369" w:rsidRDefault="00310369" w:rsidP="00D42E0A">
      <w:pPr>
        <w:spacing w:after="0" w:line="240" w:lineRule="auto"/>
      </w:pPr>
      <w:r>
        <w:separator/>
      </w:r>
    </w:p>
  </w:footnote>
  <w:footnote w:type="continuationSeparator" w:id="0">
    <w:p w14:paraId="5429E229" w14:textId="77777777" w:rsidR="00310369" w:rsidRDefault="00310369" w:rsidP="00D42E0A">
      <w:pPr>
        <w:spacing w:after="0" w:line="240" w:lineRule="auto"/>
      </w:pPr>
      <w:r>
        <w:continuationSeparator/>
      </w:r>
    </w:p>
  </w:footnote>
  <w:footnote w:type="continuationNotice" w:id="1">
    <w:p w14:paraId="3C996D02" w14:textId="77777777" w:rsidR="001C7047" w:rsidRDefault="001C704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0C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860786"/>
    <w:multiLevelType w:val="hybridMultilevel"/>
    <w:tmpl w:val="AB3A7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CA32E7"/>
    <w:multiLevelType w:val="hybridMultilevel"/>
    <w:tmpl w:val="FFF86DCC"/>
    <w:lvl w:ilvl="0" w:tplc="D6286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92A3D37"/>
    <w:multiLevelType w:val="multilevel"/>
    <w:tmpl w:val="2C68E5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FE63C9"/>
    <w:multiLevelType w:val="hybridMultilevel"/>
    <w:tmpl w:val="CEE2486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num w:numId="1" w16cid:durableId="1244415109">
    <w:abstractNumId w:val="0"/>
  </w:num>
  <w:num w:numId="2" w16cid:durableId="385490050">
    <w:abstractNumId w:val="2"/>
  </w:num>
  <w:num w:numId="3" w16cid:durableId="115659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36883415">
    <w:abstractNumId w:val="1"/>
  </w:num>
  <w:num w:numId="5" w16cid:durableId="9532440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959"/>
    <w:rsid w:val="0000307F"/>
    <w:rsid w:val="0001134B"/>
    <w:rsid w:val="00014A0B"/>
    <w:rsid w:val="00014D9E"/>
    <w:rsid w:val="0001656D"/>
    <w:rsid w:val="000172FB"/>
    <w:rsid w:val="00020A9D"/>
    <w:rsid w:val="000227B0"/>
    <w:rsid w:val="00030209"/>
    <w:rsid w:val="00034A8A"/>
    <w:rsid w:val="00036F22"/>
    <w:rsid w:val="000412AA"/>
    <w:rsid w:val="0004278C"/>
    <w:rsid w:val="000427B0"/>
    <w:rsid w:val="00043729"/>
    <w:rsid w:val="00052279"/>
    <w:rsid w:val="00052BBD"/>
    <w:rsid w:val="0006159C"/>
    <w:rsid w:val="00081D7F"/>
    <w:rsid w:val="00082D95"/>
    <w:rsid w:val="0009342E"/>
    <w:rsid w:val="000A08CA"/>
    <w:rsid w:val="000A24F2"/>
    <w:rsid w:val="000A3F6D"/>
    <w:rsid w:val="000A4B7C"/>
    <w:rsid w:val="000A751C"/>
    <w:rsid w:val="000C1B51"/>
    <w:rsid w:val="000C31A6"/>
    <w:rsid w:val="000C43FD"/>
    <w:rsid w:val="000C6EC0"/>
    <w:rsid w:val="000D0C26"/>
    <w:rsid w:val="000D543E"/>
    <w:rsid w:val="000E333F"/>
    <w:rsid w:val="000E5BBF"/>
    <w:rsid w:val="000E6847"/>
    <w:rsid w:val="000E6889"/>
    <w:rsid w:val="000E7EDC"/>
    <w:rsid w:val="000F2FA1"/>
    <w:rsid w:val="000F3407"/>
    <w:rsid w:val="000F3C9B"/>
    <w:rsid w:val="000F5D42"/>
    <w:rsid w:val="000F7770"/>
    <w:rsid w:val="001010DD"/>
    <w:rsid w:val="00102154"/>
    <w:rsid w:val="00103200"/>
    <w:rsid w:val="001037E2"/>
    <w:rsid w:val="0010497C"/>
    <w:rsid w:val="00111242"/>
    <w:rsid w:val="00113782"/>
    <w:rsid w:val="00115DCC"/>
    <w:rsid w:val="00116863"/>
    <w:rsid w:val="00117791"/>
    <w:rsid w:val="0013007B"/>
    <w:rsid w:val="001416C2"/>
    <w:rsid w:val="0014205C"/>
    <w:rsid w:val="00142D4B"/>
    <w:rsid w:val="00144789"/>
    <w:rsid w:val="0014763E"/>
    <w:rsid w:val="00152480"/>
    <w:rsid w:val="001542B6"/>
    <w:rsid w:val="00161836"/>
    <w:rsid w:val="0016248F"/>
    <w:rsid w:val="00165418"/>
    <w:rsid w:val="001700DC"/>
    <w:rsid w:val="00172035"/>
    <w:rsid w:val="00172F0A"/>
    <w:rsid w:val="001739DA"/>
    <w:rsid w:val="00173F2B"/>
    <w:rsid w:val="001762D2"/>
    <w:rsid w:val="00176FE4"/>
    <w:rsid w:val="001809CC"/>
    <w:rsid w:val="001829EB"/>
    <w:rsid w:val="00191BE8"/>
    <w:rsid w:val="00197F62"/>
    <w:rsid w:val="001A39DB"/>
    <w:rsid w:val="001B29D3"/>
    <w:rsid w:val="001B55EE"/>
    <w:rsid w:val="001B5EA3"/>
    <w:rsid w:val="001B674A"/>
    <w:rsid w:val="001C092C"/>
    <w:rsid w:val="001C154B"/>
    <w:rsid w:val="001C40EE"/>
    <w:rsid w:val="001C7047"/>
    <w:rsid w:val="001D18D9"/>
    <w:rsid w:val="001D2D75"/>
    <w:rsid w:val="001D4A16"/>
    <w:rsid w:val="001D6394"/>
    <w:rsid w:val="001E01EF"/>
    <w:rsid w:val="001E08C7"/>
    <w:rsid w:val="001E2A0B"/>
    <w:rsid w:val="001E484F"/>
    <w:rsid w:val="001E5C30"/>
    <w:rsid w:val="001E7055"/>
    <w:rsid w:val="001E74FA"/>
    <w:rsid w:val="001F4667"/>
    <w:rsid w:val="00204461"/>
    <w:rsid w:val="002066FD"/>
    <w:rsid w:val="0021323E"/>
    <w:rsid w:val="002135D3"/>
    <w:rsid w:val="002222C7"/>
    <w:rsid w:val="00225613"/>
    <w:rsid w:val="002473B5"/>
    <w:rsid w:val="00250EC5"/>
    <w:rsid w:val="00256CB2"/>
    <w:rsid w:val="00257823"/>
    <w:rsid w:val="00261815"/>
    <w:rsid w:val="002650BA"/>
    <w:rsid w:val="00267918"/>
    <w:rsid w:val="00267C48"/>
    <w:rsid w:val="00267EB1"/>
    <w:rsid w:val="00272A20"/>
    <w:rsid w:val="00284A32"/>
    <w:rsid w:val="00290BF3"/>
    <w:rsid w:val="002912C4"/>
    <w:rsid w:val="00291A84"/>
    <w:rsid w:val="00291B21"/>
    <w:rsid w:val="0029310A"/>
    <w:rsid w:val="002968D9"/>
    <w:rsid w:val="002A4361"/>
    <w:rsid w:val="002A77FD"/>
    <w:rsid w:val="002C4FB8"/>
    <w:rsid w:val="002D6F6B"/>
    <w:rsid w:val="002E0DF5"/>
    <w:rsid w:val="002F09A2"/>
    <w:rsid w:val="002F17AD"/>
    <w:rsid w:val="002F1827"/>
    <w:rsid w:val="002F455C"/>
    <w:rsid w:val="002F5430"/>
    <w:rsid w:val="002F6983"/>
    <w:rsid w:val="003063C0"/>
    <w:rsid w:val="0030799D"/>
    <w:rsid w:val="00310369"/>
    <w:rsid w:val="003227DF"/>
    <w:rsid w:val="0033260B"/>
    <w:rsid w:val="00334D96"/>
    <w:rsid w:val="00340DA0"/>
    <w:rsid w:val="003451E6"/>
    <w:rsid w:val="00351187"/>
    <w:rsid w:val="00360858"/>
    <w:rsid w:val="00366E1F"/>
    <w:rsid w:val="00370709"/>
    <w:rsid w:val="00370FC8"/>
    <w:rsid w:val="00377A05"/>
    <w:rsid w:val="00381125"/>
    <w:rsid w:val="0038269B"/>
    <w:rsid w:val="00384804"/>
    <w:rsid w:val="00385AEA"/>
    <w:rsid w:val="00385E19"/>
    <w:rsid w:val="00387516"/>
    <w:rsid w:val="00392088"/>
    <w:rsid w:val="0039320F"/>
    <w:rsid w:val="00395EC2"/>
    <w:rsid w:val="003A0BAD"/>
    <w:rsid w:val="003A0CE8"/>
    <w:rsid w:val="003B1FAB"/>
    <w:rsid w:val="003B2D12"/>
    <w:rsid w:val="003C2381"/>
    <w:rsid w:val="003C3DAC"/>
    <w:rsid w:val="003C5606"/>
    <w:rsid w:val="003E0F6B"/>
    <w:rsid w:val="003F250A"/>
    <w:rsid w:val="003F3890"/>
    <w:rsid w:val="003F6125"/>
    <w:rsid w:val="003F65A7"/>
    <w:rsid w:val="004044C1"/>
    <w:rsid w:val="00407835"/>
    <w:rsid w:val="004158D8"/>
    <w:rsid w:val="0042201B"/>
    <w:rsid w:val="0042221B"/>
    <w:rsid w:val="00426361"/>
    <w:rsid w:val="00426F41"/>
    <w:rsid w:val="00431501"/>
    <w:rsid w:val="004338A4"/>
    <w:rsid w:val="00434768"/>
    <w:rsid w:val="00435D91"/>
    <w:rsid w:val="00435FD6"/>
    <w:rsid w:val="00437894"/>
    <w:rsid w:val="00442507"/>
    <w:rsid w:val="00443994"/>
    <w:rsid w:val="00445B2B"/>
    <w:rsid w:val="0044673D"/>
    <w:rsid w:val="00447A1D"/>
    <w:rsid w:val="004502D7"/>
    <w:rsid w:val="00452CFE"/>
    <w:rsid w:val="004537AD"/>
    <w:rsid w:val="00455910"/>
    <w:rsid w:val="004569EF"/>
    <w:rsid w:val="00460C74"/>
    <w:rsid w:val="00463606"/>
    <w:rsid w:val="004704F7"/>
    <w:rsid w:val="00481569"/>
    <w:rsid w:val="00482BFA"/>
    <w:rsid w:val="004864DC"/>
    <w:rsid w:val="004904E3"/>
    <w:rsid w:val="00492747"/>
    <w:rsid w:val="004A11B2"/>
    <w:rsid w:val="004A1ABF"/>
    <w:rsid w:val="004A367E"/>
    <w:rsid w:val="004A7856"/>
    <w:rsid w:val="004B03A8"/>
    <w:rsid w:val="004B2E66"/>
    <w:rsid w:val="004C0284"/>
    <w:rsid w:val="004C39AC"/>
    <w:rsid w:val="004C6969"/>
    <w:rsid w:val="004C69F4"/>
    <w:rsid w:val="004C6B3C"/>
    <w:rsid w:val="004C77D3"/>
    <w:rsid w:val="004D186B"/>
    <w:rsid w:val="004D466C"/>
    <w:rsid w:val="004E23D3"/>
    <w:rsid w:val="004E69E8"/>
    <w:rsid w:val="004E74E3"/>
    <w:rsid w:val="004F113B"/>
    <w:rsid w:val="004F2FB7"/>
    <w:rsid w:val="004F3E83"/>
    <w:rsid w:val="004F410C"/>
    <w:rsid w:val="004F48B9"/>
    <w:rsid w:val="004F4BA7"/>
    <w:rsid w:val="004F58DC"/>
    <w:rsid w:val="004F5E92"/>
    <w:rsid w:val="00501BFC"/>
    <w:rsid w:val="00504847"/>
    <w:rsid w:val="00507E3A"/>
    <w:rsid w:val="0051104B"/>
    <w:rsid w:val="00511BC3"/>
    <w:rsid w:val="00512605"/>
    <w:rsid w:val="00513AC5"/>
    <w:rsid w:val="00513D02"/>
    <w:rsid w:val="00513F60"/>
    <w:rsid w:val="00517B19"/>
    <w:rsid w:val="00521428"/>
    <w:rsid w:val="00524800"/>
    <w:rsid w:val="0052626C"/>
    <w:rsid w:val="0053306A"/>
    <w:rsid w:val="00536C08"/>
    <w:rsid w:val="00541FE9"/>
    <w:rsid w:val="0054264F"/>
    <w:rsid w:val="005656A7"/>
    <w:rsid w:val="00566F3F"/>
    <w:rsid w:val="005764C4"/>
    <w:rsid w:val="00580841"/>
    <w:rsid w:val="00584AF0"/>
    <w:rsid w:val="005872F7"/>
    <w:rsid w:val="0059058D"/>
    <w:rsid w:val="005A4944"/>
    <w:rsid w:val="005A5424"/>
    <w:rsid w:val="005A5BCE"/>
    <w:rsid w:val="005B5278"/>
    <w:rsid w:val="005B6331"/>
    <w:rsid w:val="005B7AF5"/>
    <w:rsid w:val="005B7D86"/>
    <w:rsid w:val="005C0621"/>
    <w:rsid w:val="005C0AFE"/>
    <w:rsid w:val="005C124E"/>
    <w:rsid w:val="005C525E"/>
    <w:rsid w:val="005C5EA2"/>
    <w:rsid w:val="005C74D4"/>
    <w:rsid w:val="005D1226"/>
    <w:rsid w:val="005D18AB"/>
    <w:rsid w:val="005D1F5D"/>
    <w:rsid w:val="005D579A"/>
    <w:rsid w:val="005E40D7"/>
    <w:rsid w:val="005E5224"/>
    <w:rsid w:val="005F2C40"/>
    <w:rsid w:val="005F522E"/>
    <w:rsid w:val="0060125F"/>
    <w:rsid w:val="00605DBA"/>
    <w:rsid w:val="00606D8A"/>
    <w:rsid w:val="006100DF"/>
    <w:rsid w:val="00611715"/>
    <w:rsid w:val="0061207D"/>
    <w:rsid w:val="00622840"/>
    <w:rsid w:val="00622CF9"/>
    <w:rsid w:val="00625667"/>
    <w:rsid w:val="00626DDE"/>
    <w:rsid w:val="00630144"/>
    <w:rsid w:val="00631D76"/>
    <w:rsid w:val="00633624"/>
    <w:rsid w:val="0064299E"/>
    <w:rsid w:val="00643C9F"/>
    <w:rsid w:val="0064420E"/>
    <w:rsid w:val="006442A0"/>
    <w:rsid w:val="00646FB2"/>
    <w:rsid w:val="00655656"/>
    <w:rsid w:val="00660B4B"/>
    <w:rsid w:val="00661968"/>
    <w:rsid w:val="00661EC7"/>
    <w:rsid w:val="006623C1"/>
    <w:rsid w:val="00665291"/>
    <w:rsid w:val="006660D9"/>
    <w:rsid w:val="00667130"/>
    <w:rsid w:val="00671482"/>
    <w:rsid w:val="0067161D"/>
    <w:rsid w:val="00672836"/>
    <w:rsid w:val="00683BF6"/>
    <w:rsid w:val="006A08B1"/>
    <w:rsid w:val="006A20FA"/>
    <w:rsid w:val="006B772A"/>
    <w:rsid w:val="006C09C3"/>
    <w:rsid w:val="006C2B31"/>
    <w:rsid w:val="006C4051"/>
    <w:rsid w:val="006C4175"/>
    <w:rsid w:val="006C4C01"/>
    <w:rsid w:val="006D1256"/>
    <w:rsid w:val="006D1512"/>
    <w:rsid w:val="006D4CC2"/>
    <w:rsid w:val="006E00DE"/>
    <w:rsid w:val="006E0A6A"/>
    <w:rsid w:val="006E3E13"/>
    <w:rsid w:val="006E5EC0"/>
    <w:rsid w:val="006E69BA"/>
    <w:rsid w:val="006E7B1D"/>
    <w:rsid w:val="006F641B"/>
    <w:rsid w:val="0070123C"/>
    <w:rsid w:val="00701DE2"/>
    <w:rsid w:val="00704048"/>
    <w:rsid w:val="007056AC"/>
    <w:rsid w:val="00710852"/>
    <w:rsid w:val="00723A29"/>
    <w:rsid w:val="00735267"/>
    <w:rsid w:val="00750C3E"/>
    <w:rsid w:val="00752DA6"/>
    <w:rsid w:val="00754DAE"/>
    <w:rsid w:val="00762849"/>
    <w:rsid w:val="007629F4"/>
    <w:rsid w:val="00763C25"/>
    <w:rsid w:val="00773076"/>
    <w:rsid w:val="007808FB"/>
    <w:rsid w:val="0078495D"/>
    <w:rsid w:val="007A07D4"/>
    <w:rsid w:val="007A2A97"/>
    <w:rsid w:val="007B03BB"/>
    <w:rsid w:val="007B456D"/>
    <w:rsid w:val="007B5ED2"/>
    <w:rsid w:val="007C097B"/>
    <w:rsid w:val="007C0E5A"/>
    <w:rsid w:val="007C248A"/>
    <w:rsid w:val="007C7358"/>
    <w:rsid w:val="007C7DCC"/>
    <w:rsid w:val="007D4C97"/>
    <w:rsid w:val="007D61DD"/>
    <w:rsid w:val="007D7092"/>
    <w:rsid w:val="007E17C3"/>
    <w:rsid w:val="007F541C"/>
    <w:rsid w:val="007F5925"/>
    <w:rsid w:val="007F6FA6"/>
    <w:rsid w:val="008036D7"/>
    <w:rsid w:val="00807258"/>
    <w:rsid w:val="00807BC9"/>
    <w:rsid w:val="00807C78"/>
    <w:rsid w:val="00811887"/>
    <w:rsid w:val="008121E3"/>
    <w:rsid w:val="008272B6"/>
    <w:rsid w:val="00827D55"/>
    <w:rsid w:val="00833ADB"/>
    <w:rsid w:val="0083676E"/>
    <w:rsid w:val="0083707A"/>
    <w:rsid w:val="008378E4"/>
    <w:rsid w:val="00841139"/>
    <w:rsid w:val="008417F1"/>
    <w:rsid w:val="00841A12"/>
    <w:rsid w:val="0084315F"/>
    <w:rsid w:val="00852095"/>
    <w:rsid w:val="00854961"/>
    <w:rsid w:val="008574CE"/>
    <w:rsid w:val="00860A31"/>
    <w:rsid w:val="00863CAD"/>
    <w:rsid w:val="00866CE2"/>
    <w:rsid w:val="00871625"/>
    <w:rsid w:val="00872263"/>
    <w:rsid w:val="00872DFB"/>
    <w:rsid w:val="008741A6"/>
    <w:rsid w:val="0087712A"/>
    <w:rsid w:val="00883E56"/>
    <w:rsid w:val="008849AC"/>
    <w:rsid w:val="008862F3"/>
    <w:rsid w:val="0088690A"/>
    <w:rsid w:val="00890422"/>
    <w:rsid w:val="00895F30"/>
    <w:rsid w:val="008A23A2"/>
    <w:rsid w:val="008A3184"/>
    <w:rsid w:val="008B2B71"/>
    <w:rsid w:val="008B4E71"/>
    <w:rsid w:val="008E2F43"/>
    <w:rsid w:val="008F1576"/>
    <w:rsid w:val="008F2C76"/>
    <w:rsid w:val="008F3125"/>
    <w:rsid w:val="00901D80"/>
    <w:rsid w:val="0090212A"/>
    <w:rsid w:val="0090608E"/>
    <w:rsid w:val="009063BD"/>
    <w:rsid w:val="009068D3"/>
    <w:rsid w:val="0091126B"/>
    <w:rsid w:val="009132BE"/>
    <w:rsid w:val="00913937"/>
    <w:rsid w:val="00931642"/>
    <w:rsid w:val="00932A12"/>
    <w:rsid w:val="00934781"/>
    <w:rsid w:val="00942F98"/>
    <w:rsid w:val="00945654"/>
    <w:rsid w:val="00946389"/>
    <w:rsid w:val="009467F4"/>
    <w:rsid w:val="009552AA"/>
    <w:rsid w:val="00955F3A"/>
    <w:rsid w:val="0095606B"/>
    <w:rsid w:val="0095736E"/>
    <w:rsid w:val="00963E3D"/>
    <w:rsid w:val="00965D02"/>
    <w:rsid w:val="00967881"/>
    <w:rsid w:val="009707A8"/>
    <w:rsid w:val="009754BF"/>
    <w:rsid w:val="00976C28"/>
    <w:rsid w:val="00987223"/>
    <w:rsid w:val="009957A3"/>
    <w:rsid w:val="0099695B"/>
    <w:rsid w:val="009A23EC"/>
    <w:rsid w:val="009A3670"/>
    <w:rsid w:val="009A5EE0"/>
    <w:rsid w:val="009B4A79"/>
    <w:rsid w:val="009B54D4"/>
    <w:rsid w:val="009C0EF5"/>
    <w:rsid w:val="009C2C30"/>
    <w:rsid w:val="009C4377"/>
    <w:rsid w:val="009C44CB"/>
    <w:rsid w:val="009C63CA"/>
    <w:rsid w:val="009D047F"/>
    <w:rsid w:val="009D1803"/>
    <w:rsid w:val="009D3C9E"/>
    <w:rsid w:val="009D47C7"/>
    <w:rsid w:val="009D5A96"/>
    <w:rsid w:val="009D5DFA"/>
    <w:rsid w:val="009D6326"/>
    <w:rsid w:val="009E5593"/>
    <w:rsid w:val="009E6FA4"/>
    <w:rsid w:val="009F7C65"/>
    <w:rsid w:val="00A03B51"/>
    <w:rsid w:val="00A0652C"/>
    <w:rsid w:val="00A06A4F"/>
    <w:rsid w:val="00A3185D"/>
    <w:rsid w:val="00A31B0D"/>
    <w:rsid w:val="00A33382"/>
    <w:rsid w:val="00A338C9"/>
    <w:rsid w:val="00A34C76"/>
    <w:rsid w:val="00A36BD4"/>
    <w:rsid w:val="00A43922"/>
    <w:rsid w:val="00A44EF7"/>
    <w:rsid w:val="00A4639F"/>
    <w:rsid w:val="00A540EB"/>
    <w:rsid w:val="00A61475"/>
    <w:rsid w:val="00A619DB"/>
    <w:rsid w:val="00A61D10"/>
    <w:rsid w:val="00A65A0C"/>
    <w:rsid w:val="00A66FE9"/>
    <w:rsid w:val="00A77233"/>
    <w:rsid w:val="00A81FC3"/>
    <w:rsid w:val="00A838B2"/>
    <w:rsid w:val="00A849D5"/>
    <w:rsid w:val="00A84F1E"/>
    <w:rsid w:val="00A87C05"/>
    <w:rsid w:val="00A90E4A"/>
    <w:rsid w:val="00A9365C"/>
    <w:rsid w:val="00A94757"/>
    <w:rsid w:val="00AA1838"/>
    <w:rsid w:val="00AA25FF"/>
    <w:rsid w:val="00AA37B4"/>
    <w:rsid w:val="00AA4069"/>
    <w:rsid w:val="00AA41BD"/>
    <w:rsid w:val="00AA70E4"/>
    <w:rsid w:val="00AB151D"/>
    <w:rsid w:val="00AB23A7"/>
    <w:rsid w:val="00AB54A4"/>
    <w:rsid w:val="00AB58D9"/>
    <w:rsid w:val="00AB7429"/>
    <w:rsid w:val="00AC04C1"/>
    <w:rsid w:val="00AC10AF"/>
    <w:rsid w:val="00AC1D50"/>
    <w:rsid w:val="00AC2BA0"/>
    <w:rsid w:val="00AC57F4"/>
    <w:rsid w:val="00AD1700"/>
    <w:rsid w:val="00AD1C46"/>
    <w:rsid w:val="00AD1F48"/>
    <w:rsid w:val="00AD2F1E"/>
    <w:rsid w:val="00AD3562"/>
    <w:rsid w:val="00AD47CA"/>
    <w:rsid w:val="00AD4D58"/>
    <w:rsid w:val="00AD6E07"/>
    <w:rsid w:val="00AD6F5B"/>
    <w:rsid w:val="00AE124A"/>
    <w:rsid w:val="00AE1F0B"/>
    <w:rsid w:val="00AF577E"/>
    <w:rsid w:val="00AF5AD1"/>
    <w:rsid w:val="00AF5E07"/>
    <w:rsid w:val="00B03831"/>
    <w:rsid w:val="00B10D92"/>
    <w:rsid w:val="00B110D1"/>
    <w:rsid w:val="00B14F85"/>
    <w:rsid w:val="00B16F2F"/>
    <w:rsid w:val="00B20A9D"/>
    <w:rsid w:val="00B2199D"/>
    <w:rsid w:val="00B246E8"/>
    <w:rsid w:val="00B3392E"/>
    <w:rsid w:val="00B33E1A"/>
    <w:rsid w:val="00B35150"/>
    <w:rsid w:val="00B35B53"/>
    <w:rsid w:val="00B37027"/>
    <w:rsid w:val="00B37991"/>
    <w:rsid w:val="00B451D6"/>
    <w:rsid w:val="00B502E1"/>
    <w:rsid w:val="00B578B1"/>
    <w:rsid w:val="00B722AC"/>
    <w:rsid w:val="00B761CC"/>
    <w:rsid w:val="00B77709"/>
    <w:rsid w:val="00B859F1"/>
    <w:rsid w:val="00B90968"/>
    <w:rsid w:val="00B90975"/>
    <w:rsid w:val="00B91896"/>
    <w:rsid w:val="00B92633"/>
    <w:rsid w:val="00B934AE"/>
    <w:rsid w:val="00B94197"/>
    <w:rsid w:val="00B97D23"/>
    <w:rsid w:val="00BA0B68"/>
    <w:rsid w:val="00BA2EF0"/>
    <w:rsid w:val="00BA346C"/>
    <w:rsid w:val="00BA39D2"/>
    <w:rsid w:val="00BA457C"/>
    <w:rsid w:val="00BA4E23"/>
    <w:rsid w:val="00BA746A"/>
    <w:rsid w:val="00BB005F"/>
    <w:rsid w:val="00BC5CF4"/>
    <w:rsid w:val="00BC7699"/>
    <w:rsid w:val="00BD0454"/>
    <w:rsid w:val="00BD0D3A"/>
    <w:rsid w:val="00BD5F58"/>
    <w:rsid w:val="00BE05C4"/>
    <w:rsid w:val="00BE220A"/>
    <w:rsid w:val="00BE4CBC"/>
    <w:rsid w:val="00BE6A8A"/>
    <w:rsid w:val="00BF0FD4"/>
    <w:rsid w:val="00BF5416"/>
    <w:rsid w:val="00BF6ABB"/>
    <w:rsid w:val="00BF6D38"/>
    <w:rsid w:val="00C019A3"/>
    <w:rsid w:val="00C05E13"/>
    <w:rsid w:val="00C130B8"/>
    <w:rsid w:val="00C147C6"/>
    <w:rsid w:val="00C2248B"/>
    <w:rsid w:val="00C25210"/>
    <w:rsid w:val="00C27C5D"/>
    <w:rsid w:val="00C31DA9"/>
    <w:rsid w:val="00C330A1"/>
    <w:rsid w:val="00C3411E"/>
    <w:rsid w:val="00C35F68"/>
    <w:rsid w:val="00C36D48"/>
    <w:rsid w:val="00C41C76"/>
    <w:rsid w:val="00C44929"/>
    <w:rsid w:val="00C44F66"/>
    <w:rsid w:val="00C47BAB"/>
    <w:rsid w:val="00C51F93"/>
    <w:rsid w:val="00C55775"/>
    <w:rsid w:val="00C5586B"/>
    <w:rsid w:val="00C55FF6"/>
    <w:rsid w:val="00C61AEE"/>
    <w:rsid w:val="00C62C79"/>
    <w:rsid w:val="00C6636E"/>
    <w:rsid w:val="00C71FBE"/>
    <w:rsid w:val="00C93355"/>
    <w:rsid w:val="00C945C2"/>
    <w:rsid w:val="00C95420"/>
    <w:rsid w:val="00C9627F"/>
    <w:rsid w:val="00CA0DBB"/>
    <w:rsid w:val="00CA1B80"/>
    <w:rsid w:val="00CA72CC"/>
    <w:rsid w:val="00CA7E58"/>
    <w:rsid w:val="00CB4752"/>
    <w:rsid w:val="00CB68FF"/>
    <w:rsid w:val="00CC5854"/>
    <w:rsid w:val="00CD4B5D"/>
    <w:rsid w:val="00CD6D5D"/>
    <w:rsid w:val="00CD7DD1"/>
    <w:rsid w:val="00CE38A4"/>
    <w:rsid w:val="00CE43E1"/>
    <w:rsid w:val="00CE5122"/>
    <w:rsid w:val="00CE69A3"/>
    <w:rsid w:val="00CF06F5"/>
    <w:rsid w:val="00CF750C"/>
    <w:rsid w:val="00D05528"/>
    <w:rsid w:val="00D101ED"/>
    <w:rsid w:val="00D10E50"/>
    <w:rsid w:val="00D21E32"/>
    <w:rsid w:val="00D2396B"/>
    <w:rsid w:val="00D24874"/>
    <w:rsid w:val="00D252CE"/>
    <w:rsid w:val="00D30BFC"/>
    <w:rsid w:val="00D315AC"/>
    <w:rsid w:val="00D323A4"/>
    <w:rsid w:val="00D332A5"/>
    <w:rsid w:val="00D42E0A"/>
    <w:rsid w:val="00D478C1"/>
    <w:rsid w:val="00D47A6F"/>
    <w:rsid w:val="00D50C17"/>
    <w:rsid w:val="00D645A6"/>
    <w:rsid w:val="00D65AC8"/>
    <w:rsid w:val="00D70DBA"/>
    <w:rsid w:val="00D76BC0"/>
    <w:rsid w:val="00D82439"/>
    <w:rsid w:val="00D85803"/>
    <w:rsid w:val="00D94B7B"/>
    <w:rsid w:val="00D95772"/>
    <w:rsid w:val="00DA2BFB"/>
    <w:rsid w:val="00DA2F3B"/>
    <w:rsid w:val="00DA48DC"/>
    <w:rsid w:val="00DA7DB9"/>
    <w:rsid w:val="00DB2FE9"/>
    <w:rsid w:val="00DC0614"/>
    <w:rsid w:val="00DC4121"/>
    <w:rsid w:val="00DD50B8"/>
    <w:rsid w:val="00DD7C8D"/>
    <w:rsid w:val="00DE1342"/>
    <w:rsid w:val="00DE1B05"/>
    <w:rsid w:val="00DE25E1"/>
    <w:rsid w:val="00DE4F3F"/>
    <w:rsid w:val="00DE6196"/>
    <w:rsid w:val="00DE7690"/>
    <w:rsid w:val="00DF09B1"/>
    <w:rsid w:val="00DF0A61"/>
    <w:rsid w:val="00DF43B7"/>
    <w:rsid w:val="00DF5152"/>
    <w:rsid w:val="00DF7111"/>
    <w:rsid w:val="00E01FCA"/>
    <w:rsid w:val="00E07D96"/>
    <w:rsid w:val="00E23462"/>
    <w:rsid w:val="00E246C7"/>
    <w:rsid w:val="00E25A96"/>
    <w:rsid w:val="00E3201E"/>
    <w:rsid w:val="00E3438F"/>
    <w:rsid w:val="00E365A9"/>
    <w:rsid w:val="00E4169D"/>
    <w:rsid w:val="00E41E52"/>
    <w:rsid w:val="00E4691E"/>
    <w:rsid w:val="00E5025A"/>
    <w:rsid w:val="00E5161F"/>
    <w:rsid w:val="00E576D5"/>
    <w:rsid w:val="00E64C9F"/>
    <w:rsid w:val="00E64EDB"/>
    <w:rsid w:val="00E6759D"/>
    <w:rsid w:val="00E72959"/>
    <w:rsid w:val="00E73284"/>
    <w:rsid w:val="00E7331D"/>
    <w:rsid w:val="00E73BA8"/>
    <w:rsid w:val="00E75DEF"/>
    <w:rsid w:val="00E84FA3"/>
    <w:rsid w:val="00E917A0"/>
    <w:rsid w:val="00E94898"/>
    <w:rsid w:val="00EA4F51"/>
    <w:rsid w:val="00EA73B1"/>
    <w:rsid w:val="00EA7F41"/>
    <w:rsid w:val="00EB4BDE"/>
    <w:rsid w:val="00EB54A8"/>
    <w:rsid w:val="00EC5310"/>
    <w:rsid w:val="00ED19CA"/>
    <w:rsid w:val="00ED1E66"/>
    <w:rsid w:val="00ED28FE"/>
    <w:rsid w:val="00EE0D4A"/>
    <w:rsid w:val="00EE2F29"/>
    <w:rsid w:val="00EE3A7C"/>
    <w:rsid w:val="00EE55B2"/>
    <w:rsid w:val="00EE5823"/>
    <w:rsid w:val="00EE67C2"/>
    <w:rsid w:val="00EF0B50"/>
    <w:rsid w:val="00EF594E"/>
    <w:rsid w:val="00EF714C"/>
    <w:rsid w:val="00F03CBD"/>
    <w:rsid w:val="00F04A4B"/>
    <w:rsid w:val="00F04F1B"/>
    <w:rsid w:val="00F0523B"/>
    <w:rsid w:val="00F113A0"/>
    <w:rsid w:val="00F209C8"/>
    <w:rsid w:val="00F24694"/>
    <w:rsid w:val="00F317AA"/>
    <w:rsid w:val="00F37D03"/>
    <w:rsid w:val="00F4001B"/>
    <w:rsid w:val="00F40273"/>
    <w:rsid w:val="00F418F4"/>
    <w:rsid w:val="00F42B25"/>
    <w:rsid w:val="00F4679A"/>
    <w:rsid w:val="00F53025"/>
    <w:rsid w:val="00F54562"/>
    <w:rsid w:val="00F65792"/>
    <w:rsid w:val="00F66165"/>
    <w:rsid w:val="00F7771C"/>
    <w:rsid w:val="00F828E9"/>
    <w:rsid w:val="00F937B9"/>
    <w:rsid w:val="00F93C5D"/>
    <w:rsid w:val="00F94CA1"/>
    <w:rsid w:val="00F95224"/>
    <w:rsid w:val="00F97B7B"/>
    <w:rsid w:val="00FA2422"/>
    <w:rsid w:val="00FB25AD"/>
    <w:rsid w:val="00FB2A11"/>
    <w:rsid w:val="00FB5FD9"/>
    <w:rsid w:val="00FB7C8F"/>
    <w:rsid w:val="00FC09AE"/>
    <w:rsid w:val="00FC1122"/>
    <w:rsid w:val="00FC1C8F"/>
    <w:rsid w:val="00FC64E1"/>
    <w:rsid w:val="00FC7A13"/>
    <w:rsid w:val="00FC7C13"/>
    <w:rsid w:val="00FD0A7F"/>
    <w:rsid w:val="00FD2CA5"/>
    <w:rsid w:val="00FD6230"/>
    <w:rsid w:val="00FE3C25"/>
    <w:rsid w:val="00FE419B"/>
    <w:rsid w:val="00FE72E0"/>
    <w:rsid w:val="00FF2A9E"/>
    <w:rsid w:val="00FF2C05"/>
    <w:rsid w:val="00FF4C05"/>
    <w:rsid w:val="00FF785F"/>
    <w:rsid w:val="00FF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0E1FD2"/>
  <w15:docId w15:val="{659B98BF-2156-43E6-9121-52A9EA60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904E3"/>
    <w:pPr>
      <w:spacing w:after="0" w:line="240" w:lineRule="auto"/>
    </w:pPr>
    <w:rPr>
      <w:rFonts w:ascii="Times New Roman" w:hAnsi="Times New Roman"/>
      <w:sz w:val="24"/>
    </w:rPr>
  </w:style>
  <w:style w:type="character" w:customStyle="1" w:styleId="BodyTextChar">
    <w:name w:val="Body Text Char"/>
    <w:basedOn w:val="DefaultParagraphFont"/>
    <w:link w:val="BodyText"/>
    <w:rsid w:val="004904E3"/>
    <w:rPr>
      <w:rFonts w:ascii="Times New Roman" w:hAnsi="Times New Roman"/>
      <w:sz w:val="24"/>
    </w:rPr>
  </w:style>
  <w:style w:type="paragraph" w:styleId="NormalWeb">
    <w:name w:val="Normal (Web)"/>
    <w:basedOn w:val="Normal"/>
    <w:uiPriority w:val="99"/>
    <w:rsid w:val="00507E3A"/>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507E3A"/>
    <w:rPr>
      <w:rFonts w:ascii="Times New Roman" w:hAnsi="Times New Roman"/>
      <w:sz w:val="24"/>
    </w:rPr>
  </w:style>
  <w:style w:type="paragraph" w:styleId="ListParagraph">
    <w:name w:val="List Paragraph"/>
    <w:basedOn w:val="Normal"/>
    <w:uiPriority w:val="34"/>
    <w:qFormat/>
    <w:rsid w:val="00507E3A"/>
    <w:pPr>
      <w:ind w:left="720"/>
      <w:contextualSpacing/>
    </w:pPr>
  </w:style>
  <w:style w:type="paragraph" w:styleId="Header">
    <w:name w:val="header"/>
    <w:basedOn w:val="Normal"/>
    <w:link w:val="HeaderChar"/>
    <w:uiPriority w:val="99"/>
    <w:unhideWhenUsed/>
    <w:rsid w:val="00D42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E0A"/>
  </w:style>
  <w:style w:type="paragraph" w:styleId="Footer">
    <w:name w:val="footer"/>
    <w:basedOn w:val="Normal"/>
    <w:link w:val="FooterChar"/>
    <w:uiPriority w:val="99"/>
    <w:unhideWhenUsed/>
    <w:rsid w:val="00D42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E0A"/>
  </w:style>
  <w:style w:type="paragraph" w:styleId="BalloonText">
    <w:name w:val="Balloon Text"/>
    <w:basedOn w:val="Normal"/>
    <w:link w:val="BalloonTextChar"/>
    <w:uiPriority w:val="99"/>
    <w:semiHidden/>
    <w:unhideWhenUsed/>
    <w:rsid w:val="000D0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C26"/>
    <w:rPr>
      <w:rFonts w:ascii="Segoe UI" w:hAnsi="Segoe UI" w:cs="Segoe UI"/>
      <w:sz w:val="18"/>
      <w:szCs w:val="18"/>
    </w:rPr>
  </w:style>
  <w:style w:type="character" w:styleId="CommentReference">
    <w:name w:val="annotation reference"/>
    <w:basedOn w:val="DefaultParagraphFont"/>
    <w:uiPriority w:val="99"/>
    <w:semiHidden/>
    <w:unhideWhenUsed/>
    <w:rsid w:val="00B77709"/>
    <w:rPr>
      <w:sz w:val="16"/>
      <w:szCs w:val="16"/>
    </w:rPr>
  </w:style>
  <w:style w:type="paragraph" w:styleId="CommentText">
    <w:name w:val="annotation text"/>
    <w:basedOn w:val="Normal"/>
    <w:link w:val="CommentTextChar"/>
    <w:uiPriority w:val="99"/>
    <w:semiHidden/>
    <w:unhideWhenUsed/>
    <w:rsid w:val="00B77709"/>
    <w:pPr>
      <w:spacing w:line="240" w:lineRule="auto"/>
    </w:pPr>
    <w:rPr>
      <w:sz w:val="20"/>
      <w:szCs w:val="20"/>
    </w:rPr>
  </w:style>
  <w:style w:type="character" w:customStyle="1" w:styleId="CommentTextChar">
    <w:name w:val="Comment Text Char"/>
    <w:basedOn w:val="DefaultParagraphFont"/>
    <w:link w:val="CommentText"/>
    <w:uiPriority w:val="99"/>
    <w:semiHidden/>
    <w:rsid w:val="00B77709"/>
    <w:rPr>
      <w:sz w:val="20"/>
      <w:szCs w:val="20"/>
    </w:rPr>
  </w:style>
  <w:style w:type="paragraph" w:styleId="NoSpacing">
    <w:name w:val="No Spacing"/>
    <w:uiPriority w:val="1"/>
    <w:qFormat/>
    <w:rsid w:val="00052BBD"/>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4C77D3"/>
    <w:rPr>
      <w:b/>
      <w:bCs/>
    </w:rPr>
  </w:style>
  <w:style w:type="character" w:customStyle="1" w:styleId="CommentSubjectChar">
    <w:name w:val="Comment Subject Char"/>
    <w:basedOn w:val="CommentTextChar"/>
    <w:link w:val="CommentSubject"/>
    <w:uiPriority w:val="99"/>
    <w:semiHidden/>
    <w:rsid w:val="004C77D3"/>
    <w:rPr>
      <w:b/>
      <w:bCs/>
      <w:sz w:val="20"/>
      <w:szCs w:val="20"/>
    </w:rPr>
  </w:style>
  <w:style w:type="paragraph" w:styleId="Revision">
    <w:name w:val="Revision"/>
    <w:hidden/>
    <w:uiPriority w:val="99"/>
    <w:semiHidden/>
    <w:rsid w:val="00D478C1"/>
    <w:pPr>
      <w:spacing w:after="0" w:line="240" w:lineRule="auto"/>
    </w:pPr>
  </w:style>
  <w:style w:type="paragraph" w:customStyle="1" w:styleId="Default">
    <w:name w:val="Default"/>
    <w:rsid w:val="004338A4"/>
    <w:pPr>
      <w:autoSpaceDE w:val="0"/>
      <w:autoSpaceDN w:val="0"/>
      <w:adjustRightInd w:val="0"/>
      <w:spacing w:after="0" w:line="240" w:lineRule="auto"/>
    </w:pPr>
    <w:rPr>
      <w:rFonts w:ascii="Century Schoolbook" w:hAnsi="Century Schoolbook" w:cs="Century Schoolbook"/>
      <w:color w:val="000000"/>
      <w:sz w:val="24"/>
      <w:szCs w:val="24"/>
    </w:rPr>
  </w:style>
  <w:style w:type="character" w:customStyle="1" w:styleId="ssparacontent">
    <w:name w:val="ss_paracontent"/>
    <w:basedOn w:val="DefaultParagraphFont"/>
    <w:rsid w:val="00C9627F"/>
  </w:style>
  <w:style w:type="character" w:styleId="Hyperlink">
    <w:name w:val="Hyperlink"/>
    <w:basedOn w:val="DefaultParagraphFont"/>
    <w:uiPriority w:val="99"/>
    <w:semiHidden/>
    <w:unhideWhenUsed/>
    <w:rsid w:val="0099695B"/>
    <w:rPr>
      <w:color w:val="0000FF"/>
      <w:u w:val="single"/>
    </w:rPr>
  </w:style>
  <w:style w:type="paragraph" w:customStyle="1" w:styleId="xxxmsonormal">
    <w:name w:val="x_x_x_msonormal"/>
    <w:basedOn w:val="Normal"/>
    <w:uiPriority w:val="99"/>
    <w:rsid w:val="00622CF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29226">
      <w:bodyDiv w:val="1"/>
      <w:marLeft w:val="0"/>
      <w:marRight w:val="0"/>
      <w:marTop w:val="0"/>
      <w:marBottom w:val="0"/>
      <w:divBdr>
        <w:top w:val="none" w:sz="0" w:space="0" w:color="auto"/>
        <w:left w:val="none" w:sz="0" w:space="0" w:color="auto"/>
        <w:bottom w:val="none" w:sz="0" w:space="0" w:color="auto"/>
        <w:right w:val="none" w:sz="0" w:space="0" w:color="auto"/>
      </w:divBdr>
    </w:div>
    <w:div w:id="289242286">
      <w:bodyDiv w:val="1"/>
      <w:marLeft w:val="0"/>
      <w:marRight w:val="0"/>
      <w:marTop w:val="0"/>
      <w:marBottom w:val="0"/>
      <w:divBdr>
        <w:top w:val="none" w:sz="0" w:space="0" w:color="auto"/>
        <w:left w:val="none" w:sz="0" w:space="0" w:color="auto"/>
        <w:bottom w:val="none" w:sz="0" w:space="0" w:color="auto"/>
        <w:right w:val="none" w:sz="0" w:space="0" w:color="auto"/>
      </w:divBdr>
    </w:div>
    <w:div w:id="332029654">
      <w:bodyDiv w:val="1"/>
      <w:marLeft w:val="0"/>
      <w:marRight w:val="0"/>
      <w:marTop w:val="0"/>
      <w:marBottom w:val="0"/>
      <w:divBdr>
        <w:top w:val="none" w:sz="0" w:space="0" w:color="auto"/>
        <w:left w:val="none" w:sz="0" w:space="0" w:color="auto"/>
        <w:bottom w:val="none" w:sz="0" w:space="0" w:color="auto"/>
        <w:right w:val="none" w:sz="0" w:space="0" w:color="auto"/>
      </w:divBdr>
    </w:div>
    <w:div w:id="370963875">
      <w:bodyDiv w:val="1"/>
      <w:marLeft w:val="0"/>
      <w:marRight w:val="0"/>
      <w:marTop w:val="0"/>
      <w:marBottom w:val="0"/>
      <w:divBdr>
        <w:top w:val="none" w:sz="0" w:space="0" w:color="auto"/>
        <w:left w:val="none" w:sz="0" w:space="0" w:color="auto"/>
        <w:bottom w:val="none" w:sz="0" w:space="0" w:color="auto"/>
        <w:right w:val="none" w:sz="0" w:space="0" w:color="auto"/>
      </w:divBdr>
    </w:div>
    <w:div w:id="496388249">
      <w:bodyDiv w:val="1"/>
      <w:marLeft w:val="0"/>
      <w:marRight w:val="0"/>
      <w:marTop w:val="0"/>
      <w:marBottom w:val="0"/>
      <w:divBdr>
        <w:top w:val="none" w:sz="0" w:space="0" w:color="auto"/>
        <w:left w:val="none" w:sz="0" w:space="0" w:color="auto"/>
        <w:bottom w:val="none" w:sz="0" w:space="0" w:color="auto"/>
        <w:right w:val="none" w:sz="0" w:space="0" w:color="auto"/>
      </w:divBdr>
    </w:div>
    <w:div w:id="570040216">
      <w:bodyDiv w:val="1"/>
      <w:marLeft w:val="0"/>
      <w:marRight w:val="0"/>
      <w:marTop w:val="0"/>
      <w:marBottom w:val="0"/>
      <w:divBdr>
        <w:top w:val="none" w:sz="0" w:space="0" w:color="auto"/>
        <w:left w:val="none" w:sz="0" w:space="0" w:color="auto"/>
        <w:bottom w:val="none" w:sz="0" w:space="0" w:color="auto"/>
        <w:right w:val="none" w:sz="0" w:space="0" w:color="auto"/>
      </w:divBdr>
    </w:div>
    <w:div w:id="780732266">
      <w:bodyDiv w:val="1"/>
      <w:marLeft w:val="0"/>
      <w:marRight w:val="0"/>
      <w:marTop w:val="0"/>
      <w:marBottom w:val="0"/>
      <w:divBdr>
        <w:top w:val="none" w:sz="0" w:space="0" w:color="auto"/>
        <w:left w:val="none" w:sz="0" w:space="0" w:color="auto"/>
        <w:bottom w:val="none" w:sz="0" w:space="0" w:color="auto"/>
        <w:right w:val="none" w:sz="0" w:space="0" w:color="auto"/>
      </w:divBdr>
    </w:div>
    <w:div w:id="905845170">
      <w:bodyDiv w:val="1"/>
      <w:marLeft w:val="0"/>
      <w:marRight w:val="0"/>
      <w:marTop w:val="0"/>
      <w:marBottom w:val="0"/>
      <w:divBdr>
        <w:top w:val="none" w:sz="0" w:space="0" w:color="auto"/>
        <w:left w:val="none" w:sz="0" w:space="0" w:color="auto"/>
        <w:bottom w:val="none" w:sz="0" w:space="0" w:color="auto"/>
        <w:right w:val="none" w:sz="0" w:space="0" w:color="auto"/>
      </w:divBdr>
    </w:div>
    <w:div w:id="996031451">
      <w:bodyDiv w:val="1"/>
      <w:marLeft w:val="0"/>
      <w:marRight w:val="0"/>
      <w:marTop w:val="0"/>
      <w:marBottom w:val="0"/>
      <w:divBdr>
        <w:top w:val="none" w:sz="0" w:space="0" w:color="auto"/>
        <w:left w:val="none" w:sz="0" w:space="0" w:color="auto"/>
        <w:bottom w:val="none" w:sz="0" w:space="0" w:color="auto"/>
        <w:right w:val="none" w:sz="0" w:space="0" w:color="auto"/>
      </w:divBdr>
      <w:divsChild>
        <w:div w:id="1769307474">
          <w:marLeft w:val="0"/>
          <w:marRight w:val="0"/>
          <w:marTop w:val="0"/>
          <w:marBottom w:val="300"/>
          <w:divBdr>
            <w:top w:val="none" w:sz="0" w:space="0" w:color="auto"/>
            <w:left w:val="none" w:sz="0" w:space="0" w:color="auto"/>
            <w:bottom w:val="none" w:sz="0" w:space="0" w:color="auto"/>
            <w:right w:val="none" w:sz="0" w:space="0" w:color="auto"/>
          </w:divBdr>
        </w:div>
        <w:div w:id="1442458749">
          <w:marLeft w:val="0"/>
          <w:marRight w:val="0"/>
          <w:marTop w:val="0"/>
          <w:marBottom w:val="300"/>
          <w:divBdr>
            <w:top w:val="none" w:sz="0" w:space="0" w:color="auto"/>
            <w:left w:val="none" w:sz="0" w:space="0" w:color="auto"/>
            <w:bottom w:val="none" w:sz="0" w:space="0" w:color="auto"/>
            <w:right w:val="none" w:sz="0" w:space="0" w:color="auto"/>
          </w:divBdr>
        </w:div>
      </w:divsChild>
    </w:div>
    <w:div w:id="999310485">
      <w:bodyDiv w:val="1"/>
      <w:marLeft w:val="0"/>
      <w:marRight w:val="0"/>
      <w:marTop w:val="0"/>
      <w:marBottom w:val="0"/>
      <w:divBdr>
        <w:top w:val="none" w:sz="0" w:space="0" w:color="auto"/>
        <w:left w:val="none" w:sz="0" w:space="0" w:color="auto"/>
        <w:bottom w:val="none" w:sz="0" w:space="0" w:color="auto"/>
        <w:right w:val="none" w:sz="0" w:space="0" w:color="auto"/>
      </w:divBdr>
    </w:div>
    <w:div w:id="1045839115">
      <w:bodyDiv w:val="1"/>
      <w:marLeft w:val="0"/>
      <w:marRight w:val="0"/>
      <w:marTop w:val="0"/>
      <w:marBottom w:val="0"/>
      <w:divBdr>
        <w:top w:val="none" w:sz="0" w:space="0" w:color="auto"/>
        <w:left w:val="none" w:sz="0" w:space="0" w:color="auto"/>
        <w:bottom w:val="none" w:sz="0" w:space="0" w:color="auto"/>
        <w:right w:val="none" w:sz="0" w:space="0" w:color="auto"/>
      </w:divBdr>
    </w:div>
    <w:div w:id="1163203153">
      <w:bodyDiv w:val="1"/>
      <w:marLeft w:val="0"/>
      <w:marRight w:val="0"/>
      <w:marTop w:val="0"/>
      <w:marBottom w:val="0"/>
      <w:divBdr>
        <w:top w:val="none" w:sz="0" w:space="0" w:color="auto"/>
        <w:left w:val="none" w:sz="0" w:space="0" w:color="auto"/>
        <w:bottom w:val="none" w:sz="0" w:space="0" w:color="auto"/>
        <w:right w:val="none" w:sz="0" w:space="0" w:color="auto"/>
      </w:divBdr>
    </w:div>
    <w:div w:id="1182470427">
      <w:bodyDiv w:val="1"/>
      <w:marLeft w:val="0"/>
      <w:marRight w:val="0"/>
      <w:marTop w:val="0"/>
      <w:marBottom w:val="0"/>
      <w:divBdr>
        <w:top w:val="none" w:sz="0" w:space="0" w:color="auto"/>
        <w:left w:val="none" w:sz="0" w:space="0" w:color="auto"/>
        <w:bottom w:val="none" w:sz="0" w:space="0" w:color="auto"/>
        <w:right w:val="none" w:sz="0" w:space="0" w:color="auto"/>
      </w:divBdr>
    </w:div>
    <w:div w:id="1253002764">
      <w:bodyDiv w:val="1"/>
      <w:marLeft w:val="0"/>
      <w:marRight w:val="0"/>
      <w:marTop w:val="0"/>
      <w:marBottom w:val="0"/>
      <w:divBdr>
        <w:top w:val="none" w:sz="0" w:space="0" w:color="auto"/>
        <w:left w:val="none" w:sz="0" w:space="0" w:color="auto"/>
        <w:bottom w:val="none" w:sz="0" w:space="0" w:color="auto"/>
        <w:right w:val="none" w:sz="0" w:space="0" w:color="auto"/>
      </w:divBdr>
    </w:div>
    <w:div w:id="1363558492">
      <w:bodyDiv w:val="1"/>
      <w:marLeft w:val="0"/>
      <w:marRight w:val="0"/>
      <w:marTop w:val="0"/>
      <w:marBottom w:val="0"/>
      <w:divBdr>
        <w:top w:val="none" w:sz="0" w:space="0" w:color="auto"/>
        <w:left w:val="none" w:sz="0" w:space="0" w:color="auto"/>
        <w:bottom w:val="none" w:sz="0" w:space="0" w:color="auto"/>
        <w:right w:val="none" w:sz="0" w:space="0" w:color="auto"/>
      </w:divBdr>
    </w:div>
    <w:div w:id="1459490974">
      <w:bodyDiv w:val="1"/>
      <w:marLeft w:val="0"/>
      <w:marRight w:val="0"/>
      <w:marTop w:val="0"/>
      <w:marBottom w:val="0"/>
      <w:divBdr>
        <w:top w:val="none" w:sz="0" w:space="0" w:color="auto"/>
        <w:left w:val="none" w:sz="0" w:space="0" w:color="auto"/>
        <w:bottom w:val="none" w:sz="0" w:space="0" w:color="auto"/>
        <w:right w:val="none" w:sz="0" w:space="0" w:color="auto"/>
      </w:divBdr>
    </w:div>
    <w:div w:id="155164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0d1287d-e438-4ab8-87df-58b1ff54c1cf">
      <Terms xmlns="http://schemas.microsoft.com/office/infopath/2007/PartnerControls"/>
    </lcf76f155ced4ddcb4097134ff3c332f>
    <TaxCatchAll xmlns="7abd0f8f-837a-4660-8708-de7759ce4e2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BB5D6633AC45E4A99C2E93A39478830" ma:contentTypeVersion="12" ma:contentTypeDescription="Create a new document." ma:contentTypeScope="" ma:versionID="0ef52cb08966fb9b4f46135dcf90ae36">
  <xsd:schema xmlns:xsd="http://www.w3.org/2001/XMLSchema" xmlns:xs="http://www.w3.org/2001/XMLSchema" xmlns:p="http://schemas.microsoft.com/office/2006/metadata/properties" xmlns:ns2="10d1287d-e438-4ab8-87df-58b1ff54c1cf" xmlns:ns3="7abd0f8f-837a-4660-8708-de7759ce4e29" targetNamespace="http://schemas.microsoft.com/office/2006/metadata/properties" ma:root="true" ma:fieldsID="118567ddd02d12137e187901050571b6" ns2:_="" ns3:_="">
    <xsd:import namespace="10d1287d-e438-4ab8-87df-58b1ff54c1cf"/>
    <xsd:import namespace="7abd0f8f-837a-4660-8708-de7759ce4e2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1287d-e438-4ab8-87df-58b1ff54c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164a697-7481-4bb8-b5e9-0985f5a96d9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bd0f8f-837a-4660-8708-de7759ce4e2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35b1e3e-7e15-4ac6-9a4d-b13f8c433320}" ma:internalName="TaxCatchAll" ma:showField="CatchAllData" ma:web="7abd0f8f-837a-4660-8708-de7759ce4e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26E276-2FC7-44EF-980F-C2F925BA17A6}">
  <ds:schemaRefs>
    <ds:schemaRef ds:uri="http://schemas.microsoft.com/office/2006/metadata/properties"/>
    <ds:schemaRef ds:uri="http://schemas.microsoft.com/office/infopath/2007/PartnerControls"/>
    <ds:schemaRef ds:uri="10d1287d-e438-4ab8-87df-58b1ff54c1cf"/>
    <ds:schemaRef ds:uri="7abd0f8f-837a-4660-8708-de7759ce4e29"/>
  </ds:schemaRefs>
</ds:datastoreItem>
</file>

<file path=customXml/itemProps2.xml><?xml version="1.0" encoding="utf-8"?>
<ds:datastoreItem xmlns:ds="http://schemas.openxmlformats.org/officeDocument/2006/customXml" ds:itemID="{7644C238-F213-447A-994A-6FC88264AF43}">
  <ds:schemaRefs>
    <ds:schemaRef ds:uri="http://schemas.microsoft.com/sharepoint/v3/contenttype/forms"/>
  </ds:schemaRefs>
</ds:datastoreItem>
</file>

<file path=customXml/itemProps3.xml><?xml version="1.0" encoding="utf-8"?>
<ds:datastoreItem xmlns:ds="http://schemas.openxmlformats.org/officeDocument/2006/customXml" ds:itemID="{25A76375-DF6D-4196-BD29-A137F475D208}">
  <ds:schemaRefs>
    <ds:schemaRef ds:uri="http://schemas.openxmlformats.org/officeDocument/2006/bibliography"/>
  </ds:schemaRefs>
</ds:datastoreItem>
</file>

<file path=customXml/itemProps4.xml><?xml version="1.0" encoding="utf-8"?>
<ds:datastoreItem xmlns:ds="http://schemas.openxmlformats.org/officeDocument/2006/customXml" ds:itemID="{75D6B898-180C-4648-B82F-CF9A609E4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1287d-e438-4ab8-87df-58b1ff54c1cf"/>
    <ds:schemaRef ds:uri="7abd0f8f-837a-4660-8708-de7759ce4e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Cash, Evan W. (Council)</dc:creator>
  <cp:lastModifiedBy>Cash, Evan W. (Council)</cp:lastModifiedBy>
  <cp:revision>3</cp:revision>
  <cp:lastPrinted>2021-04-01T13:28:00Z</cp:lastPrinted>
  <dcterms:created xsi:type="dcterms:W3CDTF">2023-09-14T15:58:00Z</dcterms:created>
  <dcterms:modified xsi:type="dcterms:W3CDTF">2023-09-14T15:58:00Z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0x010100EBB5D6633AC45E4A99C2E93A39478830</vt:lpwstr>
  </property>
  <property fmtid="{D5CDD505-2E9C-101B-9397-08002B2CF9AE}" pid="3" name="MediaServiceImageTags">
    <vt:lpwstr/>
  </property>
</Properties>
</file>