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5C5C" w14:textId="77777777" w:rsidR="000323EB" w:rsidRPr="00E308FD" w:rsidRDefault="000323EB" w:rsidP="000323EB">
      <w:pPr>
        <w:tabs>
          <w:tab w:val="right" w:pos="9360"/>
        </w:tabs>
        <w:spacing w:after="0" w:line="240" w:lineRule="auto"/>
        <w:rPr>
          <w:rFonts w:cs="Times New Roman"/>
          <w:szCs w:val="24"/>
        </w:rPr>
      </w:pPr>
      <w:r w:rsidRPr="00E308FD">
        <w:rPr>
          <w:rFonts w:cs="Times New Roman"/>
          <w:szCs w:val="24"/>
        </w:rPr>
        <w:tab/>
        <w:t>_______________________________</w:t>
      </w:r>
    </w:p>
    <w:p w14:paraId="24EB0812" w14:textId="77777777" w:rsidR="000323EB" w:rsidRPr="00E308FD" w:rsidRDefault="000323EB" w:rsidP="000323EB">
      <w:pPr>
        <w:tabs>
          <w:tab w:val="right" w:pos="9360"/>
        </w:tabs>
        <w:spacing w:after="0" w:line="240" w:lineRule="auto"/>
        <w:rPr>
          <w:rFonts w:cs="Times New Roman"/>
          <w:szCs w:val="24"/>
        </w:rPr>
      </w:pPr>
      <w:r w:rsidRPr="00E308FD">
        <w:rPr>
          <w:rFonts w:cs="Times New Roman"/>
          <w:szCs w:val="24"/>
        </w:rPr>
        <w:tab/>
        <w:t>Chairman Phil Mendelson</w:t>
      </w:r>
    </w:p>
    <w:p w14:paraId="67A15B6D" w14:textId="77777777" w:rsidR="000323EB" w:rsidRDefault="000323EB" w:rsidP="000323EB">
      <w:pPr>
        <w:spacing w:after="0" w:line="240" w:lineRule="auto"/>
        <w:jc w:val="center"/>
      </w:pPr>
    </w:p>
    <w:p w14:paraId="343D49FA" w14:textId="77777777" w:rsidR="000323EB" w:rsidRDefault="000323EB" w:rsidP="000323EB">
      <w:pPr>
        <w:spacing w:after="0" w:line="240" w:lineRule="auto"/>
        <w:jc w:val="center"/>
      </w:pPr>
    </w:p>
    <w:p w14:paraId="2E4BCC72" w14:textId="77777777" w:rsidR="000323EB" w:rsidRDefault="000323EB" w:rsidP="000323EB">
      <w:pPr>
        <w:spacing w:after="0" w:line="240" w:lineRule="auto"/>
        <w:jc w:val="center"/>
      </w:pPr>
    </w:p>
    <w:p w14:paraId="2CEEF5FA" w14:textId="77777777" w:rsidR="000323EB" w:rsidRDefault="000323EB" w:rsidP="000323EB">
      <w:pPr>
        <w:spacing w:after="0" w:line="240" w:lineRule="auto"/>
        <w:jc w:val="center"/>
      </w:pPr>
    </w:p>
    <w:p w14:paraId="665F3303" w14:textId="77777777" w:rsidR="000323EB" w:rsidRDefault="000323EB" w:rsidP="000323EB">
      <w:pPr>
        <w:spacing w:after="0" w:line="240" w:lineRule="auto"/>
        <w:jc w:val="center"/>
      </w:pPr>
      <w:r>
        <w:t>A PROPOSED RESOLUTION</w:t>
      </w:r>
    </w:p>
    <w:p w14:paraId="6D34E6F5" w14:textId="77777777" w:rsidR="000323EB" w:rsidRDefault="000323EB" w:rsidP="000323EB">
      <w:pPr>
        <w:spacing w:after="0" w:line="240" w:lineRule="auto"/>
        <w:jc w:val="center"/>
      </w:pPr>
    </w:p>
    <w:p w14:paraId="218D4249" w14:textId="77777777" w:rsidR="000323EB" w:rsidRDefault="000323EB" w:rsidP="000323EB">
      <w:pPr>
        <w:spacing w:after="0" w:line="240" w:lineRule="auto"/>
        <w:jc w:val="center"/>
      </w:pPr>
      <w:r>
        <w:t>_______</w:t>
      </w:r>
    </w:p>
    <w:p w14:paraId="4334B8F8" w14:textId="77777777" w:rsidR="000323EB" w:rsidRDefault="000323EB" w:rsidP="000323EB">
      <w:pPr>
        <w:spacing w:after="0" w:line="240" w:lineRule="auto"/>
        <w:jc w:val="center"/>
      </w:pPr>
    </w:p>
    <w:p w14:paraId="58A8E2C0" w14:textId="77777777" w:rsidR="000323EB" w:rsidRDefault="000323EB" w:rsidP="000323EB">
      <w:pPr>
        <w:spacing w:after="0" w:line="240" w:lineRule="auto"/>
        <w:jc w:val="center"/>
      </w:pPr>
      <w:r>
        <w:t>IN THE COUNCIL OF THE DISTRICT OF COLUMBIA</w:t>
      </w:r>
    </w:p>
    <w:p w14:paraId="620FC5BA" w14:textId="77777777" w:rsidR="000323EB" w:rsidRDefault="000323EB" w:rsidP="000323EB">
      <w:pPr>
        <w:spacing w:after="0" w:line="240" w:lineRule="auto"/>
        <w:jc w:val="center"/>
      </w:pPr>
    </w:p>
    <w:p w14:paraId="12215294" w14:textId="77777777" w:rsidR="000323EB" w:rsidRDefault="000323EB" w:rsidP="000323EB">
      <w:pPr>
        <w:spacing w:after="0" w:line="240" w:lineRule="auto"/>
        <w:jc w:val="center"/>
      </w:pPr>
      <w:r>
        <w:t>____________________</w:t>
      </w:r>
    </w:p>
    <w:p w14:paraId="2369C1B9" w14:textId="77777777" w:rsidR="000323EB" w:rsidRDefault="000323EB" w:rsidP="000323EB">
      <w:pPr>
        <w:spacing w:after="0" w:line="240" w:lineRule="auto"/>
        <w:jc w:val="center"/>
      </w:pPr>
    </w:p>
    <w:p w14:paraId="2B399466" w14:textId="77777777" w:rsidR="000323EB" w:rsidRDefault="000323EB" w:rsidP="000323EB">
      <w:pPr>
        <w:spacing w:after="0" w:line="240" w:lineRule="auto"/>
        <w:jc w:val="center"/>
      </w:pPr>
    </w:p>
    <w:p w14:paraId="52F0B300" w14:textId="1FACFDD8" w:rsidR="00D4131C" w:rsidRPr="00C66F2E" w:rsidRDefault="00D4131C" w:rsidP="00D4131C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</w:rPr>
      </w:pPr>
      <w:bookmarkStart w:id="0" w:name="_Hlk76982491"/>
      <w:r w:rsidRPr="00830B3A">
        <w:rPr>
          <w:rFonts w:ascii="Times New Roman" w:hAnsi="Times New Roman" w:cs="Times New Roman"/>
        </w:rPr>
        <w:t xml:space="preserve">To </w:t>
      </w:r>
      <w:r w:rsidR="008B1A76">
        <w:rPr>
          <w:rFonts w:ascii="Times New Roman" w:hAnsi="Times New Roman" w:cs="Times New Roman"/>
        </w:rPr>
        <w:t xml:space="preserve">declare the existence of an emergency with respect to the need </w:t>
      </w:r>
      <w:r w:rsidR="00CE7FBB">
        <w:rPr>
          <w:rFonts w:ascii="Times New Roman" w:hAnsi="Times New Roman" w:cs="Times New Roman"/>
        </w:rPr>
        <w:t>to amend</w:t>
      </w:r>
      <w:r w:rsidRPr="00DD6D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5079FF">
        <w:rPr>
          <w:rFonts w:ascii="Times New Roman" w:hAnsi="Times New Roman" w:cs="Times New Roman"/>
        </w:rPr>
        <w:t xml:space="preserve">District of Columbia Administrative Procedure Act to clarify the publication requirements for Council bills and resolutions; to amend the </w:t>
      </w:r>
      <w:r w:rsidRPr="00DD6D76">
        <w:rPr>
          <w:rFonts w:ascii="Times New Roman" w:hAnsi="Times New Roman" w:cs="Times New Roman"/>
        </w:rPr>
        <w:t>District of Columbia Codification Act of 1975</w:t>
      </w:r>
      <w:r>
        <w:rPr>
          <w:rFonts w:ascii="Times New Roman" w:hAnsi="Times New Roman" w:cs="Times New Roman"/>
        </w:rPr>
        <w:t xml:space="preserve"> to </w:t>
      </w:r>
      <w:r w:rsidRPr="00DD6D76">
        <w:rPr>
          <w:rFonts w:ascii="Times New Roman" w:hAnsi="Times New Roman" w:cs="Times New Roman"/>
        </w:rPr>
        <w:t>clarify the</w:t>
      </w:r>
      <w:r>
        <w:rPr>
          <w:rFonts w:ascii="Times New Roman" w:hAnsi="Times New Roman" w:cs="Times New Roman"/>
        </w:rPr>
        <w:t xml:space="preserve"> publication requirements and</w:t>
      </w:r>
      <w:r w:rsidRPr="00DD6D76">
        <w:rPr>
          <w:rFonts w:ascii="Times New Roman" w:hAnsi="Times New Roman" w:cs="Times New Roman"/>
        </w:rPr>
        <w:t xml:space="preserve"> effective date for </w:t>
      </w:r>
      <w:r>
        <w:rPr>
          <w:rFonts w:ascii="Times New Roman" w:hAnsi="Times New Roman" w:cs="Times New Roman"/>
        </w:rPr>
        <w:t xml:space="preserve">Council legislation; to amend </w:t>
      </w:r>
      <w:r w:rsidRPr="002D4240">
        <w:rPr>
          <w:rFonts w:ascii="Times New Roman" w:hAnsi="Times New Roman" w:cs="Times New Roman"/>
        </w:rPr>
        <w:t>the Office of Out of School Time Grants and Youth Outcomes Establishment Act of 2016</w:t>
      </w:r>
      <w:r>
        <w:rPr>
          <w:rFonts w:ascii="Times New Roman" w:hAnsi="Times New Roman" w:cs="Times New Roman"/>
        </w:rPr>
        <w:t xml:space="preserve"> to clarify term limits for the Commission on Out of School Time Grants and Youth Outcomes; and to </w:t>
      </w:r>
      <w:r w:rsidRPr="00DD6D76">
        <w:rPr>
          <w:rFonts w:ascii="Times New Roman" w:hAnsi="Times New Roman" w:cs="Times New Roman"/>
        </w:rPr>
        <w:t xml:space="preserve">amend the </w:t>
      </w:r>
      <w:r w:rsidRPr="00DD6D76">
        <w:rPr>
          <w:rFonts w:ascii="Times New Roman" w:eastAsia="Calibri" w:hAnsi="Times New Roman" w:cs="Times New Roman"/>
        </w:rPr>
        <w:t>District</w:t>
      </w:r>
      <w:r w:rsidRPr="00DD6D76">
        <w:rPr>
          <w:rFonts w:ascii="Times New Roman" w:hAnsi="Times New Roman" w:cs="Times New Roman"/>
        </w:rPr>
        <w:t xml:space="preserve"> of Columbia School Reform Act of 1995</w:t>
      </w:r>
      <w:r>
        <w:rPr>
          <w:rFonts w:ascii="Times New Roman" w:hAnsi="Times New Roman" w:cs="Times New Roman"/>
        </w:rPr>
        <w:t xml:space="preserve"> to</w:t>
      </w:r>
      <w:r w:rsidRPr="00DD6D76">
        <w:rPr>
          <w:rFonts w:ascii="Times New Roman" w:hAnsi="Times New Roman" w:cs="Times New Roman"/>
        </w:rPr>
        <w:t xml:space="preserve"> clarify the term limits of members of the Public Charter School Board. </w:t>
      </w:r>
      <w:r w:rsidRPr="00DD6D76">
        <w:rPr>
          <w:rFonts w:ascii="Times New Roman" w:hAnsi="Times New Roman" w:cs="Times New Roman"/>
        </w:rPr>
        <w:tab/>
      </w:r>
    </w:p>
    <w:bookmarkEnd w:id="0"/>
    <w:p w14:paraId="7E8E00A3" w14:textId="77777777" w:rsidR="000323EB" w:rsidRPr="00C05554" w:rsidRDefault="000323EB" w:rsidP="000323EB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14:paraId="28BB7104" w14:textId="346B8EF1" w:rsidR="000323EB" w:rsidRDefault="000323EB" w:rsidP="000323EB">
      <w:pPr>
        <w:spacing w:after="0" w:line="480" w:lineRule="auto"/>
        <w:ind w:firstLine="720"/>
      </w:pPr>
      <w:r>
        <w:t xml:space="preserve">BE IT ENACTED BY THE COUNCIL OF THE DISTRICT OF COLUMBIA, </w:t>
      </w:r>
      <w:proofErr w:type="gramStart"/>
      <w:r>
        <w:t>That</w:t>
      </w:r>
      <w:proofErr w:type="gramEnd"/>
      <w:r>
        <w:t xml:space="preserve"> this act may be cited as the “</w:t>
      </w:r>
      <w:r w:rsidR="00F006D2">
        <w:rPr>
          <w:rFonts w:cs="Times New Roman"/>
        </w:rPr>
        <w:t>Term Clarification</w:t>
      </w:r>
      <w:r>
        <w:rPr>
          <w:rFonts w:cs="Times New Roman"/>
        </w:rPr>
        <w:t xml:space="preserve"> Emergency Declaration Resolution of </w:t>
      </w:r>
      <w:r>
        <w:t>202</w:t>
      </w:r>
      <w:r w:rsidR="00F006D2">
        <w:t>4</w:t>
      </w:r>
      <w:r>
        <w:t>”.</w:t>
      </w:r>
    </w:p>
    <w:p w14:paraId="2649C39C" w14:textId="77777777" w:rsidR="00671F65" w:rsidRDefault="000323EB" w:rsidP="00AD6719">
      <w:pPr>
        <w:keepNext/>
        <w:spacing w:after="0" w:line="480" w:lineRule="auto"/>
        <w:ind w:firstLine="720"/>
      </w:pPr>
      <w:r>
        <w:t xml:space="preserve">Sec. 2. (a) </w:t>
      </w:r>
      <w:r w:rsidR="00702BBF" w:rsidRPr="00702BBF">
        <w:t>The law establishing the Public Charter School Board</w:t>
      </w:r>
      <w:r w:rsidR="00EF3063">
        <w:t xml:space="preserve">, the </w:t>
      </w:r>
      <w:r w:rsidR="00AA3649">
        <w:t>District of Columbia School Reform Act of 1995,</w:t>
      </w:r>
      <w:r w:rsidR="009E0E9E">
        <w:t xml:space="preserve"> approved April 26, 1996,</w:t>
      </w:r>
      <w:r w:rsidR="00702BBF" w:rsidRPr="00702BBF">
        <w:t xml:space="preserve"> limits to two the number of terms its members may serve</w:t>
      </w:r>
      <w:r w:rsidR="00E50519">
        <w:t xml:space="preserve"> </w:t>
      </w:r>
      <w:r w:rsidR="00E50519" w:rsidRPr="00E32165">
        <w:t>(110 Stat. 1321; D.C. Official Code § 38-1802.14(a)(</w:t>
      </w:r>
      <w:proofErr w:type="gramStart"/>
      <w:r w:rsidR="00E50519" w:rsidRPr="00E32165">
        <w:t>3)</w:t>
      </w:r>
      <w:r w:rsidR="00E50519">
        <w:t>)</w:t>
      </w:r>
      <w:proofErr w:type="gramEnd"/>
      <w:r w:rsidR="00702BBF" w:rsidRPr="00702BBF">
        <w:t>. </w:t>
      </w:r>
    </w:p>
    <w:p w14:paraId="4EAD30CC" w14:textId="77777777" w:rsidR="001E255A" w:rsidRDefault="00671F65" w:rsidP="001E255A">
      <w:pPr>
        <w:keepNext/>
        <w:spacing w:after="0" w:line="480" w:lineRule="auto"/>
        <w:ind w:firstLine="720"/>
      </w:pPr>
      <w:r>
        <w:t xml:space="preserve">(b) </w:t>
      </w:r>
      <w:r w:rsidR="00702BBF" w:rsidRPr="00702BBF">
        <w:t xml:space="preserve">Yet, of the 32 total members appointed to the Board since 1997, 13 of them (41%) served incomplete first terms, with seven (22%) serving an initial first term of less than two years.  The challenge for both the Mayor and Council is whether members who initially served a partial term may subsequently be reappointed for two full terms.  </w:t>
      </w:r>
    </w:p>
    <w:p w14:paraId="65228CB0" w14:textId="374AB215" w:rsidR="00A225C2" w:rsidRDefault="001E255A" w:rsidP="001E255A">
      <w:pPr>
        <w:keepNext/>
        <w:spacing w:after="0" w:line="480" w:lineRule="auto"/>
        <w:ind w:firstLine="720"/>
      </w:pPr>
      <w:r>
        <w:t>(c) This emergency</w:t>
      </w:r>
      <w:r w:rsidR="00702BBF" w:rsidRPr="00702BBF">
        <w:t xml:space="preserve"> addresses this question by clarifying that when a member is appointed for a partial term – less than three years – he or she may be reappointed for two full terms.  This change </w:t>
      </w:r>
      <w:r>
        <w:t xml:space="preserve">impacts the possible reappointment of a current member of the Public Charter School Board, </w:t>
      </w:r>
      <w:r w:rsidR="00702BBF" w:rsidRPr="00702BBF">
        <w:t>Jim Sandman.  First appointed in July 2019</w:t>
      </w:r>
      <w:r w:rsidR="00620785">
        <w:t>,</w:t>
      </w:r>
      <w:r w:rsidR="00702BBF" w:rsidRPr="00702BBF">
        <w:t xml:space="preserve"> Mr. Sandman replaced </w:t>
      </w:r>
      <w:r w:rsidR="00702BBF" w:rsidRPr="00702BBF">
        <w:lastRenderedPageBreak/>
        <w:t xml:space="preserve">Donald Soifer whose term had </w:t>
      </w:r>
      <w:proofErr w:type="gramStart"/>
      <w:r w:rsidR="00702BBF" w:rsidRPr="00702BBF">
        <w:t>long-expired</w:t>
      </w:r>
      <w:proofErr w:type="gramEnd"/>
      <w:r w:rsidR="00702BBF" w:rsidRPr="00702BBF">
        <w:t xml:space="preserve">.  Mr. Sandman’s initial appointment was for approximately eight months, expiring February 24, 2020.  Subsequently, Mayor Bowser reappointed Mr. Sandman (confirmed by the Council as part of D.C. Act 23-286) for a four-year term to end February 24, 2024.  </w:t>
      </w:r>
      <w:r w:rsidR="00712522">
        <w:t>This amendment</w:t>
      </w:r>
      <w:r w:rsidR="00712522" w:rsidRPr="00702BBF">
        <w:t xml:space="preserve"> </w:t>
      </w:r>
      <w:r w:rsidR="00712522">
        <w:t xml:space="preserve">will ensure </w:t>
      </w:r>
      <w:r w:rsidR="00712522" w:rsidRPr="00702BBF">
        <w:t>Mr. Sandman will be eligible for one additional term</w:t>
      </w:r>
      <w:r w:rsidR="00712522">
        <w:t xml:space="preserve"> ahead of its expiry</w:t>
      </w:r>
      <w:r w:rsidR="00712522" w:rsidRPr="00702BBF">
        <w:t xml:space="preserve"> should the </w:t>
      </w:r>
      <w:proofErr w:type="gramStart"/>
      <w:r w:rsidR="00712522" w:rsidRPr="00702BBF">
        <w:t>Mayor</w:t>
      </w:r>
      <w:proofErr w:type="gramEnd"/>
      <w:r w:rsidR="00712522" w:rsidRPr="00702BBF">
        <w:t xml:space="preserve"> so choose</w:t>
      </w:r>
      <w:r w:rsidR="00712522">
        <w:t>.</w:t>
      </w:r>
    </w:p>
    <w:p w14:paraId="1AE4FFF0" w14:textId="42849785" w:rsidR="00166DD1" w:rsidRDefault="00A225C2" w:rsidP="00077610">
      <w:pPr>
        <w:keepNext/>
        <w:spacing w:after="0" w:line="480" w:lineRule="auto"/>
        <w:ind w:firstLine="720"/>
      </w:pPr>
      <w:r>
        <w:t xml:space="preserve">(d) </w:t>
      </w:r>
      <w:r w:rsidR="00D87E9A">
        <w:t xml:space="preserve">The permanent version of this legislation </w:t>
      </w:r>
      <w:r w:rsidR="00F21341">
        <w:t>makes</w:t>
      </w:r>
      <w:r w:rsidR="00D87E9A">
        <w:t xml:space="preserve"> further clarifications to the law regarding partial terms for members of the Commission on Out of School Time and </w:t>
      </w:r>
      <w:r w:rsidR="00166DD1">
        <w:t>are included in this emergency legislation.</w:t>
      </w:r>
    </w:p>
    <w:p w14:paraId="76B361F7" w14:textId="5E0AE493" w:rsidR="000323EB" w:rsidRDefault="00166DD1" w:rsidP="00077610">
      <w:pPr>
        <w:keepNext/>
        <w:spacing w:after="0" w:line="480" w:lineRule="auto"/>
        <w:ind w:firstLine="720"/>
      </w:pPr>
      <w:r>
        <w:t xml:space="preserve">(e) In addition, the underlying permanent legislation clarifies that legislation need not be published in the </w:t>
      </w:r>
      <w:r>
        <w:rPr>
          <w:i/>
          <w:iCs/>
        </w:rPr>
        <w:t>D.C. Register</w:t>
      </w:r>
      <w:r>
        <w:t xml:space="preserve"> </w:t>
      </w:r>
      <w:proofErr w:type="gramStart"/>
      <w:r>
        <w:t>in order to</w:t>
      </w:r>
      <w:proofErr w:type="gramEnd"/>
      <w:r>
        <w:t xml:space="preserve"> become </w:t>
      </w:r>
      <w:r w:rsidR="008E184A">
        <w:t>e</w:t>
      </w:r>
      <w:r>
        <w:t>ffective</w:t>
      </w:r>
      <w:r w:rsidR="008E184A">
        <w:t>.  This provision is also included in the emergency legislation.</w:t>
      </w:r>
      <w:r w:rsidR="00F21341">
        <w:t xml:space="preserve">  It is desirable to have this effective as soon as possible</w:t>
      </w:r>
      <w:r w:rsidR="00077610">
        <w:t>.</w:t>
      </w:r>
      <w:r w:rsidR="000323EB">
        <w:t xml:space="preserve">   </w:t>
      </w:r>
    </w:p>
    <w:p w14:paraId="5AC237F1" w14:textId="04ED9FC5" w:rsidR="000323EB" w:rsidRDefault="000323EB" w:rsidP="000323EB">
      <w:pPr>
        <w:keepNext/>
        <w:spacing w:after="0" w:line="480" w:lineRule="auto"/>
        <w:ind w:firstLine="720"/>
      </w:pPr>
      <w:r>
        <w:t xml:space="preserve">Sec. 3. The Council of the District of Columbia determines that the circumstances enumerated in section 2 constitute emergency circumstances making it necessary that the </w:t>
      </w:r>
      <w:r w:rsidR="00886F97">
        <w:t>Term Clarification Emer</w:t>
      </w:r>
      <w:r w:rsidR="005640DA">
        <w:t>gency</w:t>
      </w:r>
      <w:r>
        <w:t xml:space="preserve"> Amendment Act of 202</w:t>
      </w:r>
      <w:r w:rsidR="005640DA">
        <w:t>4</w:t>
      </w:r>
      <w:r>
        <w:t xml:space="preserve"> be adopted after a single reading.</w:t>
      </w:r>
    </w:p>
    <w:p w14:paraId="5121E1F5" w14:textId="4534472D" w:rsidR="00F97C10" w:rsidRDefault="000323EB" w:rsidP="005221A9">
      <w:pPr>
        <w:spacing w:after="0" w:line="480" w:lineRule="auto"/>
        <w:ind w:firstLine="720"/>
      </w:pPr>
      <w:r>
        <w:t>Sec. 4. This resolution shall take effect immediately.</w:t>
      </w:r>
    </w:p>
    <w:sectPr w:rsidR="00F97C10" w:rsidSect="00EB27D4">
      <w:headerReference w:type="default" r:id="rId9"/>
      <w:pgSz w:w="12240" w:h="15840"/>
      <w:pgMar w:top="1170" w:right="1440" w:bottom="99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C4DE" w14:textId="77777777" w:rsidR="00D50926" w:rsidRDefault="00D50926">
      <w:pPr>
        <w:spacing w:after="0" w:line="240" w:lineRule="auto"/>
      </w:pPr>
      <w:r>
        <w:separator/>
      </w:r>
    </w:p>
  </w:endnote>
  <w:endnote w:type="continuationSeparator" w:id="0">
    <w:p w14:paraId="2C1D3C42" w14:textId="77777777" w:rsidR="00D50926" w:rsidRDefault="00D5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450D" w14:textId="77777777" w:rsidR="00D50926" w:rsidRDefault="00D50926">
      <w:pPr>
        <w:spacing w:after="0" w:line="240" w:lineRule="auto"/>
      </w:pPr>
      <w:r>
        <w:separator/>
      </w:r>
    </w:p>
  </w:footnote>
  <w:footnote w:type="continuationSeparator" w:id="0">
    <w:p w14:paraId="5E8F35B5" w14:textId="77777777" w:rsidR="00D50926" w:rsidRDefault="00D5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3884" w14:textId="77777777" w:rsidR="000323EB" w:rsidRPr="00F64C32" w:rsidRDefault="000323EB" w:rsidP="00F64C32">
    <w:pPr>
      <w:pStyle w:val="Header"/>
      <w:jc w:val="right"/>
      <w:rPr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0D"/>
    <w:rsid w:val="000323EB"/>
    <w:rsid w:val="000543BF"/>
    <w:rsid w:val="00077610"/>
    <w:rsid w:val="00166DD1"/>
    <w:rsid w:val="001E255A"/>
    <w:rsid w:val="005221A9"/>
    <w:rsid w:val="005640DA"/>
    <w:rsid w:val="00620785"/>
    <w:rsid w:val="00671F65"/>
    <w:rsid w:val="00702BBF"/>
    <w:rsid w:val="00712522"/>
    <w:rsid w:val="00800F2B"/>
    <w:rsid w:val="00803BEC"/>
    <w:rsid w:val="00886F97"/>
    <w:rsid w:val="00897710"/>
    <w:rsid w:val="008B1A76"/>
    <w:rsid w:val="008E184A"/>
    <w:rsid w:val="009970BB"/>
    <w:rsid w:val="009E0E9E"/>
    <w:rsid w:val="00A225C2"/>
    <w:rsid w:val="00AA3649"/>
    <w:rsid w:val="00AD6719"/>
    <w:rsid w:val="00B346BC"/>
    <w:rsid w:val="00B81A75"/>
    <w:rsid w:val="00C51491"/>
    <w:rsid w:val="00C96645"/>
    <w:rsid w:val="00CE7FBB"/>
    <w:rsid w:val="00D4131C"/>
    <w:rsid w:val="00D50926"/>
    <w:rsid w:val="00D87E9A"/>
    <w:rsid w:val="00E50519"/>
    <w:rsid w:val="00E66F0D"/>
    <w:rsid w:val="00EF3063"/>
    <w:rsid w:val="00F006D2"/>
    <w:rsid w:val="00F21341"/>
    <w:rsid w:val="00F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87B7"/>
  <w15:chartTrackingRefBased/>
  <w15:docId w15:val="{686100E1-7A09-4E7C-AE71-848A17AB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EB"/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EB"/>
    <w:rPr>
      <w:rFonts w:ascii="Times New Roman" w:hAnsi="Times New Roman"/>
      <w:kern w:val="0"/>
      <w:sz w:val="24"/>
      <w14:ligatures w14:val="none"/>
    </w:rPr>
  </w:style>
  <w:style w:type="paragraph" w:customStyle="1" w:styleId="Default">
    <w:name w:val="Default"/>
    <w:rsid w:val="000323EB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kern w:val="0"/>
      <w:sz w:val="24"/>
      <w:szCs w:val="24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0323EB"/>
  </w:style>
  <w:style w:type="paragraph" w:styleId="Revision">
    <w:name w:val="Revision"/>
    <w:hidden/>
    <w:uiPriority w:val="99"/>
    <w:semiHidden/>
    <w:rsid w:val="00712522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D6633AC45E4A99C2E93A39478830" ma:contentTypeVersion="14" ma:contentTypeDescription="Create a new document." ma:contentTypeScope="" ma:versionID="a40b954b8e0ded77f5101a5b2d8be184">
  <xsd:schema xmlns:xsd="http://www.w3.org/2001/XMLSchema" xmlns:xs="http://www.w3.org/2001/XMLSchema" xmlns:p="http://schemas.microsoft.com/office/2006/metadata/properties" xmlns:ns2="10d1287d-e438-4ab8-87df-58b1ff54c1cf" xmlns:ns3="7abd0f8f-837a-4660-8708-de7759ce4e29" targetNamespace="http://schemas.microsoft.com/office/2006/metadata/properties" ma:root="true" ma:fieldsID="b39fe13cd8e61c84cd801d88dadacdda" ns2:_="" ns3:_="">
    <xsd:import namespace="10d1287d-e438-4ab8-87df-58b1ff54c1cf"/>
    <xsd:import namespace="7abd0f8f-837a-4660-8708-de7759ce4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287d-e438-4ab8-87df-58b1ff54c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164a697-7481-4bb8-b5e9-0985f5a96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0f8f-837a-4660-8708-de7759ce4e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5b1e3e-7e15-4ac6-9a4d-b13f8c433320}" ma:internalName="TaxCatchAll" ma:showField="CatchAllData" ma:web="7abd0f8f-837a-4660-8708-de7759ce4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1287d-e438-4ab8-87df-58b1ff54c1cf">
      <Terms xmlns="http://schemas.microsoft.com/office/infopath/2007/PartnerControls"/>
    </lcf76f155ced4ddcb4097134ff3c332f>
    <TaxCatchAll xmlns="7abd0f8f-837a-4660-8708-de7759ce4e29" xsi:nil="true"/>
  </documentManagement>
</p:properties>
</file>

<file path=customXml/itemProps1.xml><?xml version="1.0" encoding="utf-8"?>
<ds:datastoreItem xmlns:ds="http://schemas.openxmlformats.org/officeDocument/2006/customXml" ds:itemID="{50E47BB8-7202-494A-A523-9EB0DF652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1287d-e438-4ab8-87df-58b1ff54c1cf"/>
    <ds:schemaRef ds:uri="7abd0f8f-837a-4660-8708-de7759ce4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F6352-BCCA-4CA6-8DA7-273160987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D4AA5-5079-46F8-B1C9-94EADC649F24}">
  <ds:schemaRefs>
    <ds:schemaRef ds:uri="http://schemas.microsoft.com/office/2006/metadata/properties"/>
    <ds:schemaRef ds:uri="http://schemas.microsoft.com/office/infopath/2007/PartnerControls"/>
    <ds:schemaRef ds:uri="10d1287d-e438-4ab8-87df-58b1ff54c1cf"/>
    <ds:schemaRef ds:uri="7abd0f8f-837a-4660-8708-de7759ce4e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472</Words>
  <Characters>2694</Characters>
  <Application>Microsoft Office Word</Application>
  <DocSecurity>0</DocSecurity>
  <Lines>22</Lines>
  <Paragraphs>6</Paragraphs>
  <ScaleCrop>false</ScaleCrop>
  <Company>Council of the District of Columbia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Verlin, Bijan (Council)</dc:creator>
  <cp:keywords/>
  <dc:description/>
  <cp:lastModifiedBy>Cash, Evan W. (Council)</cp:lastModifiedBy>
  <cp:revision>32</cp:revision>
  <dcterms:created xsi:type="dcterms:W3CDTF">2023-12-27T21:06:00Z</dcterms:created>
  <dcterms:modified xsi:type="dcterms:W3CDTF">2023-12-29T17:27:00Z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0x010100EBB5D6633AC45E4A99C2E93A39478830</vt:lpwstr>
  </property>
  <property fmtid="{D5CDD505-2E9C-101B-9397-08002B2CF9AE}" pid="3" name="MediaServiceImageTags">
    <vt:lpwstr/>
  </property>
</Properties>
</file>