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F763" w14:textId="66047568" w:rsidR="00FF40A0" w:rsidRPr="00A95F84" w:rsidRDefault="00FF40A0" w:rsidP="00D110FB">
      <w:pPr>
        <w:pStyle w:val="NormalWeb"/>
        <w:spacing w:before="0" w:beforeAutospacing="0" w:after="0" w:afterAutospacing="0"/>
        <w:jc w:val="right"/>
      </w:pPr>
      <w:r w:rsidRPr="00A95F84">
        <w:t>_____</w:t>
      </w:r>
      <w:r w:rsidR="00FB26FD">
        <w:t>________</w:t>
      </w:r>
      <w:r w:rsidRPr="00A95F84">
        <w:t>_</w:t>
      </w:r>
      <w:r w:rsidR="009B7781">
        <w:t>____</w:t>
      </w:r>
      <w:r w:rsidRPr="00A95F84">
        <w:t>_______</w:t>
      </w:r>
    </w:p>
    <w:p w14:paraId="57238853" w14:textId="77777777" w:rsidR="00FF40A0" w:rsidRPr="00A95F84" w:rsidRDefault="00FF40A0" w:rsidP="00D110FB">
      <w:pPr>
        <w:pStyle w:val="NormalWeb"/>
        <w:spacing w:before="0" w:beforeAutospacing="0" w:after="0" w:afterAutospacing="0"/>
        <w:jc w:val="right"/>
      </w:pPr>
      <w:r w:rsidRPr="00A95F84">
        <w:t>Chairman Phil Mendelson</w:t>
      </w:r>
    </w:p>
    <w:p w14:paraId="0931BFA2" w14:textId="7FCDABE2" w:rsidR="00FF40A0" w:rsidRPr="00A95F84" w:rsidRDefault="00FF40A0" w:rsidP="008B68E3">
      <w:pPr>
        <w:pStyle w:val="NormalWeb"/>
        <w:spacing w:before="0" w:beforeAutospacing="0" w:after="0" w:afterAutospacing="0"/>
      </w:pPr>
    </w:p>
    <w:p w14:paraId="54915768" w14:textId="77777777" w:rsidR="00FF40A0" w:rsidRPr="00A95F84" w:rsidRDefault="00FF40A0" w:rsidP="008B68E3">
      <w:pPr>
        <w:pStyle w:val="NormalWeb"/>
        <w:spacing w:before="0" w:beforeAutospacing="0" w:after="0" w:afterAutospacing="0"/>
      </w:pPr>
    </w:p>
    <w:p w14:paraId="66D31B67" w14:textId="77777777" w:rsidR="00FF40A0" w:rsidRPr="00A95F84" w:rsidRDefault="00FF40A0" w:rsidP="008B68E3">
      <w:pPr>
        <w:pStyle w:val="NormalWeb"/>
        <w:spacing w:before="0" w:beforeAutospacing="0" w:after="0" w:afterAutospacing="0"/>
      </w:pPr>
    </w:p>
    <w:p w14:paraId="4BCF2A77" w14:textId="77777777" w:rsidR="00FF40A0" w:rsidRPr="00A95F84" w:rsidRDefault="00FF40A0" w:rsidP="008B68E3">
      <w:pPr>
        <w:pStyle w:val="NormalWeb"/>
        <w:spacing w:before="0" w:beforeAutospacing="0" w:after="0" w:afterAutospacing="0"/>
      </w:pPr>
    </w:p>
    <w:p w14:paraId="659CEE38" w14:textId="49BDE255" w:rsidR="00FF40A0" w:rsidRPr="00A95F84" w:rsidRDefault="00FF40A0" w:rsidP="00D110FB">
      <w:pPr>
        <w:pStyle w:val="NormalWeb"/>
        <w:spacing w:before="0" w:beforeAutospacing="0" w:after="0" w:afterAutospacing="0"/>
        <w:jc w:val="center"/>
      </w:pPr>
      <w:r w:rsidRPr="00A95F84">
        <w:t xml:space="preserve">A </w:t>
      </w:r>
      <w:r w:rsidR="00C15572">
        <w:t>PROPOSED RESOLUTION</w:t>
      </w:r>
    </w:p>
    <w:p w14:paraId="506BD620" w14:textId="77777777" w:rsidR="00FF40A0" w:rsidRPr="00A95F84" w:rsidRDefault="00FF40A0" w:rsidP="00D110FB">
      <w:pPr>
        <w:pStyle w:val="NormalWeb"/>
        <w:spacing w:before="0" w:beforeAutospacing="0" w:after="0" w:afterAutospacing="0"/>
        <w:jc w:val="center"/>
      </w:pPr>
    </w:p>
    <w:p w14:paraId="54026629" w14:textId="77777777" w:rsidR="00FF40A0" w:rsidRPr="00A95F84" w:rsidRDefault="00FF40A0" w:rsidP="00D110FB">
      <w:pPr>
        <w:pStyle w:val="NormalWeb"/>
        <w:spacing w:before="0" w:beforeAutospacing="0" w:after="0" w:afterAutospacing="0"/>
        <w:jc w:val="center"/>
      </w:pPr>
    </w:p>
    <w:p w14:paraId="7B16193E" w14:textId="77777777" w:rsidR="00FF40A0" w:rsidRPr="00A95F84" w:rsidRDefault="00FF40A0" w:rsidP="00D110FB">
      <w:pPr>
        <w:pStyle w:val="NormalWeb"/>
        <w:spacing w:before="0" w:beforeAutospacing="0" w:after="0" w:afterAutospacing="0"/>
        <w:jc w:val="center"/>
      </w:pPr>
      <w:r w:rsidRPr="00A95F84">
        <w:t>_________</w:t>
      </w:r>
    </w:p>
    <w:p w14:paraId="19D36460" w14:textId="77777777" w:rsidR="00FF40A0" w:rsidRPr="00A95F84" w:rsidRDefault="00FF40A0" w:rsidP="00D110FB">
      <w:pPr>
        <w:pStyle w:val="NormalWeb"/>
        <w:spacing w:before="0" w:beforeAutospacing="0" w:after="0" w:afterAutospacing="0"/>
        <w:jc w:val="center"/>
      </w:pPr>
    </w:p>
    <w:p w14:paraId="5DBE6C4C" w14:textId="77777777" w:rsidR="00FF40A0" w:rsidRPr="00A95F84" w:rsidRDefault="00FF40A0" w:rsidP="00D110FB">
      <w:pPr>
        <w:pStyle w:val="NormalWeb"/>
        <w:spacing w:before="0" w:beforeAutospacing="0" w:after="0" w:afterAutospacing="0"/>
        <w:jc w:val="center"/>
      </w:pPr>
    </w:p>
    <w:p w14:paraId="6D4D8D01" w14:textId="77777777" w:rsidR="00FF40A0" w:rsidRPr="00A95F84" w:rsidRDefault="00FF40A0" w:rsidP="00D110FB">
      <w:pPr>
        <w:pStyle w:val="NormalWeb"/>
        <w:spacing w:before="0" w:beforeAutospacing="0" w:after="0" w:afterAutospacing="0"/>
        <w:jc w:val="center"/>
      </w:pPr>
      <w:r w:rsidRPr="00A95F84">
        <w:t>IN THE COUNCIL OF THE DISTRICT OF COLUMBIA</w:t>
      </w:r>
    </w:p>
    <w:p w14:paraId="532740B2" w14:textId="77777777" w:rsidR="00FF40A0" w:rsidRPr="00A95F84" w:rsidRDefault="00FF40A0" w:rsidP="00D110FB">
      <w:pPr>
        <w:pStyle w:val="NormalWeb"/>
        <w:spacing w:before="0" w:beforeAutospacing="0" w:after="0" w:afterAutospacing="0"/>
        <w:jc w:val="center"/>
      </w:pPr>
    </w:p>
    <w:p w14:paraId="23E9C4B5" w14:textId="77777777" w:rsidR="00FF40A0" w:rsidRPr="00A95F84" w:rsidRDefault="00FF40A0" w:rsidP="00D110FB">
      <w:pPr>
        <w:pStyle w:val="NormalWeb"/>
        <w:spacing w:before="0" w:beforeAutospacing="0" w:after="0" w:afterAutospacing="0"/>
        <w:jc w:val="center"/>
      </w:pPr>
      <w:r w:rsidRPr="00A95F84">
        <w:t>__________________</w:t>
      </w:r>
    </w:p>
    <w:p w14:paraId="5A2C17A3" w14:textId="77777777" w:rsidR="00FF40A0" w:rsidRPr="00A95F84" w:rsidRDefault="00FF40A0" w:rsidP="008B68E3">
      <w:pPr>
        <w:pStyle w:val="BodyText"/>
        <w:spacing w:after="0" w:line="240" w:lineRule="auto"/>
        <w:ind w:left="720" w:hanging="720"/>
        <w:rPr>
          <w:rFonts w:cs="Times New Roman"/>
          <w:szCs w:val="24"/>
        </w:rPr>
      </w:pPr>
    </w:p>
    <w:p w14:paraId="6893B7C8" w14:textId="77777777" w:rsidR="00FF40A0" w:rsidRPr="00A95F84" w:rsidRDefault="00FF40A0" w:rsidP="008B68E3">
      <w:pPr>
        <w:pStyle w:val="BodyText"/>
        <w:spacing w:after="0" w:line="240" w:lineRule="auto"/>
        <w:ind w:left="720" w:hanging="720"/>
        <w:rPr>
          <w:rFonts w:cs="Times New Roman"/>
          <w:szCs w:val="24"/>
        </w:rPr>
      </w:pPr>
    </w:p>
    <w:p w14:paraId="1C153B0D" w14:textId="66739E0A" w:rsidR="007D140E" w:rsidRDefault="00FF40A0" w:rsidP="008B68E3">
      <w:pPr>
        <w:pStyle w:val="BodyText"/>
        <w:spacing w:after="0" w:line="240" w:lineRule="auto"/>
        <w:ind w:left="720" w:hanging="720"/>
        <w:rPr>
          <w:rFonts w:cs="Times New Roman"/>
          <w:szCs w:val="24"/>
        </w:rPr>
      </w:pPr>
      <w:r w:rsidRPr="00A95F84">
        <w:rPr>
          <w:rFonts w:cs="Times New Roman"/>
          <w:szCs w:val="24"/>
        </w:rPr>
        <w:t>To</w:t>
      </w:r>
      <w:r w:rsidR="00722665">
        <w:rPr>
          <w:rFonts w:cs="Times New Roman"/>
          <w:szCs w:val="24"/>
        </w:rPr>
        <w:t xml:space="preserve"> </w:t>
      </w:r>
      <w:r w:rsidR="00C15572">
        <w:rPr>
          <w:rFonts w:cs="Times New Roman"/>
          <w:szCs w:val="24"/>
        </w:rPr>
        <w:t xml:space="preserve">declare the existence of an emergency, </w:t>
      </w:r>
      <w:r w:rsidR="0088716A">
        <w:rPr>
          <w:rFonts w:cs="Times New Roman"/>
          <w:szCs w:val="24"/>
        </w:rPr>
        <w:t xml:space="preserve">due to congressional review, </w:t>
      </w:r>
      <w:bookmarkStart w:id="0" w:name="_Hlk127699413"/>
      <w:r w:rsidR="00FC2493" w:rsidRPr="00FC2493">
        <w:rPr>
          <w:rFonts w:cs="Times New Roman"/>
          <w:szCs w:val="24"/>
        </w:rPr>
        <w:t>with respect to the need to amend the Construction Codes Approval and Amendments Act of 1986 to require a property owner, contractor, or person applying for certain permits for construction work to demonstrate that the person’s insurance covers adjacent and adjoining property owners for loss or damage that arises out of the proposed construction work.</w:t>
      </w:r>
    </w:p>
    <w:bookmarkEnd w:id="0"/>
    <w:p w14:paraId="0A991429" w14:textId="77777777" w:rsidR="00FF40A0" w:rsidRPr="00A95F84" w:rsidRDefault="00FF40A0" w:rsidP="008B68E3">
      <w:pPr>
        <w:pStyle w:val="BodyText"/>
        <w:spacing w:after="0" w:line="240" w:lineRule="auto"/>
        <w:ind w:left="720" w:hanging="720"/>
        <w:rPr>
          <w:rFonts w:cs="Times New Roman"/>
          <w:szCs w:val="24"/>
        </w:rPr>
      </w:pPr>
    </w:p>
    <w:p w14:paraId="2DA730AD" w14:textId="45E6A283" w:rsidR="00FF40A0" w:rsidRPr="006055F6" w:rsidRDefault="004A5094" w:rsidP="008B68E3">
      <w:pPr>
        <w:pStyle w:val="BodyText"/>
        <w:spacing w:after="0" w:line="480" w:lineRule="auto"/>
        <w:ind w:firstLine="720"/>
        <w:rPr>
          <w:rStyle w:val="LineNumber"/>
        </w:rPr>
      </w:pPr>
      <w:r>
        <w:rPr>
          <w:rFonts w:cs="Times New Roman"/>
          <w:szCs w:val="24"/>
        </w:rPr>
        <w:t>RESOLVED</w:t>
      </w:r>
      <w:r w:rsidR="00FF40A0" w:rsidRPr="00A95F84">
        <w:rPr>
          <w:rFonts w:cs="Times New Roman"/>
          <w:szCs w:val="24"/>
        </w:rPr>
        <w:t xml:space="preserve"> BY THE COUNCIL OF THE DISTRICT OF COLUMBIA, That this </w:t>
      </w:r>
      <w:r>
        <w:rPr>
          <w:rFonts w:cs="Times New Roman"/>
          <w:szCs w:val="24"/>
        </w:rPr>
        <w:t>resolution</w:t>
      </w:r>
      <w:r w:rsidR="00FF40A0" w:rsidRPr="006055F6">
        <w:rPr>
          <w:rStyle w:val="LineNumber"/>
        </w:rPr>
        <w:t xml:space="preserve"> may be cited as the “</w:t>
      </w:r>
      <w:r w:rsidR="008525C5" w:rsidRPr="008525C5">
        <w:rPr>
          <w:rStyle w:val="LineNumber"/>
        </w:rPr>
        <w:t>Protecting Adjacent and Adjoining Property Owners from Construction Damage Congressional Review Emergency Declaration Resolution of 2024</w:t>
      </w:r>
      <w:r w:rsidR="00FF40A0" w:rsidRPr="006055F6">
        <w:rPr>
          <w:rStyle w:val="LineNumber"/>
        </w:rPr>
        <w:t>”.</w:t>
      </w:r>
    </w:p>
    <w:p w14:paraId="4A5B10BB" w14:textId="5D667D0D" w:rsidR="006055F6" w:rsidRPr="006055F6" w:rsidRDefault="006055F6" w:rsidP="008525C5">
      <w:pPr>
        <w:spacing w:after="0" w:line="480" w:lineRule="auto"/>
        <w:ind w:firstLine="720"/>
        <w:textAlignment w:val="baseline"/>
        <w:rPr>
          <w:rStyle w:val="LineNumber"/>
        </w:rPr>
      </w:pPr>
      <w:bookmarkStart w:id="1" w:name="_Hlk127702821"/>
      <w:bookmarkStart w:id="2" w:name="_Hlk127723280"/>
      <w:r w:rsidRPr="006055F6">
        <w:rPr>
          <w:rStyle w:val="LineNumber"/>
        </w:rPr>
        <w:t xml:space="preserve">Sec. 2. (a) On </w:t>
      </w:r>
      <w:r w:rsidR="000152AD">
        <w:rPr>
          <w:rStyle w:val="LineNumber"/>
        </w:rPr>
        <w:t>January 9, 2024</w:t>
      </w:r>
      <w:r w:rsidRPr="006055F6">
        <w:rPr>
          <w:rStyle w:val="LineNumber"/>
        </w:rPr>
        <w:t xml:space="preserve">, the Council </w:t>
      </w:r>
      <w:r w:rsidR="000152AD">
        <w:rPr>
          <w:rStyle w:val="LineNumber"/>
        </w:rPr>
        <w:t>unanimously approved</w:t>
      </w:r>
      <w:r w:rsidRPr="006055F6">
        <w:rPr>
          <w:rStyle w:val="LineNumber"/>
        </w:rPr>
        <w:t xml:space="preserve"> the</w:t>
      </w:r>
      <w:r w:rsidR="0043238F">
        <w:rPr>
          <w:rStyle w:val="LineNumber"/>
        </w:rPr>
        <w:t xml:space="preserve"> “</w:t>
      </w:r>
      <w:r w:rsidR="0043238F" w:rsidRPr="0043238F">
        <w:rPr>
          <w:rStyle w:val="LineNumber"/>
        </w:rPr>
        <w:t>Protecting Adjacent and Adjoining Property Owners from Construction Damage Emergency Amendment Act of 2024</w:t>
      </w:r>
      <w:r w:rsidRPr="006055F6">
        <w:rPr>
          <w:rStyle w:val="LineNumber"/>
        </w:rPr>
        <w:t>,</w:t>
      </w:r>
      <w:r w:rsidR="0043238F">
        <w:rPr>
          <w:rStyle w:val="LineNumber"/>
        </w:rPr>
        <w:t>”</w:t>
      </w:r>
      <w:r w:rsidRPr="006055F6">
        <w:rPr>
          <w:rStyle w:val="LineNumber"/>
        </w:rPr>
        <w:t xml:space="preserve"> enacted </w:t>
      </w:r>
      <w:r w:rsidR="0043238F">
        <w:rPr>
          <w:rStyle w:val="LineNumber"/>
        </w:rPr>
        <w:t>January 25, 2024</w:t>
      </w:r>
      <w:r w:rsidRPr="006055F6">
        <w:rPr>
          <w:rStyle w:val="LineNumber"/>
        </w:rPr>
        <w:t xml:space="preserve"> (D.C. Act 25-</w:t>
      </w:r>
      <w:r w:rsidR="0043238F">
        <w:rPr>
          <w:rStyle w:val="LineNumber"/>
        </w:rPr>
        <w:t>373</w:t>
      </w:r>
      <w:r w:rsidRPr="006055F6">
        <w:rPr>
          <w:rStyle w:val="LineNumber"/>
        </w:rPr>
        <w:t xml:space="preserve">; </w:t>
      </w:r>
      <w:r w:rsidR="002C721A">
        <w:rPr>
          <w:rStyle w:val="LineNumber"/>
        </w:rPr>
        <w:t>7</w:t>
      </w:r>
      <w:r w:rsidR="006211D6">
        <w:rPr>
          <w:rStyle w:val="LineNumber"/>
        </w:rPr>
        <w:t>1 DCR 1209</w:t>
      </w:r>
      <w:r w:rsidRPr="006055F6">
        <w:rPr>
          <w:rStyle w:val="LineNumber"/>
        </w:rPr>
        <w:t xml:space="preserve">) which expires on </w:t>
      </w:r>
      <w:r w:rsidR="006211D6">
        <w:rPr>
          <w:rStyle w:val="LineNumber"/>
        </w:rPr>
        <w:t>April 24</w:t>
      </w:r>
      <w:r w:rsidRPr="006055F6">
        <w:rPr>
          <w:rStyle w:val="LineNumber"/>
        </w:rPr>
        <w:t>, 202</w:t>
      </w:r>
      <w:r w:rsidR="002C721A">
        <w:rPr>
          <w:rStyle w:val="LineNumber"/>
        </w:rPr>
        <w:t>4</w:t>
      </w:r>
      <w:r w:rsidRPr="006055F6">
        <w:rPr>
          <w:rStyle w:val="LineNumber"/>
        </w:rPr>
        <w:t xml:space="preserve">. </w:t>
      </w:r>
    </w:p>
    <w:p w14:paraId="229DB7F1" w14:textId="483973E5" w:rsidR="006055F6" w:rsidRPr="006055F6" w:rsidRDefault="006055F6" w:rsidP="008525C5">
      <w:pPr>
        <w:spacing w:after="0" w:line="480" w:lineRule="auto"/>
        <w:ind w:firstLine="720"/>
        <w:textAlignment w:val="baseline"/>
        <w:rPr>
          <w:rStyle w:val="LineNumber"/>
        </w:rPr>
      </w:pPr>
      <w:r w:rsidRPr="006055F6">
        <w:rPr>
          <w:rStyle w:val="LineNumber"/>
        </w:rPr>
        <w:t xml:space="preserve">(b) On </w:t>
      </w:r>
      <w:r w:rsidR="00110543">
        <w:rPr>
          <w:rStyle w:val="LineNumber"/>
        </w:rPr>
        <w:t>February 6, 2024</w:t>
      </w:r>
      <w:r w:rsidRPr="006055F6">
        <w:rPr>
          <w:rStyle w:val="LineNumber"/>
        </w:rPr>
        <w:t xml:space="preserve">, the </w:t>
      </w:r>
      <w:bookmarkStart w:id="3" w:name="_Hlk44073467"/>
      <w:r w:rsidR="0093101B">
        <w:rPr>
          <w:rStyle w:val="LineNumber"/>
        </w:rPr>
        <w:t xml:space="preserve">Council </w:t>
      </w:r>
      <w:r w:rsidR="00110543">
        <w:rPr>
          <w:rStyle w:val="LineNumber"/>
        </w:rPr>
        <w:t>unanimously approved</w:t>
      </w:r>
      <w:r w:rsidR="0093101B">
        <w:rPr>
          <w:rStyle w:val="LineNumber"/>
        </w:rPr>
        <w:t xml:space="preserve"> the </w:t>
      </w:r>
      <w:r w:rsidR="00110543">
        <w:rPr>
          <w:rStyle w:val="LineNumber"/>
        </w:rPr>
        <w:t>“</w:t>
      </w:r>
      <w:r w:rsidR="00110543" w:rsidRPr="00110543">
        <w:rPr>
          <w:rStyle w:val="LineNumber"/>
        </w:rPr>
        <w:t>Protecting Adjacent and Adjoining Property Owners from Construction Damage Temporary Amendment Act of 2024</w:t>
      </w:r>
      <w:r w:rsidR="00110543">
        <w:rPr>
          <w:rStyle w:val="LineNumber"/>
        </w:rPr>
        <w:t xml:space="preserve">” </w:t>
      </w:r>
      <w:r w:rsidR="006E5956">
        <w:rPr>
          <w:rStyle w:val="LineNumber"/>
        </w:rPr>
        <w:t>on second reading (D.C. Act</w:t>
      </w:r>
      <w:r w:rsidR="002408B4">
        <w:rPr>
          <w:rStyle w:val="LineNumber"/>
        </w:rPr>
        <w:t xml:space="preserve"> 25-</w:t>
      </w:r>
      <w:r w:rsidR="00E20582">
        <w:rPr>
          <w:rStyle w:val="LineNumber"/>
        </w:rPr>
        <w:t>398</w:t>
      </w:r>
      <w:r w:rsidR="002408B4">
        <w:rPr>
          <w:rStyle w:val="LineNumber"/>
        </w:rPr>
        <w:t xml:space="preserve">; </w:t>
      </w:r>
      <w:r w:rsidR="00E20582">
        <w:rPr>
          <w:rStyle w:val="LineNumber"/>
        </w:rPr>
        <w:t>71 DCR 2091</w:t>
      </w:r>
      <w:r w:rsidR="002408B4">
        <w:rPr>
          <w:rStyle w:val="LineNumber"/>
        </w:rPr>
        <w:t>)</w:t>
      </w:r>
      <w:bookmarkEnd w:id="3"/>
      <w:r w:rsidRPr="006055F6">
        <w:rPr>
          <w:rStyle w:val="LineNumber"/>
        </w:rPr>
        <w:t xml:space="preserve">, </w:t>
      </w:r>
      <w:r w:rsidR="007427A1">
        <w:rPr>
          <w:rStyle w:val="LineNumber"/>
        </w:rPr>
        <w:t xml:space="preserve">which was transmitted to Congress on </w:t>
      </w:r>
      <w:r w:rsidR="00E20582">
        <w:rPr>
          <w:rStyle w:val="LineNumber"/>
        </w:rPr>
        <w:t>February 28, 2024</w:t>
      </w:r>
      <w:r w:rsidR="007427A1">
        <w:rPr>
          <w:rStyle w:val="LineNumber"/>
        </w:rPr>
        <w:t xml:space="preserve"> with a projected law date of </w:t>
      </w:r>
      <w:r w:rsidR="00E20582">
        <w:rPr>
          <w:rStyle w:val="LineNumber"/>
        </w:rPr>
        <w:t>May 2, 2024</w:t>
      </w:r>
      <w:r w:rsidRPr="006055F6">
        <w:rPr>
          <w:rStyle w:val="LineNumber"/>
        </w:rPr>
        <w:t>.</w:t>
      </w:r>
    </w:p>
    <w:p w14:paraId="17A66282" w14:textId="7D64249D" w:rsidR="006055F6" w:rsidRPr="006055F6" w:rsidRDefault="006055F6" w:rsidP="008525C5">
      <w:pPr>
        <w:spacing w:after="0" w:line="480" w:lineRule="auto"/>
        <w:ind w:firstLine="720"/>
        <w:textAlignment w:val="baseline"/>
        <w:rPr>
          <w:rStyle w:val="LineNumber"/>
        </w:rPr>
      </w:pPr>
      <w:r w:rsidRPr="006055F6">
        <w:rPr>
          <w:rStyle w:val="LineNumber"/>
        </w:rPr>
        <w:lastRenderedPageBreak/>
        <w:t xml:space="preserve">(c) </w:t>
      </w:r>
      <w:bookmarkStart w:id="4" w:name="_Hlk44073499"/>
      <w:r w:rsidRPr="006055F6">
        <w:rPr>
          <w:rStyle w:val="LineNumber"/>
        </w:rPr>
        <w:t xml:space="preserve">This identical emergency legislation is necessary to prevent a gap in the law between the expiration of the emergency act and the effective date of the </w:t>
      </w:r>
      <w:r w:rsidR="00C1207F">
        <w:rPr>
          <w:rStyle w:val="LineNumber"/>
        </w:rPr>
        <w:t>temporary</w:t>
      </w:r>
      <w:r w:rsidRPr="006055F6">
        <w:rPr>
          <w:rStyle w:val="LineNumber"/>
        </w:rPr>
        <w:t xml:space="preserve"> measure</w:t>
      </w:r>
      <w:bookmarkEnd w:id="4"/>
      <w:r w:rsidRPr="006055F6">
        <w:rPr>
          <w:rStyle w:val="LineNumber"/>
        </w:rPr>
        <w:t>.</w:t>
      </w:r>
    </w:p>
    <w:p w14:paraId="0AB1F8BD" w14:textId="7141170E" w:rsidR="005D30F5" w:rsidRPr="008B68E3" w:rsidRDefault="005D30F5" w:rsidP="008B68E3">
      <w:pPr>
        <w:pStyle w:val="BodyText"/>
        <w:spacing w:after="0" w:line="480" w:lineRule="auto"/>
        <w:ind w:firstLine="720"/>
        <w:rPr>
          <w:rFonts w:cs="Times New Roman"/>
          <w:szCs w:val="24"/>
        </w:rPr>
      </w:pPr>
      <w:r w:rsidRPr="006055F6">
        <w:rPr>
          <w:rStyle w:val="LineNumber"/>
        </w:rPr>
        <w:t xml:space="preserve">Sec. 3. The Council of the District of Columbia determines that the circumstances in </w:t>
      </w:r>
      <w:r w:rsidR="0043734F" w:rsidRPr="006055F6">
        <w:rPr>
          <w:rStyle w:val="LineNumber"/>
        </w:rPr>
        <w:t>s</w:t>
      </w:r>
      <w:r w:rsidRPr="006055F6">
        <w:rPr>
          <w:rStyle w:val="LineNumber"/>
        </w:rPr>
        <w:t>ection 2 constitute</w:t>
      </w:r>
      <w:r w:rsidRPr="008B68E3">
        <w:rPr>
          <w:rFonts w:cs="Times New Roman"/>
          <w:szCs w:val="24"/>
        </w:rPr>
        <w:t xml:space="preserve"> emergency circumstances, making it necessary that the </w:t>
      </w:r>
      <w:r w:rsidR="00E20582">
        <w:rPr>
          <w:rFonts w:cs="Times New Roman"/>
          <w:szCs w:val="24"/>
        </w:rPr>
        <w:t>“</w:t>
      </w:r>
      <w:r w:rsidR="003C53E9" w:rsidRPr="003C53E9">
        <w:rPr>
          <w:rFonts w:cs="Times New Roman"/>
          <w:szCs w:val="24"/>
        </w:rPr>
        <w:t>Protecting Adjacent and Adjoining Property Owners from Construction Damage Congressional Emergency Amendment Act of 2024</w:t>
      </w:r>
      <w:r w:rsidR="00E20582">
        <w:rPr>
          <w:rFonts w:cs="Times New Roman"/>
          <w:szCs w:val="24"/>
        </w:rPr>
        <w:t xml:space="preserve">” </w:t>
      </w:r>
      <w:r w:rsidRPr="008B68E3">
        <w:rPr>
          <w:rFonts w:cs="Times New Roman"/>
          <w:szCs w:val="24"/>
        </w:rPr>
        <w:t>be adopted after a single reading.</w:t>
      </w:r>
    </w:p>
    <w:p w14:paraId="12330ED1" w14:textId="5CA2A87F" w:rsidR="004307FD" w:rsidRPr="00B21853" w:rsidRDefault="005D30F5" w:rsidP="008B68E3">
      <w:pPr>
        <w:pStyle w:val="BodyText"/>
        <w:spacing w:after="0" w:line="480" w:lineRule="auto"/>
        <w:ind w:firstLine="720"/>
        <w:rPr>
          <w:rFonts w:cs="Times New Roman"/>
          <w:szCs w:val="24"/>
        </w:rPr>
      </w:pPr>
      <w:r w:rsidRPr="008B68E3">
        <w:rPr>
          <w:rFonts w:cs="Times New Roman"/>
          <w:szCs w:val="24"/>
        </w:rPr>
        <w:t xml:space="preserve">Sec. 4. This resolution shall take effect immediately. </w:t>
      </w:r>
      <w:bookmarkEnd w:id="1"/>
      <w:bookmarkEnd w:id="2"/>
    </w:p>
    <w:sectPr w:rsidR="004307FD" w:rsidRPr="00B21853" w:rsidSect="003651F7">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DB05" w14:textId="77777777" w:rsidR="003E6679" w:rsidRDefault="003E6679" w:rsidP="004307FD">
      <w:pPr>
        <w:spacing w:after="0" w:line="240" w:lineRule="auto"/>
      </w:pPr>
      <w:r>
        <w:separator/>
      </w:r>
    </w:p>
  </w:endnote>
  <w:endnote w:type="continuationSeparator" w:id="0">
    <w:p w14:paraId="6F03DCA1" w14:textId="77777777" w:rsidR="003E6679" w:rsidRDefault="003E6679" w:rsidP="004307FD">
      <w:pPr>
        <w:spacing w:after="0" w:line="240" w:lineRule="auto"/>
      </w:pPr>
      <w:r>
        <w:continuationSeparator/>
      </w:r>
    </w:p>
  </w:endnote>
  <w:endnote w:type="continuationNotice" w:id="1">
    <w:p w14:paraId="2098A254" w14:textId="77777777" w:rsidR="003E6679" w:rsidRDefault="003E6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60800"/>
      <w:docPartObj>
        <w:docPartGallery w:val="Page Numbers (Bottom of Page)"/>
        <w:docPartUnique/>
      </w:docPartObj>
    </w:sdtPr>
    <w:sdtEndPr>
      <w:rPr>
        <w:rFonts w:ascii="Times New Roman" w:hAnsi="Times New Roman" w:cs="Times New Roman"/>
        <w:noProof/>
        <w:sz w:val="20"/>
        <w:szCs w:val="20"/>
      </w:rPr>
    </w:sdtEndPr>
    <w:sdtContent>
      <w:p w14:paraId="5AD6A28F" w14:textId="4477C0ED" w:rsidR="009B7C55" w:rsidRPr="004307FD" w:rsidRDefault="009B7C55">
        <w:pPr>
          <w:pStyle w:val="Footer"/>
          <w:jc w:val="center"/>
          <w:rPr>
            <w:rFonts w:ascii="Times New Roman" w:hAnsi="Times New Roman" w:cs="Times New Roman"/>
            <w:sz w:val="20"/>
            <w:szCs w:val="20"/>
          </w:rPr>
        </w:pPr>
        <w:r w:rsidRPr="004307FD">
          <w:rPr>
            <w:rFonts w:ascii="Times New Roman" w:hAnsi="Times New Roman" w:cs="Times New Roman"/>
            <w:sz w:val="20"/>
            <w:szCs w:val="20"/>
          </w:rPr>
          <w:fldChar w:fldCharType="begin"/>
        </w:r>
        <w:r w:rsidRPr="004307FD">
          <w:rPr>
            <w:rFonts w:ascii="Times New Roman" w:hAnsi="Times New Roman" w:cs="Times New Roman"/>
            <w:sz w:val="20"/>
            <w:szCs w:val="20"/>
          </w:rPr>
          <w:instrText xml:space="preserve"> PAGE   \* MERGEFORMAT </w:instrText>
        </w:r>
        <w:r w:rsidRPr="004307FD">
          <w:rPr>
            <w:rFonts w:ascii="Times New Roman" w:hAnsi="Times New Roman" w:cs="Times New Roman"/>
            <w:sz w:val="20"/>
            <w:szCs w:val="20"/>
          </w:rPr>
          <w:fldChar w:fldCharType="separate"/>
        </w:r>
        <w:r w:rsidRPr="004307FD">
          <w:rPr>
            <w:rFonts w:ascii="Times New Roman" w:hAnsi="Times New Roman" w:cs="Times New Roman"/>
            <w:noProof/>
            <w:sz w:val="20"/>
            <w:szCs w:val="20"/>
          </w:rPr>
          <w:t>2</w:t>
        </w:r>
        <w:r w:rsidRPr="004307FD">
          <w:rPr>
            <w:rFonts w:ascii="Times New Roman" w:hAnsi="Times New Roman" w:cs="Times New Roman"/>
            <w:noProof/>
            <w:sz w:val="20"/>
            <w:szCs w:val="20"/>
          </w:rPr>
          <w:fldChar w:fldCharType="end"/>
        </w:r>
      </w:p>
    </w:sdtContent>
  </w:sdt>
  <w:p w14:paraId="0E0F9CF2" w14:textId="77777777" w:rsidR="009B7C55" w:rsidRDefault="009B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351F" w14:textId="77777777" w:rsidR="003E6679" w:rsidRDefault="003E6679" w:rsidP="004307FD">
      <w:pPr>
        <w:spacing w:after="0" w:line="240" w:lineRule="auto"/>
      </w:pPr>
      <w:r>
        <w:separator/>
      </w:r>
    </w:p>
  </w:footnote>
  <w:footnote w:type="continuationSeparator" w:id="0">
    <w:p w14:paraId="5D304CE7" w14:textId="77777777" w:rsidR="003E6679" w:rsidRDefault="003E6679" w:rsidP="004307FD">
      <w:pPr>
        <w:spacing w:after="0" w:line="240" w:lineRule="auto"/>
      </w:pPr>
      <w:r>
        <w:continuationSeparator/>
      </w:r>
    </w:p>
  </w:footnote>
  <w:footnote w:type="continuationNotice" w:id="1">
    <w:p w14:paraId="1175447C" w14:textId="77777777" w:rsidR="003E6679" w:rsidRDefault="003E66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23"/>
    <w:multiLevelType w:val="hybridMultilevel"/>
    <w:tmpl w:val="856C153E"/>
    <w:lvl w:ilvl="0" w:tplc="BB426F5C">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4DB"/>
    <w:multiLevelType w:val="hybridMultilevel"/>
    <w:tmpl w:val="0F905654"/>
    <w:lvl w:ilvl="0" w:tplc="4B3E1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122C19"/>
    <w:multiLevelType w:val="hybridMultilevel"/>
    <w:tmpl w:val="1FC8A9E4"/>
    <w:lvl w:ilvl="0" w:tplc="2E5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FE601A"/>
    <w:multiLevelType w:val="hybridMultilevel"/>
    <w:tmpl w:val="A4CE1AA0"/>
    <w:lvl w:ilvl="0" w:tplc="AEEADE6C">
      <w:start w:val="1"/>
      <w:numFmt w:val="upperLetter"/>
      <w:lvlText w:val="(%1)"/>
      <w:lvlJc w:val="left"/>
      <w:pPr>
        <w:ind w:left="2550" w:hanging="39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85C41"/>
    <w:multiLevelType w:val="hybridMultilevel"/>
    <w:tmpl w:val="EB244664"/>
    <w:lvl w:ilvl="0" w:tplc="7CD46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7AE9"/>
    <w:multiLevelType w:val="hybridMultilevel"/>
    <w:tmpl w:val="744CEEE4"/>
    <w:lvl w:ilvl="0" w:tplc="54A4A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36107"/>
    <w:multiLevelType w:val="hybridMultilevel"/>
    <w:tmpl w:val="E4B4552C"/>
    <w:lvl w:ilvl="0" w:tplc="25300AB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226BD"/>
    <w:multiLevelType w:val="hybridMultilevel"/>
    <w:tmpl w:val="CD92F664"/>
    <w:lvl w:ilvl="0" w:tplc="FCA6F6EA">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BF5A8A"/>
    <w:multiLevelType w:val="hybridMultilevel"/>
    <w:tmpl w:val="87B831DA"/>
    <w:lvl w:ilvl="0" w:tplc="D53847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71331"/>
    <w:multiLevelType w:val="hybridMultilevel"/>
    <w:tmpl w:val="D6726D2E"/>
    <w:lvl w:ilvl="0" w:tplc="78C81436">
      <w:start w:val="1"/>
      <w:numFmt w:val="decimal"/>
      <w:lvlText w:val="(%1)"/>
      <w:lvlJc w:val="left"/>
      <w:pPr>
        <w:ind w:left="1800" w:hanging="360"/>
      </w:pPr>
      <w:rPr>
        <w:rFonts w:hint="default"/>
        <w:color w:val="auto"/>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FD65BA"/>
    <w:multiLevelType w:val="hybridMultilevel"/>
    <w:tmpl w:val="25268D74"/>
    <w:lvl w:ilvl="0" w:tplc="D356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D3F73"/>
    <w:multiLevelType w:val="hybridMultilevel"/>
    <w:tmpl w:val="70E453FA"/>
    <w:lvl w:ilvl="0" w:tplc="63983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FA675E"/>
    <w:multiLevelType w:val="hybridMultilevel"/>
    <w:tmpl w:val="41D61CEA"/>
    <w:lvl w:ilvl="0" w:tplc="3A9CC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61501"/>
    <w:multiLevelType w:val="hybridMultilevel"/>
    <w:tmpl w:val="395A9592"/>
    <w:lvl w:ilvl="0" w:tplc="3F1A3ACE">
      <w:start w:val="1"/>
      <w:numFmt w:val="decimal"/>
      <w:lvlText w:val="(%1)"/>
      <w:lvlJc w:val="left"/>
      <w:pPr>
        <w:ind w:left="1440" w:hanging="360"/>
      </w:pPr>
      <w:rPr>
        <w:rFonts w:hint="default"/>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6217C2"/>
    <w:multiLevelType w:val="hybridMultilevel"/>
    <w:tmpl w:val="E64A6562"/>
    <w:lvl w:ilvl="0" w:tplc="043231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84DD2"/>
    <w:multiLevelType w:val="hybridMultilevel"/>
    <w:tmpl w:val="6C14BAD6"/>
    <w:lvl w:ilvl="0" w:tplc="F4BA0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427D1"/>
    <w:multiLevelType w:val="hybridMultilevel"/>
    <w:tmpl w:val="D9447E6A"/>
    <w:lvl w:ilvl="0" w:tplc="2DA221AA">
      <w:start w:val="1"/>
      <w:numFmt w:val="lowerLetter"/>
      <w:lvlText w:val="(%1)"/>
      <w:lvlJc w:val="left"/>
      <w:pPr>
        <w:ind w:left="1080" w:hanging="360"/>
      </w:pPr>
      <w:rPr>
        <w:rFonts w:eastAsiaTheme="minorHAnsi" w:hint="default"/>
        <w:color w:val="auto"/>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92806"/>
    <w:multiLevelType w:val="hybridMultilevel"/>
    <w:tmpl w:val="C8088636"/>
    <w:lvl w:ilvl="0" w:tplc="B7D037C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193BF8"/>
    <w:multiLevelType w:val="hybridMultilevel"/>
    <w:tmpl w:val="66D6BA0A"/>
    <w:lvl w:ilvl="0" w:tplc="52FAC4F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213AE"/>
    <w:multiLevelType w:val="hybridMultilevel"/>
    <w:tmpl w:val="7A7EA7C0"/>
    <w:lvl w:ilvl="0" w:tplc="144E4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7452D"/>
    <w:multiLevelType w:val="hybridMultilevel"/>
    <w:tmpl w:val="4B3CA7FC"/>
    <w:lvl w:ilvl="0" w:tplc="1F464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6320079">
    <w:abstractNumId w:val="14"/>
  </w:num>
  <w:num w:numId="2" w16cid:durableId="1495534600">
    <w:abstractNumId w:val="0"/>
  </w:num>
  <w:num w:numId="3" w16cid:durableId="1236352621">
    <w:abstractNumId w:val="11"/>
  </w:num>
  <w:num w:numId="4" w16cid:durableId="674382877">
    <w:abstractNumId w:val="16"/>
  </w:num>
  <w:num w:numId="5" w16cid:durableId="1739984906">
    <w:abstractNumId w:val="7"/>
  </w:num>
  <w:num w:numId="6" w16cid:durableId="1373770967">
    <w:abstractNumId w:val="2"/>
  </w:num>
  <w:num w:numId="7" w16cid:durableId="237793595">
    <w:abstractNumId w:val="1"/>
  </w:num>
  <w:num w:numId="8" w16cid:durableId="1602371217">
    <w:abstractNumId w:val="3"/>
  </w:num>
  <w:num w:numId="9" w16cid:durableId="1161853195">
    <w:abstractNumId w:val="12"/>
  </w:num>
  <w:num w:numId="10" w16cid:durableId="1630625924">
    <w:abstractNumId w:val="15"/>
  </w:num>
  <w:num w:numId="11" w16cid:durableId="30225021">
    <w:abstractNumId w:val="13"/>
  </w:num>
  <w:num w:numId="12" w16cid:durableId="1162424692">
    <w:abstractNumId w:val="10"/>
  </w:num>
  <w:num w:numId="13" w16cid:durableId="261883006">
    <w:abstractNumId w:val="9"/>
  </w:num>
  <w:num w:numId="14" w16cid:durableId="641036946">
    <w:abstractNumId w:val="5"/>
  </w:num>
  <w:num w:numId="15" w16cid:durableId="88627052">
    <w:abstractNumId w:val="20"/>
  </w:num>
  <w:num w:numId="16" w16cid:durableId="1553152576">
    <w:abstractNumId w:val="17"/>
  </w:num>
  <w:num w:numId="17" w16cid:durableId="1526017071">
    <w:abstractNumId w:val="6"/>
  </w:num>
  <w:num w:numId="18" w16cid:durableId="1720859815">
    <w:abstractNumId w:val="8"/>
  </w:num>
  <w:num w:numId="19" w16cid:durableId="449396888">
    <w:abstractNumId w:val="18"/>
  </w:num>
  <w:num w:numId="20" w16cid:durableId="146215150">
    <w:abstractNumId w:val="4"/>
  </w:num>
  <w:num w:numId="21" w16cid:durableId="754127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tTAxtbCwNDI3NzFW0lEKTi0uzszPAykwrAUAfNPPtiwAAAA="/>
  </w:docVars>
  <w:rsids>
    <w:rsidRoot w:val="00FF40A0"/>
    <w:rsid w:val="00007655"/>
    <w:rsid w:val="000113B8"/>
    <w:rsid w:val="000152AD"/>
    <w:rsid w:val="0002227D"/>
    <w:rsid w:val="000266F4"/>
    <w:rsid w:val="00035356"/>
    <w:rsid w:val="000611AB"/>
    <w:rsid w:val="00082905"/>
    <w:rsid w:val="000876DD"/>
    <w:rsid w:val="000A47B7"/>
    <w:rsid w:val="000A6C5A"/>
    <w:rsid w:val="000A75A1"/>
    <w:rsid w:val="000B18EC"/>
    <w:rsid w:val="000B2FB5"/>
    <w:rsid w:val="000C19EA"/>
    <w:rsid w:val="000C31B5"/>
    <w:rsid w:val="000C4BAB"/>
    <w:rsid w:val="000C5345"/>
    <w:rsid w:val="000D60C0"/>
    <w:rsid w:val="000E3A0E"/>
    <w:rsid w:val="000E3C92"/>
    <w:rsid w:val="000E5C39"/>
    <w:rsid w:val="000E78D9"/>
    <w:rsid w:val="000F6267"/>
    <w:rsid w:val="00110543"/>
    <w:rsid w:val="00111D91"/>
    <w:rsid w:val="0011769E"/>
    <w:rsid w:val="001510DC"/>
    <w:rsid w:val="001526C6"/>
    <w:rsid w:val="001616E7"/>
    <w:rsid w:val="00165E99"/>
    <w:rsid w:val="00180A79"/>
    <w:rsid w:val="00180CCE"/>
    <w:rsid w:val="001C31FA"/>
    <w:rsid w:val="001D6278"/>
    <w:rsid w:val="001E320F"/>
    <w:rsid w:val="002408B4"/>
    <w:rsid w:val="00253ADC"/>
    <w:rsid w:val="00281A82"/>
    <w:rsid w:val="00296381"/>
    <w:rsid w:val="002B3DAC"/>
    <w:rsid w:val="002B4E5A"/>
    <w:rsid w:val="002B5DCB"/>
    <w:rsid w:val="002B637D"/>
    <w:rsid w:val="002C721A"/>
    <w:rsid w:val="002D536D"/>
    <w:rsid w:val="002E65AB"/>
    <w:rsid w:val="002F053D"/>
    <w:rsid w:val="002F4449"/>
    <w:rsid w:val="00301376"/>
    <w:rsid w:val="00301E96"/>
    <w:rsid w:val="003561AF"/>
    <w:rsid w:val="003651F7"/>
    <w:rsid w:val="00380A76"/>
    <w:rsid w:val="0038661C"/>
    <w:rsid w:val="00391D92"/>
    <w:rsid w:val="00395E08"/>
    <w:rsid w:val="00396DDA"/>
    <w:rsid w:val="003A4BA7"/>
    <w:rsid w:val="003C53E9"/>
    <w:rsid w:val="003D62C8"/>
    <w:rsid w:val="003D7845"/>
    <w:rsid w:val="003E6679"/>
    <w:rsid w:val="004060B2"/>
    <w:rsid w:val="00407385"/>
    <w:rsid w:val="0041614F"/>
    <w:rsid w:val="004307FD"/>
    <w:rsid w:val="0043238F"/>
    <w:rsid w:val="004332C6"/>
    <w:rsid w:val="00436A68"/>
    <w:rsid w:val="0043734F"/>
    <w:rsid w:val="004437E7"/>
    <w:rsid w:val="004529A8"/>
    <w:rsid w:val="00456514"/>
    <w:rsid w:val="00466B08"/>
    <w:rsid w:val="00495141"/>
    <w:rsid w:val="004A5094"/>
    <w:rsid w:val="004B3629"/>
    <w:rsid w:val="004E555F"/>
    <w:rsid w:val="004F3458"/>
    <w:rsid w:val="004F7190"/>
    <w:rsid w:val="00523F16"/>
    <w:rsid w:val="005244F5"/>
    <w:rsid w:val="00527FAD"/>
    <w:rsid w:val="00530FF9"/>
    <w:rsid w:val="00535A11"/>
    <w:rsid w:val="005524DB"/>
    <w:rsid w:val="0056143D"/>
    <w:rsid w:val="00580DE5"/>
    <w:rsid w:val="00590522"/>
    <w:rsid w:val="005C10A1"/>
    <w:rsid w:val="005D30F5"/>
    <w:rsid w:val="005E2A0D"/>
    <w:rsid w:val="005E7E77"/>
    <w:rsid w:val="005F2D9B"/>
    <w:rsid w:val="006055F6"/>
    <w:rsid w:val="006066AC"/>
    <w:rsid w:val="0061573D"/>
    <w:rsid w:val="006211D6"/>
    <w:rsid w:val="006222BE"/>
    <w:rsid w:val="006239D3"/>
    <w:rsid w:val="006543AF"/>
    <w:rsid w:val="00660F91"/>
    <w:rsid w:val="00664FA0"/>
    <w:rsid w:val="00675485"/>
    <w:rsid w:val="00682BA7"/>
    <w:rsid w:val="006A0F36"/>
    <w:rsid w:val="006A2809"/>
    <w:rsid w:val="006A5045"/>
    <w:rsid w:val="006B7ECD"/>
    <w:rsid w:val="006D0DE3"/>
    <w:rsid w:val="006D372B"/>
    <w:rsid w:val="006E5956"/>
    <w:rsid w:val="006F0C8A"/>
    <w:rsid w:val="006F1C09"/>
    <w:rsid w:val="006F477C"/>
    <w:rsid w:val="00707F7A"/>
    <w:rsid w:val="00714422"/>
    <w:rsid w:val="00715D15"/>
    <w:rsid w:val="00720E01"/>
    <w:rsid w:val="00721612"/>
    <w:rsid w:val="00722665"/>
    <w:rsid w:val="00722FAF"/>
    <w:rsid w:val="00730066"/>
    <w:rsid w:val="007329F6"/>
    <w:rsid w:val="00733327"/>
    <w:rsid w:val="007412BD"/>
    <w:rsid w:val="007427A1"/>
    <w:rsid w:val="007511AA"/>
    <w:rsid w:val="00782E14"/>
    <w:rsid w:val="007900F2"/>
    <w:rsid w:val="007D140E"/>
    <w:rsid w:val="007D2A04"/>
    <w:rsid w:val="007F3E42"/>
    <w:rsid w:val="00817C30"/>
    <w:rsid w:val="00847C49"/>
    <w:rsid w:val="0085209F"/>
    <w:rsid w:val="008525C5"/>
    <w:rsid w:val="00854802"/>
    <w:rsid w:val="00855D82"/>
    <w:rsid w:val="00861E27"/>
    <w:rsid w:val="0086312B"/>
    <w:rsid w:val="0088716A"/>
    <w:rsid w:val="008A6C6F"/>
    <w:rsid w:val="008B68E3"/>
    <w:rsid w:val="008D25EF"/>
    <w:rsid w:val="008D4BD2"/>
    <w:rsid w:val="009256F9"/>
    <w:rsid w:val="0093101B"/>
    <w:rsid w:val="00936DC3"/>
    <w:rsid w:val="009421B6"/>
    <w:rsid w:val="00946085"/>
    <w:rsid w:val="00963FAE"/>
    <w:rsid w:val="009675E1"/>
    <w:rsid w:val="009A5066"/>
    <w:rsid w:val="009B3728"/>
    <w:rsid w:val="009B7781"/>
    <w:rsid w:val="009B7C55"/>
    <w:rsid w:val="009F1E94"/>
    <w:rsid w:val="00A01489"/>
    <w:rsid w:val="00A03D5B"/>
    <w:rsid w:val="00A11DF8"/>
    <w:rsid w:val="00A31D82"/>
    <w:rsid w:val="00A61816"/>
    <w:rsid w:val="00A63545"/>
    <w:rsid w:val="00A65D82"/>
    <w:rsid w:val="00A91B6F"/>
    <w:rsid w:val="00A964B2"/>
    <w:rsid w:val="00AB5200"/>
    <w:rsid w:val="00AC5216"/>
    <w:rsid w:val="00AD3DDE"/>
    <w:rsid w:val="00AF4D6C"/>
    <w:rsid w:val="00AF5CAD"/>
    <w:rsid w:val="00B20DB3"/>
    <w:rsid w:val="00B21853"/>
    <w:rsid w:val="00B22759"/>
    <w:rsid w:val="00B31680"/>
    <w:rsid w:val="00B528CA"/>
    <w:rsid w:val="00B57EE1"/>
    <w:rsid w:val="00B605A1"/>
    <w:rsid w:val="00B677E9"/>
    <w:rsid w:val="00B70341"/>
    <w:rsid w:val="00B92E41"/>
    <w:rsid w:val="00B95C49"/>
    <w:rsid w:val="00B96445"/>
    <w:rsid w:val="00BC1C3D"/>
    <w:rsid w:val="00BF19A1"/>
    <w:rsid w:val="00BF209A"/>
    <w:rsid w:val="00BF5DDD"/>
    <w:rsid w:val="00C1207F"/>
    <w:rsid w:val="00C13CC8"/>
    <w:rsid w:val="00C15572"/>
    <w:rsid w:val="00C26D57"/>
    <w:rsid w:val="00C32D88"/>
    <w:rsid w:val="00C3332B"/>
    <w:rsid w:val="00C42239"/>
    <w:rsid w:val="00C44CE9"/>
    <w:rsid w:val="00C469B9"/>
    <w:rsid w:val="00C54790"/>
    <w:rsid w:val="00C72542"/>
    <w:rsid w:val="00C742B2"/>
    <w:rsid w:val="00C91AF7"/>
    <w:rsid w:val="00CA6718"/>
    <w:rsid w:val="00CB2752"/>
    <w:rsid w:val="00CC092D"/>
    <w:rsid w:val="00CD1DE0"/>
    <w:rsid w:val="00CD288B"/>
    <w:rsid w:val="00CE7284"/>
    <w:rsid w:val="00CF0767"/>
    <w:rsid w:val="00CF2775"/>
    <w:rsid w:val="00D110FB"/>
    <w:rsid w:val="00D2072B"/>
    <w:rsid w:val="00D806E8"/>
    <w:rsid w:val="00D97D5E"/>
    <w:rsid w:val="00DA052A"/>
    <w:rsid w:val="00DA0BC5"/>
    <w:rsid w:val="00DA2177"/>
    <w:rsid w:val="00DA7AA7"/>
    <w:rsid w:val="00DB22A3"/>
    <w:rsid w:val="00DC1F34"/>
    <w:rsid w:val="00DC6B80"/>
    <w:rsid w:val="00E004B0"/>
    <w:rsid w:val="00E04AE3"/>
    <w:rsid w:val="00E20582"/>
    <w:rsid w:val="00E453DF"/>
    <w:rsid w:val="00E97047"/>
    <w:rsid w:val="00EB6402"/>
    <w:rsid w:val="00ED321B"/>
    <w:rsid w:val="00EE0101"/>
    <w:rsid w:val="00EE725E"/>
    <w:rsid w:val="00EF1736"/>
    <w:rsid w:val="00F247D2"/>
    <w:rsid w:val="00F2750C"/>
    <w:rsid w:val="00F347AD"/>
    <w:rsid w:val="00F36953"/>
    <w:rsid w:val="00F652E3"/>
    <w:rsid w:val="00F737B4"/>
    <w:rsid w:val="00F82E1C"/>
    <w:rsid w:val="00FA6B3C"/>
    <w:rsid w:val="00FB26FD"/>
    <w:rsid w:val="00FC2493"/>
    <w:rsid w:val="00FD3338"/>
    <w:rsid w:val="00FE4389"/>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542"/>
  <w15:chartTrackingRefBased/>
  <w15:docId w15:val="{5B392D6B-CB39-4365-98CC-E31845F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F40A0"/>
    <w:pPr>
      <w:spacing w:after="120"/>
    </w:pPr>
    <w:rPr>
      <w:rFonts w:ascii="Times New Roman" w:hAnsi="Times New Roman"/>
      <w:sz w:val="24"/>
    </w:rPr>
  </w:style>
  <w:style w:type="character" w:customStyle="1" w:styleId="BodyTextChar">
    <w:name w:val="Body Text Char"/>
    <w:basedOn w:val="DefaultParagraphFont"/>
    <w:link w:val="BodyText"/>
    <w:rsid w:val="00FF40A0"/>
    <w:rPr>
      <w:rFonts w:ascii="Times New Roman" w:hAnsi="Times New Roman"/>
      <w:sz w:val="24"/>
    </w:rPr>
  </w:style>
  <w:style w:type="paragraph" w:styleId="NormalWeb">
    <w:name w:val="Normal (Web)"/>
    <w:basedOn w:val="Normal"/>
    <w:uiPriority w:val="99"/>
    <w:rsid w:val="00FF40A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6055F6"/>
    <w:rPr>
      <w:rFonts w:ascii="Times New Roman" w:hAnsi="Times New Roman"/>
      <w:sz w:val="24"/>
    </w:rPr>
  </w:style>
  <w:style w:type="paragraph" w:styleId="ListParagraph">
    <w:name w:val="List Paragraph"/>
    <w:basedOn w:val="Normal"/>
    <w:uiPriority w:val="34"/>
    <w:qFormat/>
    <w:rsid w:val="00C44CE9"/>
    <w:pPr>
      <w:ind w:left="720"/>
      <w:contextualSpacing/>
    </w:pPr>
  </w:style>
  <w:style w:type="paragraph" w:styleId="Header">
    <w:name w:val="header"/>
    <w:basedOn w:val="Normal"/>
    <w:link w:val="HeaderChar"/>
    <w:uiPriority w:val="99"/>
    <w:unhideWhenUsed/>
    <w:rsid w:val="0043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FD"/>
  </w:style>
  <w:style w:type="paragraph" w:styleId="Footer">
    <w:name w:val="footer"/>
    <w:basedOn w:val="Normal"/>
    <w:link w:val="FooterChar"/>
    <w:uiPriority w:val="99"/>
    <w:unhideWhenUsed/>
    <w:rsid w:val="0043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FD"/>
  </w:style>
  <w:style w:type="character" w:styleId="CommentReference">
    <w:name w:val="annotation reference"/>
    <w:basedOn w:val="DefaultParagraphFont"/>
    <w:uiPriority w:val="99"/>
    <w:semiHidden/>
    <w:unhideWhenUsed/>
    <w:rsid w:val="00682BA7"/>
    <w:rPr>
      <w:sz w:val="16"/>
      <w:szCs w:val="16"/>
    </w:rPr>
  </w:style>
  <w:style w:type="paragraph" w:styleId="CommentText">
    <w:name w:val="annotation text"/>
    <w:basedOn w:val="Normal"/>
    <w:link w:val="CommentTextChar"/>
    <w:uiPriority w:val="99"/>
    <w:unhideWhenUsed/>
    <w:rsid w:val="00682BA7"/>
    <w:pPr>
      <w:spacing w:line="240" w:lineRule="auto"/>
    </w:pPr>
    <w:rPr>
      <w:sz w:val="20"/>
      <w:szCs w:val="20"/>
    </w:rPr>
  </w:style>
  <w:style w:type="character" w:customStyle="1" w:styleId="CommentTextChar">
    <w:name w:val="Comment Text Char"/>
    <w:basedOn w:val="DefaultParagraphFont"/>
    <w:link w:val="CommentText"/>
    <w:uiPriority w:val="99"/>
    <w:rsid w:val="00682BA7"/>
    <w:rPr>
      <w:sz w:val="20"/>
      <w:szCs w:val="20"/>
    </w:rPr>
  </w:style>
  <w:style w:type="paragraph" w:styleId="CommentSubject">
    <w:name w:val="annotation subject"/>
    <w:basedOn w:val="CommentText"/>
    <w:next w:val="CommentText"/>
    <w:link w:val="CommentSubjectChar"/>
    <w:uiPriority w:val="99"/>
    <w:semiHidden/>
    <w:unhideWhenUsed/>
    <w:rsid w:val="00682BA7"/>
    <w:rPr>
      <w:b/>
      <w:bCs/>
    </w:rPr>
  </w:style>
  <w:style w:type="character" w:customStyle="1" w:styleId="CommentSubjectChar">
    <w:name w:val="Comment Subject Char"/>
    <w:basedOn w:val="CommentTextChar"/>
    <w:link w:val="CommentSubject"/>
    <w:uiPriority w:val="99"/>
    <w:semiHidden/>
    <w:rsid w:val="00682BA7"/>
    <w:rPr>
      <w:b/>
      <w:bCs/>
      <w:sz w:val="20"/>
      <w:szCs w:val="20"/>
    </w:rPr>
  </w:style>
  <w:style w:type="character" w:styleId="Hyperlink">
    <w:name w:val="Hyperlink"/>
    <w:basedOn w:val="DefaultParagraphFont"/>
    <w:uiPriority w:val="99"/>
    <w:semiHidden/>
    <w:unhideWhenUsed/>
    <w:rsid w:val="00963FAE"/>
    <w:rPr>
      <w:color w:val="0000FF"/>
      <w:u w:val="single"/>
    </w:rPr>
  </w:style>
  <w:style w:type="character" w:customStyle="1" w:styleId="level-num">
    <w:name w:val="level-num"/>
    <w:basedOn w:val="DefaultParagraphFont"/>
    <w:rsid w:val="005524DB"/>
  </w:style>
  <w:style w:type="paragraph" w:customStyle="1" w:styleId="text-indent-3">
    <w:name w:val="text-indent-3"/>
    <w:basedOn w:val="Normal"/>
    <w:rsid w:val="00552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2">
    <w:name w:val="text-indent-2"/>
    <w:basedOn w:val="Normal"/>
    <w:rsid w:val="004060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31B5"/>
    <w:pPr>
      <w:spacing w:after="0" w:line="240" w:lineRule="auto"/>
    </w:pPr>
  </w:style>
  <w:style w:type="paragraph" w:styleId="BalloonText">
    <w:name w:val="Balloon Text"/>
    <w:basedOn w:val="Normal"/>
    <w:link w:val="BalloonTextChar"/>
    <w:uiPriority w:val="99"/>
    <w:semiHidden/>
    <w:unhideWhenUsed/>
    <w:rsid w:val="0073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6742">
      <w:bodyDiv w:val="1"/>
      <w:marLeft w:val="0"/>
      <w:marRight w:val="0"/>
      <w:marTop w:val="0"/>
      <w:marBottom w:val="0"/>
      <w:divBdr>
        <w:top w:val="none" w:sz="0" w:space="0" w:color="auto"/>
        <w:left w:val="none" w:sz="0" w:space="0" w:color="auto"/>
        <w:bottom w:val="none" w:sz="0" w:space="0" w:color="auto"/>
        <w:right w:val="none" w:sz="0" w:space="0" w:color="auto"/>
      </w:divBdr>
    </w:div>
    <w:div w:id="20159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15450-D603-4F3C-986B-EBA153C5CE89}">
  <ds:schemaRefs>
    <ds:schemaRef ds:uri="http://schemas.microsoft.com/sharepoint/v3/contenttype/forms"/>
  </ds:schemaRefs>
</ds:datastoreItem>
</file>

<file path=customXml/itemProps2.xml><?xml version="1.0" encoding="utf-8"?>
<ds:datastoreItem xmlns:ds="http://schemas.openxmlformats.org/officeDocument/2006/customXml" ds:itemID="{ABE14B50-3D71-4600-B6DB-D67ED4D4032A}">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E8DC5706-1064-413D-B63C-ED6F2450C944}">
  <ds:schemaRefs>
    <ds:schemaRef ds:uri="http://schemas.openxmlformats.org/officeDocument/2006/bibliography"/>
  </ds:schemaRefs>
</ds:datastoreItem>
</file>

<file path=customXml/itemProps4.xml><?xml version="1.0" encoding="utf-8"?>
<ds:datastoreItem xmlns:ds="http://schemas.openxmlformats.org/officeDocument/2006/customXml" ds:itemID="{D7FD43AA-5CAC-46EB-8EE0-8F880DA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 Katherine (DOEE)</dc:creator>
  <cp:keywords/>
  <dc:description/>
  <cp:lastModifiedBy>Blaine Stum</cp:lastModifiedBy>
  <cp:revision>21</cp:revision>
  <cp:lastPrinted>2024-01-08T14:24:00Z</cp:lastPrinted>
  <dcterms:created xsi:type="dcterms:W3CDTF">2023-12-29T15:56:00Z</dcterms:created>
  <dcterms:modified xsi:type="dcterms:W3CDTF">2024-03-25T16:46:00Z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0x010100D8C0AC1C27023B42A8AE344BBA3BF5D0</vt:lpwstr>
  </property>
  <property fmtid="{D5CDD505-2E9C-101B-9397-08002B2CF9AE}" pid="3" name="MediaServiceImageTags">
    <vt:lpwstr/>
  </property>
</Properties>
</file>