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EEA7DC" w14:textId="1CBF09B9" w:rsidR="003501B0" w:rsidRPr="00E308FD" w:rsidRDefault="008D21FD" w:rsidP="003501B0">
      <w:pPr>
        <w:tabs>
          <w:tab w:val="right" w:pos="9360"/>
        </w:tabs>
        <w:spacing w:after="0" w:line="240" w:lineRule="auto"/>
        <w:rPr>
          <w:rFonts w:cs="Times New Roman"/>
          <w:szCs w:val="24"/>
        </w:rPr>
      </w:pPr>
      <w:r w:rsidRPr="00E308FD">
        <w:rPr>
          <w:rFonts w:cs="Times New Roman"/>
          <w:szCs w:val="24"/>
        </w:rPr>
        <w:t>_______________________________</w:t>
      </w:r>
      <w:r w:rsidR="003501B0" w:rsidRPr="00E308FD">
        <w:rPr>
          <w:rFonts w:cs="Times New Roman"/>
          <w:szCs w:val="24"/>
        </w:rPr>
        <w:tab/>
        <w:t>_______________________________</w:t>
      </w:r>
    </w:p>
    <w:p w14:paraId="0AAA5D85" w14:textId="30C329BC" w:rsidR="003501B0" w:rsidRPr="00E308FD" w:rsidRDefault="008D21FD" w:rsidP="003501B0">
      <w:pPr>
        <w:tabs>
          <w:tab w:val="right" w:pos="9360"/>
        </w:tabs>
        <w:spacing w:after="0" w:line="240" w:lineRule="auto"/>
        <w:rPr>
          <w:rFonts w:cs="Times New Roman"/>
          <w:szCs w:val="24"/>
        </w:rPr>
      </w:pPr>
      <w:r>
        <w:rPr>
          <w:rFonts w:cs="Times New Roman"/>
          <w:szCs w:val="24"/>
        </w:rPr>
        <w:t>Councilmember Matt Frumin</w:t>
      </w:r>
      <w:r w:rsidR="003501B0" w:rsidRPr="00E308FD">
        <w:rPr>
          <w:rFonts w:cs="Times New Roman"/>
          <w:szCs w:val="24"/>
        </w:rPr>
        <w:tab/>
        <w:t>Chairman Phil Mendelson</w:t>
      </w:r>
    </w:p>
    <w:p w14:paraId="378E14B5" w14:textId="77777777" w:rsidR="00850107" w:rsidRDefault="00850107" w:rsidP="003767BD">
      <w:pPr>
        <w:spacing w:after="0" w:line="240" w:lineRule="auto"/>
        <w:jc w:val="center"/>
      </w:pPr>
    </w:p>
    <w:p w14:paraId="60BD27B6" w14:textId="77777777" w:rsidR="00130718" w:rsidRDefault="00130718" w:rsidP="003767BD">
      <w:pPr>
        <w:spacing w:after="0" w:line="240" w:lineRule="auto"/>
        <w:jc w:val="center"/>
      </w:pPr>
    </w:p>
    <w:p w14:paraId="2093CDAD" w14:textId="77777777" w:rsidR="003C4C2E" w:rsidRDefault="003C4C2E" w:rsidP="003767BD">
      <w:pPr>
        <w:spacing w:after="0" w:line="240" w:lineRule="auto"/>
        <w:jc w:val="center"/>
      </w:pPr>
    </w:p>
    <w:p w14:paraId="63059324" w14:textId="77777777" w:rsidR="003C4C2E" w:rsidRDefault="003C4C2E" w:rsidP="003767BD">
      <w:pPr>
        <w:spacing w:after="0" w:line="240" w:lineRule="auto"/>
        <w:jc w:val="center"/>
      </w:pPr>
    </w:p>
    <w:p w14:paraId="53A967A7" w14:textId="23468268" w:rsidR="00850107" w:rsidRDefault="00850107" w:rsidP="003767BD">
      <w:pPr>
        <w:spacing w:after="0" w:line="240" w:lineRule="auto"/>
        <w:jc w:val="center"/>
      </w:pPr>
      <w:r>
        <w:t xml:space="preserve">A </w:t>
      </w:r>
      <w:r w:rsidR="00962416">
        <w:t>PROPOSED RESOLUTION</w:t>
      </w:r>
    </w:p>
    <w:p w14:paraId="45DC8712" w14:textId="77777777" w:rsidR="00EB27D4" w:rsidRDefault="00EB27D4" w:rsidP="003767BD">
      <w:pPr>
        <w:spacing w:after="0" w:line="240" w:lineRule="auto"/>
        <w:jc w:val="center"/>
      </w:pPr>
    </w:p>
    <w:p w14:paraId="333AB45D" w14:textId="6D5DE30E" w:rsidR="00850107" w:rsidRDefault="00762D78" w:rsidP="003767BD">
      <w:pPr>
        <w:spacing w:after="0" w:line="240" w:lineRule="auto"/>
        <w:jc w:val="center"/>
      </w:pPr>
      <w:r>
        <w:t>____</w:t>
      </w:r>
      <w:r w:rsidR="00850107">
        <w:t>___</w:t>
      </w:r>
    </w:p>
    <w:p w14:paraId="6E26180B" w14:textId="77777777" w:rsidR="00850107" w:rsidRDefault="00850107" w:rsidP="003767BD">
      <w:pPr>
        <w:spacing w:after="0" w:line="240" w:lineRule="auto"/>
        <w:jc w:val="center"/>
      </w:pPr>
    </w:p>
    <w:p w14:paraId="46754A0B" w14:textId="77777777" w:rsidR="00850107" w:rsidRDefault="00850107" w:rsidP="003767BD">
      <w:pPr>
        <w:spacing w:after="0" w:line="240" w:lineRule="auto"/>
        <w:jc w:val="center"/>
      </w:pPr>
      <w:r>
        <w:t>IN THE COUNCIL OF THE DISTRICT OF COLUMBIA</w:t>
      </w:r>
    </w:p>
    <w:p w14:paraId="1CA65F24" w14:textId="77777777" w:rsidR="00850107" w:rsidRDefault="00850107" w:rsidP="003767BD">
      <w:pPr>
        <w:spacing w:after="0" w:line="240" w:lineRule="auto"/>
        <w:jc w:val="center"/>
      </w:pPr>
    </w:p>
    <w:p w14:paraId="359CA512" w14:textId="7BAECCB3" w:rsidR="00850107" w:rsidRDefault="00850107" w:rsidP="003767BD">
      <w:pPr>
        <w:spacing w:after="0" w:line="240" w:lineRule="auto"/>
        <w:jc w:val="center"/>
      </w:pPr>
      <w:r>
        <w:t>__________</w:t>
      </w:r>
      <w:r w:rsidR="00762D78">
        <w:t>__________</w:t>
      </w:r>
    </w:p>
    <w:p w14:paraId="557577D5" w14:textId="77777777" w:rsidR="00850107" w:rsidRDefault="00850107" w:rsidP="003767BD">
      <w:pPr>
        <w:spacing w:after="0" w:line="240" w:lineRule="auto"/>
        <w:jc w:val="center"/>
      </w:pPr>
    </w:p>
    <w:p w14:paraId="16830D7C" w14:textId="77777777" w:rsidR="00850107" w:rsidRDefault="00850107" w:rsidP="003767BD">
      <w:pPr>
        <w:spacing w:after="0" w:line="240" w:lineRule="auto"/>
        <w:jc w:val="center"/>
      </w:pPr>
    </w:p>
    <w:p w14:paraId="745592EA" w14:textId="1F0A2D4E" w:rsidR="003C4C2E" w:rsidRPr="009B2323" w:rsidRDefault="00850107" w:rsidP="00EB27D4">
      <w:pPr>
        <w:pStyle w:val="Default"/>
        <w:spacing w:after="240"/>
        <w:ind w:left="720" w:hanging="720"/>
        <w:contextualSpacing/>
        <w:rPr>
          <w:rFonts w:ascii="Times New Roman" w:hAnsi="Times New Roman" w:cs="Times New Roman"/>
          <w:color w:val="auto"/>
        </w:rPr>
      </w:pPr>
      <w:r w:rsidRPr="00D47A21">
        <w:t xml:space="preserve">To </w:t>
      </w:r>
      <w:r w:rsidR="002459FA" w:rsidRPr="00D47A21">
        <w:t xml:space="preserve">declare the existence of an emergency with respect to </w:t>
      </w:r>
      <w:r w:rsidR="00EC4C2D">
        <w:t>the need to</w:t>
      </w:r>
      <w:r w:rsidR="00880B30">
        <w:t xml:space="preserve"> enact</w:t>
      </w:r>
      <w:r w:rsidR="00EC4C2D">
        <w:t xml:space="preserve"> </w:t>
      </w:r>
      <w:r w:rsidR="00880B30" w:rsidRPr="00880B30">
        <w:rPr>
          <w:rFonts w:ascii="Times New Roman" w:hAnsi="Times New Roman" w:cs="Times New Roman"/>
        </w:rPr>
        <w:t>the Uniform Unlawful Restrictions in Land Records Act; to allow homeowners to remove unlawful restrictive covenants from the deeds to their homes and for condominiums and other homeowner associations to remove unlawful restrictive covenants from their governing documents; to permit the homeowner or association to fill out an amendment form, a sample of which is provided in the Act, and record the amendment to their title to effectively remove the unlawful restriction; amend the Zoning Act to declare void, as contrary to public policy, covenants prohibiting apartment houses or buildings with multiple dwelling units when such units would otherwise be permitted under zoning.</w:t>
      </w:r>
    </w:p>
    <w:p w14:paraId="3CA8FF20" w14:textId="16772866" w:rsidR="00850107" w:rsidRPr="00C05554" w:rsidRDefault="00850107" w:rsidP="003767BD">
      <w:pPr>
        <w:pStyle w:val="Default"/>
        <w:ind w:left="720" w:hanging="720"/>
        <w:rPr>
          <w:rFonts w:ascii="Times New Roman" w:hAnsi="Times New Roman" w:cs="Times New Roman"/>
          <w:color w:val="auto"/>
        </w:rPr>
      </w:pPr>
    </w:p>
    <w:p w14:paraId="3A50477E" w14:textId="6BA0B177" w:rsidR="00850107" w:rsidRDefault="004F7DBD" w:rsidP="003767BD">
      <w:pPr>
        <w:spacing w:after="0" w:line="480" w:lineRule="auto"/>
        <w:ind w:firstLine="720"/>
      </w:pPr>
      <w:r>
        <w:t>RESOLVED</w:t>
      </w:r>
      <w:r w:rsidR="00850107">
        <w:t xml:space="preserve"> BY THE COUNCIL OF THE DISTRICT OF COLUMBIA, That this </w:t>
      </w:r>
      <w:r>
        <w:t>resolution</w:t>
      </w:r>
      <w:r w:rsidR="00850107">
        <w:t xml:space="preserve"> may be cited as the “</w:t>
      </w:r>
      <w:r w:rsidR="006D02C9">
        <w:t>Unlawful Restrictions in Land Records</w:t>
      </w:r>
      <w:r w:rsidR="006D02C9">
        <w:rPr>
          <w:rFonts w:cs="Times New Roman"/>
        </w:rPr>
        <w:t xml:space="preserve"> </w:t>
      </w:r>
      <w:r w:rsidR="00EB27D4">
        <w:rPr>
          <w:rFonts w:cs="Times New Roman"/>
        </w:rPr>
        <w:t xml:space="preserve">Emergency </w:t>
      </w:r>
      <w:r w:rsidR="002459FA">
        <w:t>Declaration Resolution</w:t>
      </w:r>
      <w:r w:rsidR="00A643BD">
        <w:t xml:space="preserve"> of 20</w:t>
      </w:r>
      <w:r w:rsidR="0057549C">
        <w:t>2</w:t>
      </w:r>
      <w:r w:rsidR="006D02C9">
        <w:t>4</w:t>
      </w:r>
      <w:r w:rsidR="00850107">
        <w:t>”.</w:t>
      </w:r>
    </w:p>
    <w:p w14:paraId="34D37096" w14:textId="29597CE9" w:rsidR="00B47489" w:rsidRDefault="00850107" w:rsidP="003767BD">
      <w:pPr>
        <w:spacing w:after="0" w:line="480" w:lineRule="auto"/>
        <w:ind w:firstLine="720"/>
        <w:rPr>
          <w:rFonts w:cs="Times New Roman"/>
        </w:rPr>
      </w:pPr>
      <w:r>
        <w:t xml:space="preserve">Sec. 2. </w:t>
      </w:r>
      <w:r w:rsidR="00B47489">
        <w:t xml:space="preserve">(a) </w:t>
      </w:r>
      <w:r w:rsidR="002459FA">
        <w:t xml:space="preserve">There exists an immediate need to </w:t>
      </w:r>
      <w:r w:rsidR="00036034">
        <w:t xml:space="preserve">enact </w:t>
      </w:r>
      <w:r w:rsidR="00AC3ABC">
        <w:t xml:space="preserve">a uniform law to allow residents and </w:t>
      </w:r>
      <w:r w:rsidR="00654F5A">
        <w:t>homeowner</w:t>
      </w:r>
      <w:r w:rsidR="006D554B">
        <w:t xml:space="preserve"> associations to remove unlawful restrictions from their land records and to declare </w:t>
      </w:r>
      <w:r w:rsidR="00FB1DA0" w:rsidRPr="0075523D">
        <w:t xml:space="preserve">void, as contrary to public policy, covenants prohibiting apartment houses or buildings with multiple dwelling units when such units would otherwise be permitted under </w:t>
      </w:r>
      <w:r w:rsidR="00FB1DA0">
        <w:t>zoning</w:t>
      </w:r>
      <w:r w:rsidR="003C4C2E">
        <w:rPr>
          <w:rFonts w:cs="Times New Roman"/>
        </w:rPr>
        <w:t>.</w:t>
      </w:r>
      <w:r w:rsidR="00F22B00">
        <w:rPr>
          <w:rFonts w:cs="Times New Roman"/>
        </w:rPr>
        <w:t xml:space="preserve">  In particular, there is at least one property owned by the District where a </w:t>
      </w:r>
      <w:r w:rsidR="0058729B">
        <w:rPr>
          <w:rFonts w:cs="Times New Roman"/>
        </w:rPr>
        <w:t xml:space="preserve">pre-1938 </w:t>
      </w:r>
      <w:r w:rsidR="00F22B00">
        <w:rPr>
          <w:rFonts w:cs="Times New Roman"/>
        </w:rPr>
        <w:t>covenant</w:t>
      </w:r>
      <w:r w:rsidR="00350367">
        <w:rPr>
          <w:rFonts w:cs="Times New Roman"/>
        </w:rPr>
        <w:t xml:space="preserve"> purports to disallow an apartment building to be built on the site</w:t>
      </w:r>
      <w:r w:rsidR="0058729B">
        <w:rPr>
          <w:rFonts w:cs="Times New Roman"/>
        </w:rPr>
        <w:t xml:space="preserve"> and where multifamily housing is otherwise permissible under current zoning</w:t>
      </w:r>
      <w:r w:rsidR="00DA1447">
        <w:rPr>
          <w:rFonts w:cs="Times New Roman"/>
        </w:rPr>
        <w:t>.</w:t>
      </w:r>
    </w:p>
    <w:p w14:paraId="0332FAA3" w14:textId="6B993E5D" w:rsidR="00EB27D4" w:rsidRDefault="0057549C" w:rsidP="003767BD">
      <w:pPr>
        <w:spacing w:after="0" w:line="480" w:lineRule="auto"/>
        <w:ind w:firstLine="720"/>
      </w:pPr>
      <w:r>
        <w:t xml:space="preserve"> </w:t>
      </w:r>
      <w:r w:rsidR="00B47489">
        <w:t>(</w:t>
      </w:r>
      <w:r>
        <w:t>b</w:t>
      </w:r>
      <w:r w:rsidR="00B47489">
        <w:t xml:space="preserve">) </w:t>
      </w:r>
      <w:r w:rsidR="008D21FD">
        <w:t xml:space="preserve">Identical legislation, </w:t>
      </w:r>
      <w:r w:rsidR="00992251">
        <w:t xml:space="preserve">Bill </w:t>
      </w:r>
      <w:r w:rsidR="005D3060">
        <w:t>25</w:t>
      </w:r>
      <w:r w:rsidR="00C05554">
        <w:t>-</w:t>
      </w:r>
      <w:r w:rsidR="00FB1DA0">
        <w:t>669</w:t>
      </w:r>
      <w:r w:rsidR="00992251">
        <w:t xml:space="preserve">, </w:t>
      </w:r>
      <w:r w:rsidR="00496727">
        <w:t>the “</w:t>
      </w:r>
      <w:r w:rsidR="00BC33DD">
        <w:t>Unlawful Restrictions in Land Records Act of 2024</w:t>
      </w:r>
      <w:r w:rsidR="00496727">
        <w:t xml:space="preserve">” </w:t>
      </w:r>
      <w:r w:rsidR="005D3060">
        <w:t xml:space="preserve">was adopted on </w:t>
      </w:r>
      <w:r w:rsidR="00BC33DD">
        <w:t>first</w:t>
      </w:r>
      <w:r w:rsidR="005D3060">
        <w:t xml:space="preserve"> reading by the Council on </w:t>
      </w:r>
      <w:r w:rsidR="00BC33DD">
        <w:t>May 7</w:t>
      </w:r>
      <w:r w:rsidR="005D3060">
        <w:t>, 202</w:t>
      </w:r>
      <w:r w:rsidR="00BC33DD">
        <w:t>4</w:t>
      </w:r>
      <w:r w:rsidR="00EB27D4">
        <w:t>.</w:t>
      </w:r>
    </w:p>
    <w:p w14:paraId="39456C3A" w14:textId="557B68D3" w:rsidR="0057549C" w:rsidRDefault="0057549C" w:rsidP="0057549C">
      <w:pPr>
        <w:spacing w:after="0" w:line="480" w:lineRule="auto"/>
        <w:ind w:firstLine="720"/>
      </w:pPr>
      <w:r>
        <w:rPr>
          <w:rFonts w:cs="Times New Roman"/>
        </w:rPr>
        <w:lastRenderedPageBreak/>
        <w:t xml:space="preserve">(c) </w:t>
      </w:r>
      <w:r w:rsidR="00172159">
        <w:rPr>
          <w:rFonts w:cs="Times New Roman"/>
        </w:rPr>
        <w:t xml:space="preserve">The underlying legislation </w:t>
      </w:r>
      <w:r w:rsidR="004B79BA">
        <w:rPr>
          <w:rFonts w:cs="Times New Roman"/>
        </w:rPr>
        <w:t>establishes a process to allow</w:t>
      </w:r>
      <w:r w:rsidR="004B79BA">
        <w:t xml:space="preserve"> homeowners to remove unlawful restrictive covenants from the deeds to their homes and for condominiums and other homeowner associations to remove unlawful restrictive covenants from their governing documents</w:t>
      </w:r>
      <w:r w:rsidR="005D3060">
        <w:t>.</w:t>
      </w:r>
      <w:r w:rsidR="004B79BA">
        <w:t xml:space="preserve">  The legislation also declares covenants prohibiting</w:t>
      </w:r>
      <w:r w:rsidR="00F2149E">
        <w:t xml:space="preserve"> apartment buildings</w:t>
      </w:r>
      <w:r w:rsidR="00DA1447">
        <w:t xml:space="preserve"> as void, provided that such a use would be allowable under zoning.</w:t>
      </w:r>
    </w:p>
    <w:p w14:paraId="776F235B" w14:textId="2F0A106A" w:rsidR="00DA1447" w:rsidRDefault="00EB27D4" w:rsidP="00DA1447">
      <w:pPr>
        <w:spacing w:after="0" w:line="480" w:lineRule="auto"/>
        <w:ind w:firstLine="720"/>
        <w:rPr>
          <w:rFonts w:cs="Times New Roman"/>
        </w:rPr>
      </w:pPr>
      <w:r>
        <w:t xml:space="preserve">(d)  </w:t>
      </w:r>
      <w:r w:rsidR="00DA1447">
        <w:rPr>
          <w:rFonts w:cs="Times New Roman"/>
        </w:rPr>
        <w:t>At least one property in the District is currently the subject of an pending request for proposals to construct new government facilities on the site with additional residential housing</w:t>
      </w:r>
      <w:r w:rsidR="00E9169E">
        <w:rPr>
          <w:rFonts w:cs="Times New Roman"/>
        </w:rPr>
        <w:t>, however a covenant on the property purports to prohibit such development.</w:t>
      </w:r>
    </w:p>
    <w:p w14:paraId="525009DC" w14:textId="6703F460" w:rsidR="002459FA" w:rsidRDefault="00850107" w:rsidP="00DA1447">
      <w:pPr>
        <w:spacing w:after="0" w:line="480" w:lineRule="auto"/>
        <w:ind w:firstLine="720"/>
      </w:pPr>
      <w:r>
        <w:t xml:space="preserve">Sec. 3. </w:t>
      </w:r>
      <w:r w:rsidR="002459FA" w:rsidRPr="002459FA">
        <w:t xml:space="preserve">The Council of the District of Columbia finds that the circumstances enumerated in section 2 constitute emergency circumstances making it necessary that the </w:t>
      </w:r>
      <w:r w:rsidR="00C05554">
        <w:t>“</w:t>
      </w:r>
      <w:r w:rsidR="008D21FD">
        <w:t xml:space="preserve">Uniform Unlawful Restrictions in Land Records </w:t>
      </w:r>
      <w:r w:rsidR="00EB27D4">
        <w:rPr>
          <w:rFonts w:cs="Times New Roman"/>
        </w:rPr>
        <w:t>Emergency</w:t>
      </w:r>
      <w:r w:rsidR="00EB27D4" w:rsidRPr="00EC71A1">
        <w:rPr>
          <w:rFonts w:cs="Times New Roman"/>
        </w:rPr>
        <w:t xml:space="preserve"> Act of 20</w:t>
      </w:r>
      <w:r w:rsidR="00EB27D4">
        <w:rPr>
          <w:rFonts w:cs="Times New Roman"/>
        </w:rPr>
        <w:t>2</w:t>
      </w:r>
      <w:r w:rsidR="008D21FD">
        <w:rPr>
          <w:rFonts w:cs="Times New Roman"/>
        </w:rPr>
        <w:t>4</w:t>
      </w:r>
      <w:r w:rsidR="002459FA">
        <w:t>”</w:t>
      </w:r>
      <w:r w:rsidR="002459FA" w:rsidRPr="002459FA">
        <w:t xml:space="preserve"> be adopted</w:t>
      </w:r>
      <w:r w:rsidR="00172159">
        <w:t xml:space="preserve"> after a single reading</w:t>
      </w:r>
      <w:r w:rsidR="003C4C2E">
        <w:t xml:space="preserve">. </w:t>
      </w:r>
    </w:p>
    <w:p w14:paraId="6397102A" w14:textId="77777777" w:rsidR="00CD1309" w:rsidRDefault="002459FA" w:rsidP="003767BD">
      <w:pPr>
        <w:spacing w:after="0" w:line="480" w:lineRule="auto"/>
        <w:ind w:firstLine="720"/>
      </w:pPr>
      <w:r>
        <w:t>Sec. 4. This resolution shall take effect immediately</w:t>
      </w:r>
      <w:r w:rsidR="00CD1309">
        <w:t>.</w:t>
      </w:r>
    </w:p>
    <w:sectPr w:rsidR="00CD1309" w:rsidSect="00EB27D4">
      <w:headerReference w:type="default" r:id="rId11"/>
      <w:pgSz w:w="12240" w:h="15840"/>
      <w:pgMar w:top="1170" w:right="1440" w:bottom="99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ED61F9" w14:textId="77777777" w:rsidR="00BA6243" w:rsidRDefault="00BA6243" w:rsidP="002D4FA8">
      <w:pPr>
        <w:spacing w:after="0" w:line="240" w:lineRule="auto"/>
      </w:pPr>
      <w:r>
        <w:separator/>
      </w:r>
    </w:p>
  </w:endnote>
  <w:endnote w:type="continuationSeparator" w:id="0">
    <w:p w14:paraId="066F0D17" w14:textId="77777777" w:rsidR="00BA6243" w:rsidRDefault="00BA6243" w:rsidP="002D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636508" w14:textId="77777777" w:rsidR="00BA6243" w:rsidRDefault="00BA6243" w:rsidP="002D4FA8">
      <w:pPr>
        <w:spacing w:after="0" w:line="240" w:lineRule="auto"/>
      </w:pPr>
      <w:r>
        <w:separator/>
      </w:r>
    </w:p>
  </w:footnote>
  <w:footnote w:type="continuationSeparator" w:id="0">
    <w:p w14:paraId="3B80B6AE" w14:textId="77777777" w:rsidR="00BA6243" w:rsidRDefault="00BA6243" w:rsidP="002D4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75AC9" w14:textId="3976F8F2" w:rsidR="00F64C32" w:rsidRPr="00F64C32" w:rsidRDefault="00F64C32" w:rsidP="00F64C32">
    <w:pPr>
      <w:pStyle w:val="Header"/>
      <w:jc w:val="right"/>
      <w:rPr>
        <w:b/>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1E3A4D"/>
    <w:multiLevelType w:val="multilevel"/>
    <w:tmpl w:val="DE6EB654"/>
    <w:lvl w:ilvl="0">
      <w:start w:val="1"/>
      <w:numFmt w:val="none"/>
      <w:lvlText w:val="(a)"/>
      <w:lvlJc w:val="left"/>
      <w:pPr>
        <w:ind w:left="720" w:hanging="720"/>
      </w:pPr>
      <w:rPr>
        <w:rFonts w:hint="default"/>
      </w:rPr>
    </w:lvl>
    <w:lvl w:ilvl="1">
      <w:start w:val="1"/>
      <w:numFmt w:val="none"/>
      <w:lvlText w:val="(1)"/>
      <w:lvlJc w:val="left"/>
      <w:pPr>
        <w:ind w:left="1440" w:hanging="108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7A07CEE"/>
    <w:multiLevelType w:val="multilevel"/>
    <w:tmpl w:val="531009C0"/>
    <w:lvl w:ilvl="0">
      <w:start w:val="1"/>
      <w:numFmt w:val="lowerLetter"/>
      <w:lvlText w:val="(%1)"/>
      <w:lvlJc w:val="left"/>
      <w:pPr>
        <w:ind w:left="0" w:firstLine="720"/>
      </w:pPr>
      <w:rPr>
        <w:rFonts w:hint="default"/>
      </w:rPr>
    </w:lvl>
    <w:lvl w:ilvl="1">
      <w:start w:val="1"/>
      <w:numFmt w:val="decimal"/>
      <w:lvlText w:val="(%2)"/>
      <w:lvlJc w:val="left"/>
      <w:pPr>
        <w:ind w:left="0" w:firstLine="1440"/>
      </w:pPr>
      <w:rPr>
        <w:rFonts w:hint="default"/>
      </w:rPr>
    </w:lvl>
    <w:lvl w:ilvl="2">
      <w:start w:val="1"/>
      <w:numFmt w:val="upperLetter"/>
      <w:lvlText w:val="(%3)"/>
      <w:lvlJc w:val="left"/>
      <w:pPr>
        <w:ind w:left="0" w:firstLine="2160"/>
      </w:pPr>
      <w:rPr>
        <w:rFonts w:hint="default"/>
      </w:rPr>
    </w:lvl>
    <w:lvl w:ilvl="3">
      <w:start w:val="1"/>
      <w:numFmt w:val="lowerRoman"/>
      <w:lvlText w:val="(%4)"/>
      <w:lvlJc w:val="left"/>
      <w:pPr>
        <w:ind w:left="0" w:firstLine="2880"/>
      </w:pPr>
      <w:rPr>
        <w:rFonts w:hint="default"/>
      </w:rPr>
    </w:lvl>
    <w:lvl w:ilvl="4">
      <w:start w:val="1"/>
      <w:numFmt w:val="upperRoman"/>
      <w:lvlText w:val="(%5)"/>
      <w:lvlJc w:val="left"/>
      <w:pPr>
        <w:ind w:left="0" w:firstLine="36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CAE0D56"/>
    <w:multiLevelType w:val="multilevel"/>
    <w:tmpl w:val="531009C0"/>
    <w:lvl w:ilvl="0">
      <w:start w:val="1"/>
      <w:numFmt w:val="lowerLetter"/>
      <w:lvlText w:val="(%1)"/>
      <w:lvlJc w:val="left"/>
      <w:pPr>
        <w:ind w:left="0" w:firstLine="720"/>
      </w:pPr>
      <w:rPr>
        <w:rFonts w:hint="default"/>
      </w:rPr>
    </w:lvl>
    <w:lvl w:ilvl="1">
      <w:start w:val="1"/>
      <w:numFmt w:val="decimal"/>
      <w:lvlText w:val="(%2)"/>
      <w:lvlJc w:val="left"/>
      <w:pPr>
        <w:ind w:left="0" w:firstLine="1440"/>
      </w:pPr>
      <w:rPr>
        <w:rFonts w:hint="default"/>
      </w:rPr>
    </w:lvl>
    <w:lvl w:ilvl="2">
      <w:start w:val="1"/>
      <w:numFmt w:val="upperLetter"/>
      <w:lvlText w:val="(%3)"/>
      <w:lvlJc w:val="left"/>
      <w:pPr>
        <w:ind w:left="0" w:firstLine="2160"/>
      </w:pPr>
      <w:rPr>
        <w:rFonts w:hint="default"/>
      </w:rPr>
    </w:lvl>
    <w:lvl w:ilvl="3">
      <w:start w:val="1"/>
      <w:numFmt w:val="lowerRoman"/>
      <w:lvlText w:val="(%4)"/>
      <w:lvlJc w:val="left"/>
      <w:pPr>
        <w:ind w:left="0" w:firstLine="2880"/>
      </w:pPr>
      <w:rPr>
        <w:rFonts w:hint="default"/>
      </w:rPr>
    </w:lvl>
    <w:lvl w:ilvl="4">
      <w:start w:val="1"/>
      <w:numFmt w:val="upperRoman"/>
      <w:lvlText w:val="(%5)"/>
      <w:lvlJc w:val="left"/>
      <w:pPr>
        <w:ind w:left="0" w:firstLine="36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34150E"/>
    <w:multiLevelType w:val="multilevel"/>
    <w:tmpl w:val="6DD6184E"/>
    <w:lvl w:ilvl="0">
      <w:start w:val="1"/>
      <w:numFmt w:val="none"/>
      <w:lvlText w:val="(a)"/>
      <w:lvlJc w:val="left"/>
      <w:pPr>
        <w:ind w:left="720" w:firstLine="0"/>
      </w:pPr>
      <w:rPr>
        <w:rFonts w:hint="default"/>
      </w:rPr>
    </w:lvl>
    <w:lvl w:ilvl="1">
      <w:start w:val="1"/>
      <w:numFmt w:val="none"/>
      <w:lvlText w:val="(1)"/>
      <w:lvlJc w:val="left"/>
      <w:pPr>
        <w:ind w:left="1440" w:hanging="72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5575EEC"/>
    <w:multiLevelType w:val="multilevel"/>
    <w:tmpl w:val="DE6EB654"/>
    <w:lvl w:ilvl="0">
      <w:start w:val="1"/>
      <w:numFmt w:val="none"/>
      <w:lvlText w:val="(a)"/>
      <w:lvlJc w:val="left"/>
      <w:pPr>
        <w:ind w:left="720" w:hanging="720"/>
      </w:pPr>
      <w:rPr>
        <w:rFonts w:hint="default"/>
      </w:rPr>
    </w:lvl>
    <w:lvl w:ilvl="1">
      <w:start w:val="1"/>
      <w:numFmt w:val="none"/>
      <w:lvlText w:val="(1)"/>
      <w:lvlJc w:val="left"/>
      <w:pPr>
        <w:ind w:left="1440" w:hanging="108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60789960">
    <w:abstractNumId w:val="0"/>
  </w:num>
  <w:num w:numId="2" w16cid:durableId="996615940">
    <w:abstractNumId w:val="4"/>
  </w:num>
  <w:num w:numId="3" w16cid:durableId="2070031983">
    <w:abstractNumId w:val="3"/>
  </w:num>
  <w:num w:numId="4" w16cid:durableId="1775972718">
    <w:abstractNumId w:val="1"/>
  </w:num>
  <w:num w:numId="5" w16cid:durableId="762990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07"/>
    <w:rsid w:val="00031822"/>
    <w:rsid w:val="00036034"/>
    <w:rsid w:val="000744D8"/>
    <w:rsid w:val="00095633"/>
    <w:rsid w:val="00103BAD"/>
    <w:rsid w:val="00105243"/>
    <w:rsid w:val="00130718"/>
    <w:rsid w:val="00151E18"/>
    <w:rsid w:val="00172159"/>
    <w:rsid w:val="001B383A"/>
    <w:rsid w:val="002459FA"/>
    <w:rsid w:val="002471C7"/>
    <w:rsid w:val="00257AC1"/>
    <w:rsid w:val="002A1D51"/>
    <w:rsid w:val="002B23CA"/>
    <w:rsid w:val="002B2DFB"/>
    <w:rsid w:val="002D4FA8"/>
    <w:rsid w:val="003501B0"/>
    <w:rsid w:val="00350367"/>
    <w:rsid w:val="003767BD"/>
    <w:rsid w:val="003C4C2E"/>
    <w:rsid w:val="0040469E"/>
    <w:rsid w:val="00496727"/>
    <w:rsid w:val="004B79BA"/>
    <w:rsid w:val="004E500E"/>
    <w:rsid w:val="004F65FC"/>
    <w:rsid w:val="004F7DBD"/>
    <w:rsid w:val="00555E4F"/>
    <w:rsid w:val="0057549C"/>
    <w:rsid w:val="0058729B"/>
    <w:rsid w:val="005C2564"/>
    <w:rsid w:val="005D3060"/>
    <w:rsid w:val="00654F5A"/>
    <w:rsid w:val="006D02C9"/>
    <w:rsid w:val="006D554B"/>
    <w:rsid w:val="00723B61"/>
    <w:rsid w:val="00731F62"/>
    <w:rsid w:val="00762D78"/>
    <w:rsid w:val="007C58A0"/>
    <w:rsid w:val="007D1A46"/>
    <w:rsid w:val="007E1CA7"/>
    <w:rsid w:val="00842EAD"/>
    <w:rsid w:val="00850107"/>
    <w:rsid w:val="00851749"/>
    <w:rsid w:val="00861F9A"/>
    <w:rsid w:val="00877A87"/>
    <w:rsid w:val="00880B30"/>
    <w:rsid w:val="008D21FD"/>
    <w:rsid w:val="008D7169"/>
    <w:rsid w:val="008F10DB"/>
    <w:rsid w:val="00912420"/>
    <w:rsid w:val="00924025"/>
    <w:rsid w:val="00962416"/>
    <w:rsid w:val="009848CB"/>
    <w:rsid w:val="00992251"/>
    <w:rsid w:val="009D0C50"/>
    <w:rsid w:val="009F31FF"/>
    <w:rsid w:val="00A06419"/>
    <w:rsid w:val="00A22887"/>
    <w:rsid w:val="00A61C2C"/>
    <w:rsid w:val="00A643BD"/>
    <w:rsid w:val="00A70541"/>
    <w:rsid w:val="00A9625D"/>
    <w:rsid w:val="00AB07DF"/>
    <w:rsid w:val="00AC3ABC"/>
    <w:rsid w:val="00AD1FB9"/>
    <w:rsid w:val="00AF0F70"/>
    <w:rsid w:val="00B47489"/>
    <w:rsid w:val="00B55BEC"/>
    <w:rsid w:val="00BA6243"/>
    <w:rsid w:val="00BC06DF"/>
    <w:rsid w:val="00BC33DD"/>
    <w:rsid w:val="00C05554"/>
    <w:rsid w:val="00C44F91"/>
    <w:rsid w:val="00C666FD"/>
    <w:rsid w:val="00C86243"/>
    <w:rsid w:val="00CD1309"/>
    <w:rsid w:val="00CD294D"/>
    <w:rsid w:val="00CF49FD"/>
    <w:rsid w:val="00D41F42"/>
    <w:rsid w:val="00D47A21"/>
    <w:rsid w:val="00D51609"/>
    <w:rsid w:val="00D57796"/>
    <w:rsid w:val="00D93EAB"/>
    <w:rsid w:val="00DA1447"/>
    <w:rsid w:val="00DD19BC"/>
    <w:rsid w:val="00E2725D"/>
    <w:rsid w:val="00E43590"/>
    <w:rsid w:val="00E7069E"/>
    <w:rsid w:val="00E76CDF"/>
    <w:rsid w:val="00E9169E"/>
    <w:rsid w:val="00EB27D4"/>
    <w:rsid w:val="00EB7525"/>
    <w:rsid w:val="00EC4C2D"/>
    <w:rsid w:val="00F2149E"/>
    <w:rsid w:val="00F22B00"/>
    <w:rsid w:val="00F24B3D"/>
    <w:rsid w:val="00F629F3"/>
    <w:rsid w:val="00F64C32"/>
    <w:rsid w:val="00F73243"/>
    <w:rsid w:val="00FB1DA0"/>
    <w:rsid w:val="00FB3F6D"/>
    <w:rsid w:val="00FC3BFB"/>
    <w:rsid w:val="00FC612B"/>
    <w:rsid w:val="00FC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46252"/>
  <w15:chartTrackingRefBased/>
  <w15:docId w15:val="{519DD4EF-CF3E-4C2D-A7DF-22CF930D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107"/>
  </w:style>
  <w:style w:type="paragraph" w:styleId="Heading1">
    <w:name w:val="heading 1"/>
    <w:basedOn w:val="Normal"/>
    <w:next w:val="Normal"/>
    <w:link w:val="Heading1Char"/>
    <w:uiPriority w:val="9"/>
    <w:qFormat/>
    <w:rsid w:val="008D7169"/>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8D7169"/>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169"/>
    <w:rPr>
      <w:rFonts w:eastAsiaTheme="majorEastAsia" w:cstheme="majorBidi"/>
      <w:szCs w:val="32"/>
    </w:rPr>
  </w:style>
  <w:style w:type="character" w:customStyle="1" w:styleId="Heading2Char">
    <w:name w:val="Heading 2 Char"/>
    <w:basedOn w:val="DefaultParagraphFont"/>
    <w:link w:val="Heading2"/>
    <w:uiPriority w:val="9"/>
    <w:semiHidden/>
    <w:rsid w:val="008D7169"/>
    <w:rPr>
      <w:rFonts w:eastAsiaTheme="majorEastAsia" w:cstheme="majorBidi"/>
      <w:szCs w:val="26"/>
    </w:rPr>
  </w:style>
  <w:style w:type="paragraph" w:styleId="Title">
    <w:name w:val="Title"/>
    <w:basedOn w:val="Normal"/>
    <w:next w:val="Normal"/>
    <w:link w:val="TitleChar"/>
    <w:uiPriority w:val="10"/>
    <w:qFormat/>
    <w:rsid w:val="008D716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D7169"/>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8D7169"/>
    <w:pPr>
      <w:numPr>
        <w:ilvl w:val="1"/>
      </w:numPr>
    </w:pPr>
    <w:rPr>
      <w:rFonts w:eastAsiaTheme="minorEastAsia"/>
      <w:spacing w:val="15"/>
    </w:rPr>
  </w:style>
  <w:style w:type="character" w:customStyle="1" w:styleId="SubtitleChar">
    <w:name w:val="Subtitle Char"/>
    <w:basedOn w:val="DefaultParagraphFont"/>
    <w:link w:val="Subtitle"/>
    <w:uiPriority w:val="11"/>
    <w:rsid w:val="008D7169"/>
    <w:rPr>
      <w:rFonts w:eastAsiaTheme="minorEastAsia"/>
      <w:spacing w:val="15"/>
    </w:rPr>
  </w:style>
  <w:style w:type="character" w:styleId="LineNumber">
    <w:name w:val="line number"/>
    <w:basedOn w:val="DefaultParagraphFont"/>
    <w:uiPriority w:val="99"/>
    <w:semiHidden/>
    <w:unhideWhenUsed/>
    <w:rsid w:val="00850107"/>
  </w:style>
  <w:style w:type="paragraph" w:styleId="Header">
    <w:name w:val="header"/>
    <w:basedOn w:val="Normal"/>
    <w:link w:val="HeaderChar"/>
    <w:uiPriority w:val="99"/>
    <w:unhideWhenUsed/>
    <w:rsid w:val="002D4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FA8"/>
  </w:style>
  <w:style w:type="paragraph" w:styleId="Footer">
    <w:name w:val="footer"/>
    <w:basedOn w:val="Normal"/>
    <w:link w:val="FooterChar"/>
    <w:uiPriority w:val="99"/>
    <w:unhideWhenUsed/>
    <w:rsid w:val="002D4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FA8"/>
  </w:style>
  <w:style w:type="paragraph" w:styleId="ListParagraph">
    <w:name w:val="List Paragraph"/>
    <w:basedOn w:val="Normal"/>
    <w:uiPriority w:val="34"/>
    <w:qFormat/>
    <w:rsid w:val="00AB07DF"/>
    <w:pPr>
      <w:ind w:left="720"/>
      <w:contextualSpacing/>
    </w:pPr>
  </w:style>
  <w:style w:type="paragraph" w:customStyle="1" w:styleId="Default">
    <w:name w:val="Default"/>
    <w:rsid w:val="00C05554"/>
    <w:pPr>
      <w:widowControl w:val="0"/>
      <w:autoSpaceDE w:val="0"/>
      <w:autoSpaceDN w:val="0"/>
      <w:adjustRightInd w:val="0"/>
      <w:spacing w:after="0" w:line="240" w:lineRule="auto"/>
    </w:pPr>
    <w:rPr>
      <w:rFonts w:ascii="Times-New-Roman" w:eastAsia="Times New Roman" w:hAnsi="Times-New-Roman" w:cs="Times-New-Roman"/>
      <w:color w:val="000000"/>
      <w:szCs w:val="24"/>
    </w:rPr>
  </w:style>
  <w:style w:type="paragraph" w:styleId="BalloonText">
    <w:name w:val="Balloon Text"/>
    <w:basedOn w:val="Normal"/>
    <w:link w:val="BalloonTextChar"/>
    <w:uiPriority w:val="99"/>
    <w:semiHidden/>
    <w:unhideWhenUsed/>
    <w:rsid w:val="00E76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5" ma:contentTypeDescription="Create a new document." ma:contentTypeScope="" ma:versionID="f546a10c26b4ed582aa6b5b37b4f1871">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475486d767f8dbc10f2b8ef7e1081cae"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Props1.xml><?xml version="1.0" encoding="utf-8"?>
<ds:datastoreItem xmlns:ds="http://schemas.openxmlformats.org/officeDocument/2006/customXml" ds:itemID="{84D9E4C7-2D1A-40F9-B708-40064EFDEB2C}">
  <ds:schemaRefs>
    <ds:schemaRef ds:uri="http://schemas.microsoft.com/sharepoint/v3/contenttype/forms"/>
  </ds:schemaRefs>
</ds:datastoreItem>
</file>

<file path=customXml/itemProps2.xml><?xml version="1.0" encoding="utf-8"?>
<ds:datastoreItem xmlns:ds="http://schemas.openxmlformats.org/officeDocument/2006/customXml" ds:itemID="{0C665BA3-68B8-4F47-AA3C-239C210D955D}">
  <ds:schemaRefs>
    <ds:schemaRef ds:uri="http://schemas.openxmlformats.org/officeDocument/2006/bibliography"/>
  </ds:schemaRefs>
</ds:datastoreItem>
</file>

<file path=customXml/itemProps3.xml><?xml version="1.0" encoding="utf-8"?>
<ds:datastoreItem xmlns:ds="http://schemas.openxmlformats.org/officeDocument/2006/customXml" ds:itemID="{E250F66C-83E6-4AFD-B2B1-49A1946B2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2D2B54-1BC3-4F2A-B136-CEA07FF79884}">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Ross (Council)</dc:creator>
  <cp:keywords/>
  <dc:description/>
  <cp:lastModifiedBy>Cash, Evan W. (Council)</cp:lastModifiedBy>
  <cp:revision>30</cp:revision>
  <cp:lastPrinted>2022-09-29T16:53:00Z</cp:lastPrinted>
  <dcterms:created xsi:type="dcterms:W3CDTF">2022-09-27T16:32:00Z</dcterms:created>
  <dcterms:modified xsi:type="dcterms:W3CDTF">2024-05-01T16:09:00Z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0x010100EBB5D6633AC45E4A99C2E93A39478830</vt:lpwstr>
  </property>
  <property fmtid="{D5CDD505-2E9C-101B-9397-08002B2CF9AE}" pid="3" name="MediaServiceImageTags">
    <vt:lpwstr/>
  </property>
</Properties>
</file>