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784D1" w14:textId="30F6AC45" w:rsidR="00290431" w:rsidRPr="007D4CEF" w:rsidRDefault="00290431" w:rsidP="00290431">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p>
    <w:p w14:paraId="776F0516" w14:textId="77777777" w:rsidR="00290431" w:rsidRDefault="00290431" w:rsidP="00290431">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431C341F" w14:textId="77777777" w:rsidR="00067D57" w:rsidRDefault="00067D57" w:rsidP="000E6DAA">
      <w:pPr>
        <w:spacing w:after="0"/>
        <w:rPr>
          <w:rFonts w:ascii="Times New Roman" w:hAnsi="Times New Roman" w:cs="Times New Roman"/>
          <w:sz w:val="24"/>
          <w:szCs w:val="24"/>
        </w:rPr>
      </w:pPr>
    </w:p>
    <w:p w14:paraId="6337ED4F" w14:textId="77777777" w:rsidR="000E6DAA" w:rsidRDefault="000E6DAA" w:rsidP="000E6DAA">
      <w:pPr>
        <w:spacing w:after="0"/>
        <w:rPr>
          <w:rFonts w:ascii="Times New Roman" w:hAnsi="Times New Roman" w:cs="Times New Roman"/>
          <w:sz w:val="24"/>
          <w:szCs w:val="24"/>
        </w:rPr>
      </w:pPr>
    </w:p>
    <w:p w14:paraId="267C66DC" w14:textId="77777777" w:rsidR="000E6DAA" w:rsidRDefault="000E6DAA" w:rsidP="000E6DAA">
      <w:pPr>
        <w:spacing w:after="0"/>
        <w:rPr>
          <w:rFonts w:ascii="Times New Roman" w:hAnsi="Times New Roman" w:cs="Times New Roman"/>
          <w:sz w:val="24"/>
          <w:szCs w:val="24"/>
        </w:rPr>
      </w:pPr>
    </w:p>
    <w:p w14:paraId="6E22EC4A" w14:textId="77777777" w:rsidR="000E6DAA" w:rsidRDefault="000E6DAA" w:rsidP="000E6DAA">
      <w:pPr>
        <w:spacing w:after="0"/>
        <w:rPr>
          <w:rFonts w:ascii="Times New Roman" w:hAnsi="Times New Roman" w:cs="Times New Roman"/>
          <w:sz w:val="24"/>
          <w:szCs w:val="24"/>
        </w:rPr>
      </w:pPr>
    </w:p>
    <w:p w14:paraId="59526239" w14:textId="77777777" w:rsidR="000E6DAA" w:rsidRDefault="000E6DAA" w:rsidP="000E6DAA">
      <w:pPr>
        <w:spacing w:after="0"/>
        <w:rPr>
          <w:rFonts w:ascii="Times New Roman" w:hAnsi="Times New Roman" w:cs="Times New Roman"/>
          <w:sz w:val="24"/>
          <w:szCs w:val="24"/>
        </w:rPr>
      </w:pPr>
    </w:p>
    <w:p w14:paraId="349686B1" w14:textId="19DE7011" w:rsidR="000E6DAA" w:rsidRDefault="000E6DAA" w:rsidP="000E6DAA">
      <w:pPr>
        <w:spacing w:after="0"/>
        <w:jc w:val="center"/>
        <w:rPr>
          <w:rFonts w:ascii="Times New Roman" w:hAnsi="Times New Roman" w:cs="Times New Roman"/>
          <w:sz w:val="24"/>
          <w:szCs w:val="24"/>
        </w:rPr>
      </w:pPr>
      <w:r>
        <w:rPr>
          <w:rFonts w:ascii="Times New Roman" w:hAnsi="Times New Roman" w:cs="Times New Roman"/>
          <w:sz w:val="24"/>
          <w:szCs w:val="24"/>
        </w:rPr>
        <w:t xml:space="preserve"> A PROPOSED RESOLUTION</w:t>
      </w:r>
    </w:p>
    <w:p w14:paraId="4F565DB0" w14:textId="77777777" w:rsidR="000E6DAA" w:rsidRDefault="000E6DAA" w:rsidP="000E6DAA">
      <w:pPr>
        <w:spacing w:after="0"/>
        <w:jc w:val="center"/>
        <w:rPr>
          <w:rFonts w:ascii="Times New Roman" w:hAnsi="Times New Roman" w:cs="Times New Roman"/>
          <w:sz w:val="24"/>
          <w:szCs w:val="24"/>
        </w:rPr>
      </w:pPr>
    </w:p>
    <w:p w14:paraId="411E793E" w14:textId="223931D7" w:rsidR="00A522FE" w:rsidRPr="00A522FE" w:rsidRDefault="00A522FE" w:rsidP="00A522FE">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p>
    <w:p w14:paraId="3BBCF970" w14:textId="77777777" w:rsidR="000E6DAA" w:rsidRDefault="000E6DAA" w:rsidP="000E6DAA">
      <w:pPr>
        <w:spacing w:after="0"/>
        <w:jc w:val="center"/>
        <w:rPr>
          <w:rFonts w:ascii="Times New Roman" w:hAnsi="Times New Roman" w:cs="Times New Roman"/>
          <w:sz w:val="24"/>
          <w:szCs w:val="24"/>
        </w:rPr>
      </w:pPr>
    </w:p>
    <w:p w14:paraId="0E75B896" w14:textId="67FDDD8D" w:rsidR="000E6DAA" w:rsidRDefault="000E6DAA" w:rsidP="000E6DAA">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7780E758" w14:textId="77777777" w:rsidR="000E6DAA" w:rsidRDefault="000E6DAA" w:rsidP="000E6DAA">
      <w:pPr>
        <w:spacing w:after="0"/>
        <w:jc w:val="center"/>
        <w:rPr>
          <w:rFonts w:ascii="Times New Roman" w:hAnsi="Times New Roman" w:cs="Times New Roman"/>
          <w:sz w:val="24"/>
          <w:szCs w:val="24"/>
        </w:rPr>
      </w:pPr>
    </w:p>
    <w:p w14:paraId="4DBB4EAB" w14:textId="23751CAC" w:rsidR="00A522FE" w:rsidRPr="00A522FE" w:rsidRDefault="00A522FE" w:rsidP="00A522F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rPr>
        <w:tab/>
      </w:r>
    </w:p>
    <w:p w14:paraId="2BE2167A" w14:textId="77777777" w:rsidR="000E6DAA" w:rsidRDefault="000E6DAA" w:rsidP="000E6DAA">
      <w:pPr>
        <w:spacing w:after="0"/>
        <w:jc w:val="center"/>
        <w:rPr>
          <w:rFonts w:ascii="Times New Roman" w:hAnsi="Times New Roman" w:cs="Times New Roman"/>
          <w:sz w:val="24"/>
          <w:szCs w:val="24"/>
        </w:rPr>
      </w:pPr>
    </w:p>
    <w:p w14:paraId="5C7A7EB6" w14:textId="3AB4D1C4" w:rsidR="000E6DAA" w:rsidRDefault="000E6DAA" w:rsidP="00A522FE">
      <w:pPr>
        <w:spacing w:after="0"/>
        <w:ind w:left="720" w:hanging="720"/>
        <w:rPr>
          <w:rFonts w:ascii="Times New Roman" w:hAnsi="Times New Roman" w:cs="Times New Roman"/>
          <w:sz w:val="24"/>
          <w:szCs w:val="24"/>
        </w:rPr>
      </w:pPr>
      <w:r w:rsidRPr="000E6DAA">
        <w:rPr>
          <w:rFonts w:ascii="Times New Roman" w:hAnsi="Times New Roman" w:cs="Times New Roman"/>
          <w:sz w:val="24"/>
          <w:szCs w:val="24"/>
        </w:rPr>
        <w:t>To declare an emergency</w:t>
      </w:r>
      <w:r w:rsidR="0076390F">
        <w:rPr>
          <w:rFonts w:ascii="Times New Roman" w:hAnsi="Times New Roman" w:cs="Times New Roman"/>
          <w:sz w:val="24"/>
          <w:szCs w:val="24"/>
        </w:rPr>
        <w:t xml:space="preserve"> </w:t>
      </w:r>
      <w:r w:rsidR="007D4FD5" w:rsidRPr="007D4FD5">
        <w:rPr>
          <w:rFonts w:ascii="Times New Roman" w:hAnsi="Times New Roman" w:cs="Times New Roman"/>
          <w:sz w:val="24"/>
          <w:szCs w:val="24"/>
        </w:rPr>
        <w:t>with respect to the need order the closing of the 20-foot-wide public alley stub in Square 5051 in Northeast, in Ward 7</w:t>
      </w:r>
      <w:r w:rsidR="009B06A6">
        <w:rPr>
          <w:rFonts w:ascii="Times New Roman" w:hAnsi="Times New Roman" w:cs="Times New Roman"/>
          <w:sz w:val="24"/>
          <w:szCs w:val="24"/>
        </w:rPr>
        <w:t>,</w:t>
      </w:r>
      <w:r w:rsidR="00A77782">
        <w:rPr>
          <w:rFonts w:ascii="Times New Roman" w:hAnsi="Times New Roman" w:cs="Times New Roman"/>
          <w:sz w:val="24"/>
          <w:szCs w:val="24"/>
        </w:rPr>
        <w:t xml:space="preserve"> and with respect to the need to </w:t>
      </w:r>
      <w:r w:rsidR="00984423" w:rsidRPr="00984423">
        <w:rPr>
          <w:rFonts w:ascii="Times New Roman" w:hAnsi="Times New Roman" w:cs="Times New Roman"/>
          <w:sz w:val="24"/>
          <w:szCs w:val="24"/>
        </w:rPr>
        <w:t>amend Section 47-4701 of the District of Columbia Official Code to clarify</w:t>
      </w:r>
      <w:r w:rsidR="00AA25DE">
        <w:rPr>
          <w:rFonts w:ascii="Times New Roman" w:hAnsi="Times New Roman" w:cs="Times New Roman"/>
          <w:sz w:val="24"/>
          <w:szCs w:val="24"/>
        </w:rPr>
        <w:t xml:space="preserve"> when a tax abatement financial analysis must be provided for</w:t>
      </w:r>
      <w:r w:rsidR="00984423" w:rsidRPr="00984423">
        <w:rPr>
          <w:rFonts w:ascii="Times New Roman" w:hAnsi="Times New Roman" w:cs="Times New Roman"/>
          <w:sz w:val="24"/>
          <w:szCs w:val="24"/>
        </w:rPr>
        <w:t xml:space="preserve"> a bill with a tax abatement </w:t>
      </w:r>
      <w:r w:rsidR="00984423">
        <w:rPr>
          <w:rFonts w:ascii="Times New Roman" w:hAnsi="Times New Roman" w:cs="Times New Roman"/>
          <w:sz w:val="24"/>
          <w:szCs w:val="24"/>
        </w:rPr>
        <w:t>that is not of general applicability</w:t>
      </w:r>
      <w:r w:rsidR="007D4FD5" w:rsidRPr="007D4FD5">
        <w:rPr>
          <w:rFonts w:ascii="Times New Roman" w:hAnsi="Times New Roman" w:cs="Times New Roman"/>
          <w:sz w:val="24"/>
          <w:szCs w:val="24"/>
        </w:rPr>
        <w:t>.</w:t>
      </w:r>
    </w:p>
    <w:p w14:paraId="64390F9A" w14:textId="77777777" w:rsidR="00112962" w:rsidRDefault="00112962" w:rsidP="00A522FE">
      <w:pPr>
        <w:spacing w:after="0"/>
        <w:ind w:left="720" w:hanging="720"/>
        <w:rPr>
          <w:rFonts w:ascii="Times New Roman" w:hAnsi="Times New Roman" w:cs="Times New Roman"/>
          <w:sz w:val="24"/>
          <w:szCs w:val="24"/>
        </w:rPr>
      </w:pPr>
    </w:p>
    <w:p w14:paraId="7D32876D" w14:textId="65CE316E" w:rsidR="000E6DAA" w:rsidRDefault="00A522FE"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sidRPr="000E6DAA">
        <w:rPr>
          <w:rFonts w:ascii="Times New Roman" w:hAnsi="Times New Roman" w:cs="Times New Roman"/>
          <w:sz w:val="24"/>
          <w:szCs w:val="24"/>
        </w:rPr>
        <w:t>RESOLVED, BY THE COUNCIL OF THE DISTRICT OF COLUMBIA, That this resolution may be cited as the “</w:t>
      </w:r>
      <w:r w:rsidR="00461FF1" w:rsidRPr="00461FF1">
        <w:rPr>
          <w:rFonts w:ascii="Times New Roman" w:hAnsi="Times New Roman" w:cs="Times New Roman"/>
          <w:sz w:val="24"/>
          <w:szCs w:val="24"/>
        </w:rPr>
        <w:t xml:space="preserve">Closing of a Public Alley in Square 5051, S.O. 21-00136, </w:t>
      </w:r>
      <w:r w:rsidR="00A77782">
        <w:rPr>
          <w:rFonts w:ascii="Times New Roman" w:hAnsi="Times New Roman" w:cs="Times New Roman"/>
          <w:sz w:val="24"/>
          <w:szCs w:val="24"/>
        </w:rPr>
        <w:t xml:space="preserve">Second </w:t>
      </w:r>
      <w:r w:rsidR="00461FF1" w:rsidRPr="00461FF1">
        <w:rPr>
          <w:rFonts w:ascii="Times New Roman" w:hAnsi="Times New Roman" w:cs="Times New Roman"/>
          <w:sz w:val="24"/>
          <w:szCs w:val="24"/>
        </w:rPr>
        <w:t>Emergency Declaration Resolution of 2024</w:t>
      </w:r>
      <w:r w:rsidR="000E6DAA" w:rsidRPr="000E6DAA">
        <w:rPr>
          <w:rFonts w:ascii="Times New Roman" w:hAnsi="Times New Roman" w:cs="Times New Roman"/>
          <w:sz w:val="24"/>
          <w:szCs w:val="24"/>
        </w:rPr>
        <w:t>”.</w:t>
      </w:r>
    </w:p>
    <w:p w14:paraId="7EACD5CD" w14:textId="0B9A984F" w:rsidR="000E6DAA" w:rsidRDefault="0011296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Pr>
          <w:rFonts w:ascii="Times New Roman" w:hAnsi="Times New Roman" w:cs="Times New Roman"/>
          <w:sz w:val="24"/>
          <w:szCs w:val="24"/>
        </w:rPr>
        <w:t>Sec. 2. (a) On July 9, 2024, the Council approved the</w:t>
      </w:r>
      <w:r w:rsidR="00181C1C">
        <w:rPr>
          <w:rFonts w:ascii="Times New Roman" w:hAnsi="Times New Roman" w:cs="Times New Roman"/>
          <w:sz w:val="24"/>
          <w:szCs w:val="24"/>
        </w:rPr>
        <w:t xml:space="preserve"> </w:t>
      </w:r>
      <w:r w:rsidR="00181C1C" w:rsidRPr="00181C1C">
        <w:rPr>
          <w:rFonts w:ascii="Times New Roman" w:hAnsi="Times New Roman" w:cs="Times New Roman"/>
          <w:sz w:val="24"/>
          <w:szCs w:val="24"/>
        </w:rPr>
        <w:t>Closing of a Public Alley in Square 5051, S.O. 21-00136, Emergency Act of 2024</w:t>
      </w:r>
      <w:r w:rsidR="000E6DAA">
        <w:rPr>
          <w:rFonts w:ascii="Times New Roman" w:hAnsi="Times New Roman" w:cs="Times New Roman"/>
          <w:sz w:val="24"/>
          <w:szCs w:val="24"/>
        </w:rPr>
        <w:t>, effective July 26, 2024 (D.C. Act 25-54</w:t>
      </w:r>
      <w:r w:rsidR="00181C1C">
        <w:rPr>
          <w:rFonts w:ascii="Times New Roman" w:hAnsi="Times New Roman" w:cs="Times New Roman"/>
          <w:sz w:val="24"/>
          <w:szCs w:val="24"/>
        </w:rPr>
        <w:t>7</w:t>
      </w:r>
      <w:r w:rsidR="000E6DAA">
        <w:rPr>
          <w:rFonts w:ascii="Times New Roman" w:hAnsi="Times New Roman" w:cs="Times New Roman"/>
          <w:sz w:val="24"/>
          <w:szCs w:val="24"/>
        </w:rPr>
        <w:t>; 71 DCR 998</w:t>
      </w:r>
      <w:r w:rsidR="00181C1C">
        <w:rPr>
          <w:rFonts w:ascii="Times New Roman" w:hAnsi="Times New Roman" w:cs="Times New Roman"/>
          <w:sz w:val="24"/>
          <w:szCs w:val="24"/>
        </w:rPr>
        <w:t>4</w:t>
      </w:r>
      <w:r w:rsidR="000E6DAA">
        <w:rPr>
          <w:rFonts w:ascii="Times New Roman" w:hAnsi="Times New Roman" w:cs="Times New Roman"/>
          <w:sz w:val="24"/>
          <w:szCs w:val="24"/>
        </w:rPr>
        <w:t>)(“emergency measure”). The emergency measure is set to expire on October 24, 2024</w:t>
      </w:r>
      <w:r w:rsidR="00586A85">
        <w:rPr>
          <w:rFonts w:ascii="Times New Roman" w:hAnsi="Times New Roman" w:cs="Times New Roman"/>
          <w:sz w:val="24"/>
          <w:szCs w:val="24"/>
        </w:rPr>
        <w:t xml:space="preserve">. </w:t>
      </w:r>
      <w:r w:rsidR="000E6DAA">
        <w:rPr>
          <w:rFonts w:ascii="Times New Roman" w:hAnsi="Times New Roman" w:cs="Times New Roman"/>
          <w:sz w:val="24"/>
          <w:szCs w:val="24"/>
        </w:rPr>
        <w:t xml:space="preserve">The </w:t>
      </w:r>
      <w:r w:rsidR="000D7642" w:rsidRPr="000D7642">
        <w:rPr>
          <w:rFonts w:ascii="Times New Roman" w:hAnsi="Times New Roman" w:cs="Times New Roman"/>
          <w:sz w:val="24"/>
          <w:szCs w:val="24"/>
        </w:rPr>
        <w:t>Closing of a Public Alley in Square 5051, S.O. 21-00136, Act of 202</w:t>
      </w:r>
      <w:r w:rsidR="000D7642">
        <w:rPr>
          <w:rFonts w:ascii="Times New Roman" w:hAnsi="Times New Roman" w:cs="Times New Roman"/>
          <w:sz w:val="24"/>
          <w:szCs w:val="24"/>
        </w:rPr>
        <w:t xml:space="preserve">4 </w:t>
      </w:r>
      <w:r w:rsidR="000E6DAA">
        <w:rPr>
          <w:rFonts w:ascii="Times New Roman" w:hAnsi="Times New Roman" w:cs="Times New Roman"/>
          <w:sz w:val="24"/>
          <w:szCs w:val="24"/>
        </w:rPr>
        <w:t>(Bill 25-6</w:t>
      </w:r>
      <w:r w:rsidR="000D7642">
        <w:rPr>
          <w:rFonts w:ascii="Times New Roman" w:hAnsi="Times New Roman" w:cs="Times New Roman"/>
          <w:sz w:val="24"/>
          <w:szCs w:val="24"/>
        </w:rPr>
        <w:t>14</w:t>
      </w:r>
      <w:r w:rsidR="000E6DAA">
        <w:rPr>
          <w:rFonts w:ascii="Times New Roman" w:hAnsi="Times New Roman" w:cs="Times New Roman"/>
          <w:sz w:val="24"/>
          <w:szCs w:val="24"/>
        </w:rPr>
        <w:t>)(“permanent measure”) was approved by the Council on final reading on October 1, 2024. Mayoral review of Bill 25-6</w:t>
      </w:r>
      <w:r w:rsidR="000D7642">
        <w:rPr>
          <w:rFonts w:ascii="Times New Roman" w:hAnsi="Times New Roman" w:cs="Times New Roman"/>
          <w:sz w:val="24"/>
          <w:szCs w:val="24"/>
        </w:rPr>
        <w:t>14</w:t>
      </w:r>
      <w:r w:rsidR="000E6DAA">
        <w:rPr>
          <w:rFonts w:ascii="Times New Roman" w:hAnsi="Times New Roman" w:cs="Times New Roman"/>
          <w:sz w:val="24"/>
          <w:szCs w:val="24"/>
        </w:rPr>
        <w:t xml:space="preserve"> will end on October 29, 2024, after which the permanent measure must undergo Congressional review. Because the permanent measure must undergo congressional review, it will be in effect before the emergency measure expires. This </w:t>
      </w:r>
      <w:r w:rsidR="00481DF9">
        <w:rPr>
          <w:rFonts w:ascii="Times New Roman" w:hAnsi="Times New Roman" w:cs="Times New Roman"/>
          <w:sz w:val="24"/>
          <w:szCs w:val="24"/>
        </w:rPr>
        <w:t xml:space="preserve">new </w:t>
      </w:r>
      <w:r w:rsidR="000E6DAA">
        <w:rPr>
          <w:rFonts w:ascii="Times New Roman" w:hAnsi="Times New Roman" w:cs="Times New Roman"/>
          <w:sz w:val="24"/>
          <w:szCs w:val="24"/>
        </w:rPr>
        <w:lastRenderedPageBreak/>
        <w:t xml:space="preserve">emergency </w:t>
      </w:r>
      <w:r w:rsidR="00481DF9">
        <w:rPr>
          <w:rFonts w:ascii="Times New Roman" w:hAnsi="Times New Roman" w:cs="Times New Roman"/>
          <w:sz w:val="24"/>
          <w:szCs w:val="24"/>
        </w:rPr>
        <w:t xml:space="preserve">measure </w:t>
      </w:r>
      <w:r w:rsidR="000E6DAA">
        <w:rPr>
          <w:rFonts w:ascii="Times New Roman" w:hAnsi="Times New Roman" w:cs="Times New Roman"/>
          <w:sz w:val="24"/>
          <w:szCs w:val="24"/>
        </w:rPr>
        <w:t>is necessary to prevent a gap in the law between the expiration of the emergency measure and the effective date of the permanent measure.</w:t>
      </w:r>
    </w:p>
    <w:p w14:paraId="32DD81A9" w14:textId="748A90C1" w:rsidR="00481DF9" w:rsidRDefault="00481DF9"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 </w:t>
      </w:r>
      <w:r w:rsidR="00767CCC">
        <w:rPr>
          <w:rFonts w:ascii="Times New Roman" w:hAnsi="Times New Roman" w:cs="Times New Roman"/>
          <w:sz w:val="24"/>
          <w:szCs w:val="24"/>
        </w:rPr>
        <w:t xml:space="preserve">District law currently requires a </w:t>
      </w:r>
      <w:r w:rsidR="006174AB" w:rsidRPr="006174AB">
        <w:rPr>
          <w:rFonts w:ascii="Times New Roman" w:hAnsi="Times New Roman" w:cs="Times New Roman"/>
          <w:sz w:val="24"/>
          <w:szCs w:val="24"/>
        </w:rPr>
        <w:t>completed tax abatement financial analysis</w:t>
      </w:r>
      <w:r w:rsidR="006174AB">
        <w:rPr>
          <w:rFonts w:ascii="Times New Roman" w:hAnsi="Times New Roman" w:cs="Times New Roman"/>
          <w:sz w:val="24"/>
          <w:szCs w:val="24"/>
        </w:rPr>
        <w:t xml:space="preserve"> (“TAFA”) before the Council can hold a hearing on a bill with a tax exemption or abatement that is not of general applicability. The Office of Chief Financial Officer estimates that, on average, a TAFA may take as long as 4 weeks to complete. </w:t>
      </w:r>
      <w:r w:rsidR="006174AB" w:rsidRPr="006174AB">
        <w:rPr>
          <w:rFonts w:ascii="Times New Roman" w:hAnsi="Times New Roman" w:cs="Times New Roman"/>
          <w:sz w:val="24"/>
          <w:szCs w:val="24"/>
        </w:rPr>
        <w:t>The Committee of the Whole has scheduled a hearing for Bill 25-1004, the “Downtown Arena Revitalization Act of 2024,” to take place on November 14, 2024.</w:t>
      </w:r>
      <w:r w:rsidR="00A4573E">
        <w:rPr>
          <w:rFonts w:ascii="Times New Roman" w:hAnsi="Times New Roman" w:cs="Times New Roman"/>
          <w:sz w:val="24"/>
          <w:szCs w:val="24"/>
        </w:rPr>
        <w:t xml:space="preserve"> The Office of Chief Financial Officer cannot complete a TAFA before this date. As such, it is necessary to amend </w:t>
      </w:r>
      <w:r w:rsidR="007525FE" w:rsidRPr="007525FE">
        <w:rPr>
          <w:rFonts w:ascii="Times New Roman" w:hAnsi="Times New Roman" w:cs="Times New Roman"/>
          <w:sz w:val="24"/>
          <w:szCs w:val="24"/>
        </w:rPr>
        <w:t>Section 47-4701 of the District of Columbia Official Code</w:t>
      </w:r>
      <w:r w:rsidR="007525FE">
        <w:rPr>
          <w:rFonts w:ascii="Times New Roman" w:hAnsi="Times New Roman" w:cs="Times New Roman"/>
          <w:sz w:val="24"/>
          <w:szCs w:val="24"/>
        </w:rPr>
        <w:t xml:space="preserve"> to clarify that a TAFA must be completed and provided to the Council before </w:t>
      </w:r>
      <w:r w:rsidR="00AF3ABD">
        <w:rPr>
          <w:rFonts w:ascii="Times New Roman" w:hAnsi="Times New Roman" w:cs="Times New Roman"/>
          <w:sz w:val="24"/>
          <w:szCs w:val="24"/>
        </w:rPr>
        <w:t>final</w:t>
      </w:r>
      <w:r w:rsidR="007525FE">
        <w:rPr>
          <w:rFonts w:ascii="Times New Roman" w:hAnsi="Times New Roman" w:cs="Times New Roman"/>
          <w:sz w:val="24"/>
          <w:szCs w:val="24"/>
        </w:rPr>
        <w:t xml:space="preserve"> reading. </w:t>
      </w:r>
    </w:p>
    <w:p w14:paraId="3D2557B1" w14:textId="079BFE7E" w:rsidR="000E6DAA" w:rsidRDefault="0011296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sidRPr="000E6DAA">
        <w:rPr>
          <w:rFonts w:ascii="Times New Roman" w:hAnsi="Times New Roman" w:cs="Times New Roman"/>
          <w:sz w:val="24"/>
          <w:szCs w:val="24"/>
        </w:rPr>
        <w:t>Sec. 3. The Council determines that the circumstances enumerated in section 2 constitute emergency circumstances making it necessary that the</w:t>
      </w:r>
      <w:r w:rsidR="000E6DAA">
        <w:rPr>
          <w:rFonts w:ascii="Times New Roman" w:hAnsi="Times New Roman" w:cs="Times New Roman"/>
          <w:sz w:val="24"/>
          <w:szCs w:val="24"/>
        </w:rPr>
        <w:t xml:space="preserve"> </w:t>
      </w:r>
      <w:r w:rsidR="00461FF1" w:rsidRPr="00461FF1">
        <w:rPr>
          <w:rFonts w:ascii="Times New Roman" w:hAnsi="Times New Roman" w:cs="Times New Roman"/>
          <w:sz w:val="24"/>
          <w:szCs w:val="24"/>
        </w:rPr>
        <w:t xml:space="preserve">Closing of a Public Alley in Square 5051, S.O. 21-00136, </w:t>
      </w:r>
      <w:r w:rsidR="00D3015D">
        <w:rPr>
          <w:rFonts w:ascii="Times New Roman" w:hAnsi="Times New Roman" w:cs="Times New Roman"/>
          <w:sz w:val="24"/>
          <w:szCs w:val="24"/>
        </w:rPr>
        <w:t>Second</w:t>
      </w:r>
      <w:r w:rsidR="00461FF1" w:rsidRPr="00461FF1">
        <w:rPr>
          <w:rFonts w:ascii="Times New Roman" w:hAnsi="Times New Roman" w:cs="Times New Roman"/>
          <w:sz w:val="24"/>
          <w:szCs w:val="24"/>
        </w:rPr>
        <w:t xml:space="preserve"> Emergency </w:t>
      </w:r>
      <w:r w:rsidR="00461FF1">
        <w:rPr>
          <w:rFonts w:ascii="Times New Roman" w:hAnsi="Times New Roman" w:cs="Times New Roman"/>
          <w:sz w:val="24"/>
          <w:szCs w:val="24"/>
        </w:rPr>
        <w:t>Act</w:t>
      </w:r>
      <w:r w:rsidR="00461FF1" w:rsidRPr="00461FF1">
        <w:rPr>
          <w:rFonts w:ascii="Times New Roman" w:hAnsi="Times New Roman" w:cs="Times New Roman"/>
          <w:sz w:val="24"/>
          <w:szCs w:val="24"/>
        </w:rPr>
        <w:t xml:space="preserve"> of 2024</w:t>
      </w:r>
      <w:r w:rsidR="00461FF1">
        <w:rPr>
          <w:rFonts w:ascii="Times New Roman" w:hAnsi="Times New Roman" w:cs="Times New Roman"/>
          <w:sz w:val="24"/>
          <w:szCs w:val="24"/>
        </w:rPr>
        <w:t xml:space="preserve"> </w:t>
      </w:r>
      <w:r w:rsidR="000E6DAA">
        <w:rPr>
          <w:rFonts w:ascii="Times New Roman" w:hAnsi="Times New Roman" w:cs="Times New Roman"/>
          <w:sz w:val="24"/>
          <w:szCs w:val="24"/>
        </w:rPr>
        <w:t>be adopted after a single reading.</w:t>
      </w:r>
    </w:p>
    <w:p w14:paraId="6BF89338" w14:textId="5CE04ABE" w:rsidR="000E6DAA" w:rsidRPr="000E6DAA" w:rsidRDefault="0011296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Pr>
          <w:rFonts w:ascii="Times New Roman" w:hAnsi="Times New Roman" w:cs="Times New Roman"/>
          <w:sz w:val="24"/>
          <w:szCs w:val="24"/>
        </w:rPr>
        <w:t xml:space="preserve">Sec. 4. </w:t>
      </w:r>
      <w:r w:rsidR="00E12DF7" w:rsidRPr="00E12DF7">
        <w:rPr>
          <w:rFonts w:ascii="Times New Roman" w:hAnsi="Times New Roman" w:cs="Times New Roman"/>
          <w:sz w:val="24"/>
          <w:szCs w:val="24"/>
        </w:rPr>
        <w:t>This resolution shall take effect immediately.</w:t>
      </w:r>
    </w:p>
    <w:sectPr w:rsidR="000E6DAA" w:rsidRPr="000E6DAA" w:rsidSect="00112962">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95B04" w14:textId="77777777" w:rsidR="00727201" w:rsidRDefault="00727201" w:rsidP="00C5501F">
      <w:pPr>
        <w:spacing w:after="0" w:line="240" w:lineRule="auto"/>
      </w:pPr>
      <w:r>
        <w:separator/>
      </w:r>
    </w:p>
  </w:endnote>
  <w:endnote w:type="continuationSeparator" w:id="0">
    <w:p w14:paraId="04A9565F" w14:textId="77777777" w:rsidR="00727201" w:rsidRDefault="00727201" w:rsidP="00C5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454950"/>
      <w:docPartObj>
        <w:docPartGallery w:val="Page Numbers (Bottom of Page)"/>
        <w:docPartUnique/>
      </w:docPartObj>
    </w:sdtPr>
    <w:sdtEndPr>
      <w:rPr>
        <w:rFonts w:ascii="Times New Roman" w:hAnsi="Times New Roman" w:cs="Times New Roman"/>
        <w:noProof/>
        <w:sz w:val="24"/>
        <w:szCs w:val="24"/>
      </w:rPr>
    </w:sdtEndPr>
    <w:sdtContent>
      <w:p w14:paraId="057BC6F6" w14:textId="42358745" w:rsidR="00C5501F" w:rsidRPr="00C5501F" w:rsidRDefault="00C5501F">
        <w:pPr>
          <w:pStyle w:val="Footer"/>
          <w:jc w:val="center"/>
          <w:rPr>
            <w:rFonts w:ascii="Times New Roman" w:hAnsi="Times New Roman" w:cs="Times New Roman"/>
            <w:sz w:val="24"/>
            <w:szCs w:val="24"/>
          </w:rPr>
        </w:pPr>
        <w:r w:rsidRPr="00C5501F">
          <w:rPr>
            <w:rFonts w:ascii="Times New Roman" w:hAnsi="Times New Roman" w:cs="Times New Roman"/>
            <w:sz w:val="24"/>
            <w:szCs w:val="24"/>
          </w:rPr>
          <w:fldChar w:fldCharType="begin"/>
        </w:r>
        <w:r w:rsidRPr="00C5501F">
          <w:rPr>
            <w:rFonts w:ascii="Times New Roman" w:hAnsi="Times New Roman" w:cs="Times New Roman"/>
            <w:sz w:val="24"/>
            <w:szCs w:val="24"/>
          </w:rPr>
          <w:instrText xml:space="preserve"> PAGE   \* MERGEFORMAT </w:instrText>
        </w:r>
        <w:r w:rsidRPr="00C5501F">
          <w:rPr>
            <w:rFonts w:ascii="Times New Roman" w:hAnsi="Times New Roman" w:cs="Times New Roman"/>
            <w:sz w:val="24"/>
            <w:szCs w:val="24"/>
          </w:rPr>
          <w:fldChar w:fldCharType="separate"/>
        </w:r>
        <w:r w:rsidRPr="00C5501F">
          <w:rPr>
            <w:rFonts w:ascii="Times New Roman" w:hAnsi="Times New Roman" w:cs="Times New Roman"/>
            <w:noProof/>
            <w:sz w:val="24"/>
            <w:szCs w:val="24"/>
          </w:rPr>
          <w:t>2</w:t>
        </w:r>
        <w:r w:rsidRPr="00C5501F">
          <w:rPr>
            <w:rFonts w:ascii="Times New Roman" w:hAnsi="Times New Roman" w:cs="Times New Roman"/>
            <w:noProof/>
            <w:sz w:val="24"/>
            <w:szCs w:val="24"/>
          </w:rPr>
          <w:fldChar w:fldCharType="end"/>
        </w:r>
      </w:p>
    </w:sdtContent>
  </w:sdt>
  <w:p w14:paraId="2DD04BCE" w14:textId="77777777" w:rsidR="00C5501F" w:rsidRDefault="00C55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B8473" w14:textId="77777777" w:rsidR="00727201" w:rsidRDefault="00727201" w:rsidP="00C5501F">
      <w:pPr>
        <w:spacing w:after="0" w:line="240" w:lineRule="auto"/>
      </w:pPr>
      <w:r>
        <w:separator/>
      </w:r>
    </w:p>
  </w:footnote>
  <w:footnote w:type="continuationSeparator" w:id="0">
    <w:p w14:paraId="07BBCD93" w14:textId="77777777" w:rsidR="00727201" w:rsidRDefault="00727201" w:rsidP="00C55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wMLY0MjYyNDMxMjJT0lEKTi0uzszPAykwqQUA13Q4wywAAAA="/>
  </w:docVars>
  <w:rsids>
    <w:rsidRoot w:val="000E6DAA"/>
    <w:rsid w:val="0000348F"/>
    <w:rsid w:val="00067D57"/>
    <w:rsid w:val="00086BCC"/>
    <w:rsid w:val="000D7642"/>
    <w:rsid w:val="000E6DAA"/>
    <w:rsid w:val="00112962"/>
    <w:rsid w:val="00181C1C"/>
    <w:rsid w:val="00290431"/>
    <w:rsid w:val="0030017F"/>
    <w:rsid w:val="00461FF1"/>
    <w:rsid w:val="00481DF9"/>
    <w:rsid w:val="00482B35"/>
    <w:rsid w:val="00493B00"/>
    <w:rsid w:val="00520B1A"/>
    <w:rsid w:val="00586A85"/>
    <w:rsid w:val="005B3A6E"/>
    <w:rsid w:val="006174AB"/>
    <w:rsid w:val="00727201"/>
    <w:rsid w:val="007525FE"/>
    <w:rsid w:val="0076390F"/>
    <w:rsid w:val="00767CCC"/>
    <w:rsid w:val="007D4FD5"/>
    <w:rsid w:val="00830896"/>
    <w:rsid w:val="008F1DFE"/>
    <w:rsid w:val="00984423"/>
    <w:rsid w:val="009B06A6"/>
    <w:rsid w:val="00A4573E"/>
    <w:rsid w:val="00A522FE"/>
    <w:rsid w:val="00A77782"/>
    <w:rsid w:val="00AA25DE"/>
    <w:rsid w:val="00AF3ABD"/>
    <w:rsid w:val="00B030DA"/>
    <w:rsid w:val="00BC72C7"/>
    <w:rsid w:val="00C1775E"/>
    <w:rsid w:val="00C33114"/>
    <w:rsid w:val="00C5501F"/>
    <w:rsid w:val="00D3015D"/>
    <w:rsid w:val="00E1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E6B9"/>
  <w15:chartTrackingRefBased/>
  <w15:docId w15:val="{EDE724DD-DFBF-4D51-92F0-56DF77A7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0E6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DAA"/>
    <w:rPr>
      <w:rFonts w:eastAsiaTheme="majorEastAsia" w:cstheme="majorBidi"/>
      <w:color w:val="272727" w:themeColor="text1" w:themeTint="D8"/>
    </w:rPr>
  </w:style>
  <w:style w:type="paragraph" w:styleId="Title">
    <w:name w:val="Title"/>
    <w:basedOn w:val="Normal"/>
    <w:next w:val="Normal"/>
    <w:link w:val="TitleChar"/>
    <w:uiPriority w:val="10"/>
    <w:qFormat/>
    <w:rsid w:val="000E6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DAA"/>
    <w:pPr>
      <w:spacing w:before="160"/>
      <w:jc w:val="center"/>
    </w:pPr>
    <w:rPr>
      <w:i/>
      <w:iCs/>
      <w:color w:val="404040" w:themeColor="text1" w:themeTint="BF"/>
    </w:rPr>
  </w:style>
  <w:style w:type="character" w:customStyle="1" w:styleId="QuoteChar">
    <w:name w:val="Quote Char"/>
    <w:basedOn w:val="DefaultParagraphFont"/>
    <w:link w:val="Quote"/>
    <w:uiPriority w:val="29"/>
    <w:rsid w:val="000E6DAA"/>
    <w:rPr>
      <w:i/>
      <w:iCs/>
      <w:color w:val="404040" w:themeColor="text1" w:themeTint="BF"/>
    </w:rPr>
  </w:style>
  <w:style w:type="paragraph" w:styleId="ListParagraph">
    <w:name w:val="List Paragraph"/>
    <w:basedOn w:val="Normal"/>
    <w:uiPriority w:val="34"/>
    <w:qFormat/>
    <w:rsid w:val="000E6DAA"/>
    <w:pPr>
      <w:ind w:left="720"/>
      <w:contextualSpacing/>
    </w:pPr>
  </w:style>
  <w:style w:type="character" w:styleId="IntenseEmphasis">
    <w:name w:val="Intense Emphasis"/>
    <w:basedOn w:val="DefaultParagraphFont"/>
    <w:uiPriority w:val="21"/>
    <w:qFormat/>
    <w:rsid w:val="000E6DAA"/>
    <w:rPr>
      <w:i/>
      <w:iCs/>
      <w:color w:val="0F4761" w:themeColor="accent1" w:themeShade="BF"/>
    </w:rPr>
  </w:style>
  <w:style w:type="paragraph" w:styleId="IntenseQuote">
    <w:name w:val="Intense Quote"/>
    <w:basedOn w:val="Normal"/>
    <w:next w:val="Normal"/>
    <w:link w:val="IntenseQuoteChar"/>
    <w:uiPriority w:val="30"/>
    <w:qFormat/>
    <w:rsid w:val="000E6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DAA"/>
    <w:rPr>
      <w:i/>
      <w:iCs/>
      <w:color w:val="0F4761" w:themeColor="accent1" w:themeShade="BF"/>
    </w:rPr>
  </w:style>
  <w:style w:type="character" w:styleId="IntenseReference">
    <w:name w:val="Intense Reference"/>
    <w:basedOn w:val="DefaultParagraphFont"/>
    <w:uiPriority w:val="32"/>
    <w:qFormat/>
    <w:rsid w:val="000E6DAA"/>
    <w:rPr>
      <w:b/>
      <w:bCs/>
      <w:smallCaps/>
      <w:color w:val="0F4761" w:themeColor="accent1" w:themeShade="BF"/>
      <w:spacing w:val="5"/>
    </w:rPr>
  </w:style>
  <w:style w:type="paragraph" w:styleId="Header">
    <w:name w:val="header"/>
    <w:basedOn w:val="Normal"/>
    <w:link w:val="HeaderChar"/>
    <w:uiPriority w:val="99"/>
    <w:unhideWhenUsed/>
    <w:rsid w:val="00C55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01F"/>
  </w:style>
  <w:style w:type="paragraph" w:styleId="Footer">
    <w:name w:val="footer"/>
    <w:basedOn w:val="Normal"/>
    <w:link w:val="FooterChar"/>
    <w:uiPriority w:val="99"/>
    <w:unhideWhenUsed/>
    <w:rsid w:val="00C55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C6915-4F13-4C41-817A-4E973FDF65BF}">
  <ds:schemaRefs>
    <ds:schemaRef ds:uri="http://schemas.microsoft.com/sharepoint/v3/contenttype/forms"/>
  </ds:schemaRefs>
</ds:datastoreItem>
</file>

<file path=customXml/itemProps2.xml><?xml version="1.0" encoding="utf-8"?>
<ds:datastoreItem xmlns:ds="http://schemas.openxmlformats.org/officeDocument/2006/customXml" ds:itemID="{69AB6547-6715-42C6-98DF-C2819BD1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25</cp:revision>
  <dcterms:created xsi:type="dcterms:W3CDTF">2024-10-21T17:05:00Z</dcterms:created>
  <dcterms:modified xsi:type="dcterms:W3CDTF">2024-10-24T13:41:00Z</dcterms:modified>
</cp:coreProperties>
</file>