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4FECB" w14:textId="42B8C2C0" w:rsidR="00B7541D" w:rsidRPr="00B7541D" w:rsidRDefault="00B7541D" w:rsidP="00B7541D">
      <w:pPr>
        <w:spacing w:after="0"/>
        <w:rPr>
          <w:rFonts w:ascii="Times New Roman" w:hAnsi="Times New Roman" w:cs="Times New Roman"/>
          <w:sz w:val="24"/>
          <w:szCs w:val="24"/>
          <w:u w:val="single"/>
        </w:rPr>
      </w:pP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p>
    <w:p w14:paraId="36EF5975" w14:textId="77777777" w:rsidR="00B7541D" w:rsidRPr="006C1900" w:rsidRDefault="00B7541D" w:rsidP="00B7541D">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1747C1B0" w14:textId="77777777" w:rsidR="00B7541D" w:rsidRDefault="00B7541D" w:rsidP="00B7541D">
      <w:pPr>
        <w:spacing w:after="0"/>
        <w:rPr>
          <w:rFonts w:ascii="Times New Roman" w:hAnsi="Times New Roman" w:cs="Times New Roman"/>
          <w:sz w:val="24"/>
          <w:szCs w:val="24"/>
        </w:rPr>
      </w:pPr>
    </w:p>
    <w:p w14:paraId="36DE2ACB" w14:textId="77777777" w:rsidR="00B7541D" w:rsidRDefault="00B7541D" w:rsidP="00B7541D">
      <w:pPr>
        <w:spacing w:after="0"/>
        <w:rPr>
          <w:rFonts w:ascii="Times New Roman" w:hAnsi="Times New Roman" w:cs="Times New Roman"/>
          <w:sz w:val="24"/>
          <w:szCs w:val="24"/>
        </w:rPr>
      </w:pPr>
    </w:p>
    <w:p w14:paraId="041C8DE2" w14:textId="77777777" w:rsidR="00B7541D" w:rsidRDefault="00B7541D" w:rsidP="00B7541D">
      <w:pPr>
        <w:spacing w:after="0"/>
        <w:rPr>
          <w:rFonts w:ascii="Times New Roman" w:hAnsi="Times New Roman" w:cs="Times New Roman"/>
          <w:sz w:val="24"/>
          <w:szCs w:val="24"/>
        </w:rPr>
      </w:pPr>
    </w:p>
    <w:p w14:paraId="567BCC4D" w14:textId="77777777" w:rsidR="00B7541D" w:rsidRDefault="00B7541D" w:rsidP="00B7541D">
      <w:pPr>
        <w:spacing w:after="0"/>
        <w:rPr>
          <w:rFonts w:ascii="Times New Roman" w:hAnsi="Times New Roman" w:cs="Times New Roman"/>
          <w:sz w:val="24"/>
          <w:szCs w:val="24"/>
        </w:rPr>
      </w:pPr>
    </w:p>
    <w:p w14:paraId="66597E76" w14:textId="77777777" w:rsidR="00B7541D" w:rsidRDefault="00B7541D" w:rsidP="00B7541D">
      <w:pPr>
        <w:spacing w:after="0"/>
        <w:rPr>
          <w:rFonts w:ascii="Times New Roman" w:hAnsi="Times New Roman" w:cs="Times New Roman"/>
          <w:sz w:val="24"/>
          <w:szCs w:val="24"/>
        </w:rPr>
      </w:pPr>
    </w:p>
    <w:p w14:paraId="12556291" w14:textId="77777777" w:rsidR="00B7541D" w:rsidRDefault="00B7541D" w:rsidP="00B7541D">
      <w:pPr>
        <w:spacing w:after="0"/>
        <w:rPr>
          <w:rFonts w:ascii="Times New Roman" w:hAnsi="Times New Roman" w:cs="Times New Roman"/>
          <w:sz w:val="24"/>
          <w:szCs w:val="24"/>
        </w:rPr>
      </w:pPr>
    </w:p>
    <w:p w14:paraId="70B30527" w14:textId="77777777" w:rsidR="00B7541D" w:rsidRDefault="00B7541D" w:rsidP="00B7541D">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1ED99704" w14:textId="77777777" w:rsidR="00B7541D" w:rsidRDefault="00B7541D" w:rsidP="00B7541D">
      <w:pPr>
        <w:spacing w:after="0"/>
        <w:jc w:val="center"/>
        <w:rPr>
          <w:rFonts w:ascii="Times New Roman" w:hAnsi="Times New Roman" w:cs="Times New Roman"/>
          <w:sz w:val="24"/>
          <w:szCs w:val="24"/>
        </w:rPr>
      </w:pPr>
    </w:p>
    <w:p w14:paraId="1C833305" w14:textId="77777777" w:rsidR="00B7541D" w:rsidRPr="006C1900" w:rsidRDefault="00B7541D" w:rsidP="00B7541D">
      <w:pPr>
        <w:spacing w:after="0"/>
        <w:rPr>
          <w:rFonts w:ascii="Times New Roman" w:hAnsi="Times New Roman" w:cs="Times New Roman"/>
          <w:sz w:val="24"/>
          <w:szCs w:val="24"/>
        </w:rPr>
      </w:pP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p>
    <w:p w14:paraId="704913FD" w14:textId="77777777" w:rsidR="00B7541D" w:rsidRDefault="00B7541D" w:rsidP="00B7541D">
      <w:pPr>
        <w:spacing w:after="0"/>
        <w:jc w:val="center"/>
        <w:rPr>
          <w:rFonts w:ascii="Times New Roman" w:hAnsi="Times New Roman" w:cs="Times New Roman"/>
          <w:sz w:val="24"/>
          <w:szCs w:val="24"/>
        </w:rPr>
      </w:pPr>
    </w:p>
    <w:p w14:paraId="3E90D48F" w14:textId="77777777" w:rsidR="00B7541D" w:rsidRDefault="00B7541D" w:rsidP="00B7541D">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55375155" w14:textId="77777777" w:rsidR="00B7541D" w:rsidRDefault="00B7541D" w:rsidP="00B7541D">
      <w:pPr>
        <w:spacing w:after="0"/>
        <w:jc w:val="center"/>
        <w:rPr>
          <w:rFonts w:ascii="Times New Roman" w:hAnsi="Times New Roman" w:cs="Times New Roman"/>
          <w:sz w:val="24"/>
          <w:szCs w:val="24"/>
        </w:rPr>
      </w:pPr>
    </w:p>
    <w:p w14:paraId="46380C7C" w14:textId="77777777" w:rsidR="00B7541D" w:rsidRDefault="00B7541D" w:rsidP="00B7541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rPr>
        <w:tab/>
      </w:r>
    </w:p>
    <w:p w14:paraId="1237A100" w14:textId="77777777" w:rsidR="00067D57" w:rsidRDefault="00067D57" w:rsidP="00CD263C">
      <w:pPr>
        <w:spacing w:after="0"/>
        <w:rPr>
          <w:rFonts w:ascii="Times New Roman" w:hAnsi="Times New Roman" w:cs="Times New Roman"/>
          <w:sz w:val="24"/>
          <w:szCs w:val="24"/>
        </w:rPr>
      </w:pPr>
    </w:p>
    <w:p w14:paraId="013E3614" w14:textId="5A9FC8A5" w:rsidR="00CD263C" w:rsidRDefault="00B7541D" w:rsidP="00B7541D">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To authorize, on </w:t>
      </w:r>
      <w:r w:rsidR="008405BF">
        <w:rPr>
          <w:rFonts w:ascii="Times New Roman" w:hAnsi="Times New Roman" w:cs="Times New Roman"/>
          <w:sz w:val="24"/>
          <w:szCs w:val="24"/>
        </w:rPr>
        <w:t>an</w:t>
      </w:r>
      <w:r w:rsidR="008F4083">
        <w:rPr>
          <w:rFonts w:ascii="Times New Roman" w:hAnsi="Times New Roman" w:cs="Times New Roman"/>
          <w:sz w:val="24"/>
          <w:szCs w:val="24"/>
        </w:rPr>
        <w:t xml:space="preserve"> </w:t>
      </w:r>
      <w:r w:rsidR="00DA58A0">
        <w:rPr>
          <w:rFonts w:ascii="Times New Roman" w:hAnsi="Times New Roman" w:cs="Times New Roman"/>
          <w:sz w:val="24"/>
          <w:szCs w:val="24"/>
        </w:rPr>
        <w:t>emergency</w:t>
      </w:r>
      <w:r w:rsidR="008F4083">
        <w:rPr>
          <w:rFonts w:ascii="Times New Roman" w:hAnsi="Times New Roman" w:cs="Times New Roman"/>
          <w:sz w:val="24"/>
          <w:szCs w:val="24"/>
        </w:rPr>
        <w:t xml:space="preserve"> basis</w:t>
      </w:r>
      <w:r w:rsidR="00DA58A0">
        <w:rPr>
          <w:rFonts w:ascii="Times New Roman" w:hAnsi="Times New Roman" w:cs="Times New Roman"/>
          <w:sz w:val="24"/>
          <w:szCs w:val="24"/>
        </w:rPr>
        <w:t xml:space="preserve"> due to congressional review</w:t>
      </w:r>
      <w:r>
        <w:rPr>
          <w:rFonts w:ascii="Times New Roman" w:hAnsi="Times New Roman" w:cs="Times New Roman"/>
          <w:sz w:val="24"/>
          <w:szCs w:val="24"/>
        </w:rPr>
        <w:t>, the Deputy Mayor for Planning and Economic Development to provide grant funding to a technology incubator in the District.</w:t>
      </w:r>
    </w:p>
    <w:p w14:paraId="49146BC5" w14:textId="77777777" w:rsidR="00B7541D" w:rsidRDefault="00B7541D" w:rsidP="00CD263C">
      <w:pPr>
        <w:spacing w:after="0"/>
        <w:rPr>
          <w:rFonts w:ascii="Times New Roman" w:hAnsi="Times New Roman" w:cs="Times New Roman"/>
          <w:sz w:val="24"/>
          <w:szCs w:val="24"/>
        </w:rPr>
      </w:pPr>
    </w:p>
    <w:p w14:paraId="76EDEFF6" w14:textId="243F098D"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 IT ENACTED BY THE COUNCIL OF THE DISTRICT OF COLUMBIA, That this act may be cited as the “Deputy Mayor for Planning and Economic Development Technology Incubator Grant </w:t>
      </w:r>
      <w:r w:rsidR="00DA58A0">
        <w:rPr>
          <w:rFonts w:ascii="Times New Roman" w:hAnsi="Times New Roman" w:cs="Times New Roman"/>
          <w:sz w:val="24"/>
          <w:szCs w:val="24"/>
        </w:rPr>
        <w:t xml:space="preserve">Congressional Review </w:t>
      </w:r>
      <w:r>
        <w:rPr>
          <w:rFonts w:ascii="Times New Roman" w:hAnsi="Times New Roman" w:cs="Times New Roman"/>
          <w:sz w:val="24"/>
          <w:szCs w:val="24"/>
        </w:rPr>
        <w:t xml:space="preserve">Emergency Act of 2024”. </w:t>
      </w:r>
    </w:p>
    <w:p w14:paraId="3AB40C6E" w14:textId="794B587E"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2. </w:t>
      </w:r>
      <w:r w:rsidR="00CD263C">
        <w:rPr>
          <w:rFonts w:ascii="Times New Roman" w:hAnsi="Times New Roman" w:cs="Times New Roman"/>
          <w:sz w:val="24"/>
          <w:szCs w:val="24"/>
        </w:rPr>
        <w:t xml:space="preserve">Section 2032 of the Deputy Mayor for Planning and Economic Development Limited Grant-Making Authority Act of 2012, </w:t>
      </w:r>
      <w:r w:rsidR="00CD263C" w:rsidRPr="00CD263C">
        <w:rPr>
          <w:rFonts w:ascii="Times New Roman" w:hAnsi="Times New Roman" w:cs="Times New Roman"/>
          <w:sz w:val="24"/>
          <w:szCs w:val="24"/>
        </w:rPr>
        <w:t>effective September 20, 2012 (D.C. Law 19-168; D.C. Official Code § 1-328.04), is amended</w:t>
      </w:r>
      <w:r w:rsidR="00CD263C">
        <w:rPr>
          <w:rFonts w:ascii="Times New Roman" w:hAnsi="Times New Roman" w:cs="Times New Roman"/>
          <w:sz w:val="24"/>
          <w:szCs w:val="24"/>
        </w:rPr>
        <w:t xml:space="preserve"> by adding a new subsection (jj) to read as follows:</w:t>
      </w:r>
    </w:p>
    <w:p w14:paraId="53D4FCBB" w14:textId="5A8ED986"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263C">
        <w:rPr>
          <w:rFonts w:ascii="Times New Roman" w:hAnsi="Times New Roman" w:cs="Times New Roman"/>
          <w:sz w:val="24"/>
          <w:szCs w:val="24"/>
        </w:rPr>
        <w:t xml:space="preserve">“(jj) Notwithstanding </w:t>
      </w:r>
      <w:r w:rsidR="00CD263C" w:rsidRPr="00CD263C">
        <w:rPr>
          <w:rFonts w:ascii="Times New Roman" w:hAnsi="Times New Roman" w:cs="Times New Roman"/>
          <w:sz w:val="24"/>
          <w:szCs w:val="24"/>
        </w:rPr>
        <w:t xml:space="preserve">the Grant Administration Act of 2013, effective December 24, 2013 (D.C. Law 20-61; D.C. Official Code § 1-328.11 </w:t>
      </w:r>
      <w:r w:rsidR="00CD263C" w:rsidRPr="00B7541D">
        <w:rPr>
          <w:rFonts w:ascii="Times New Roman" w:hAnsi="Times New Roman" w:cs="Times New Roman"/>
          <w:i/>
          <w:iCs/>
          <w:sz w:val="24"/>
          <w:szCs w:val="24"/>
        </w:rPr>
        <w:t>et seq</w:t>
      </w:r>
      <w:r w:rsidR="00CD263C" w:rsidRPr="00CD263C">
        <w:rPr>
          <w:rFonts w:ascii="Times New Roman" w:hAnsi="Times New Roman" w:cs="Times New Roman"/>
          <w:sz w:val="24"/>
          <w:szCs w:val="24"/>
        </w:rPr>
        <w:t>.)</w:t>
      </w:r>
      <w:r w:rsidR="00CD263C">
        <w:rPr>
          <w:rFonts w:ascii="Times New Roman" w:hAnsi="Times New Roman" w:cs="Times New Roman"/>
          <w:sz w:val="24"/>
          <w:szCs w:val="24"/>
        </w:rPr>
        <w:t>:</w:t>
      </w:r>
    </w:p>
    <w:p w14:paraId="04B32258" w14:textId="54CDA8B0"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D263C">
        <w:rPr>
          <w:rFonts w:ascii="Times New Roman" w:hAnsi="Times New Roman" w:cs="Times New Roman"/>
          <w:sz w:val="24"/>
          <w:szCs w:val="24"/>
        </w:rPr>
        <w:t xml:space="preserve">(1) In Fiscal Year 2024, the Deputy Mayor shall award a grant of $500,000 to Capital Factory for the purpose of supporting a technology incubator in the </w:t>
      </w:r>
      <w:r>
        <w:rPr>
          <w:rFonts w:ascii="Times New Roman" w:hAnsi="Times New Roman" w:cs="Times New Roman"/>
          <w:sz w:val="24"/>
          <w:szCs w:val="24"/>
        </w:rPr>
        <w:t xml:space="preserve">District; and </w:t>
      </w:r>
    </w:p>
    <w:p w14:paraId="48CBEB51" w14:textId="106F1DCB"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In Fiscal Year 2025, the</w:t>
      </w:r>
      <w:r w:rsidRPr="00B7541D">
        <w:rPr>
          <w:rFonts w:ascii="Times New Roman" w:hAnsi="Times New Roman" w:cs="Times New Roman"/>
          <w:sz w:val="24"/>
          <w:szCs w:val="24"/>
        </w:rPr>
        <w:t xml:space="preserve"> Deputy Mayor shall award a grant of</w:t>
      </w:r>
      <w:r>
        <w:rPr>
          <w:rFonts w:ascii="Times New Roman" w:hAnsi="Times New Roman" w:cs="Times New Roman"/>
          <w:sz w:val="24"/>
          <w:szCs w:val="24"/>
        </w:rPr>
        <w:t xml:space="preserve"> $1,500,000 </w:t>
      </w:r>
      <w:r w:rsidRPr="00B7541D">
        <w:rPr>
          <w:rFonts w:ascii="Times New Roman" w:hAnsi="Times New Roman" w:cs="Times New Roman"/>
          <w:sz w:val="24"/>
          <w:szCs w:val="24"/>
        </w:rPr>
        <w:t>000 to Capital Factory for the purpose of supporting a technology incubator in the District</w:t>
      </w:r>
      <w:r>
        <w:rPr>
          <w:rFonts w:ascii="Times New Roman" w:hAnsi="Times New Roman" w:cs="Times New Roman"/>
          <w:sz w:val="24"/>
          <w:szCs w:val="24"/>
        </w:rPr>
        <w:t xml:space="preserve">.”. </w:t>
      </w:r>
    </w:p>
    <w:p w14:paraId="60053D27" w14:textId="232C3946" w:rsidR="008D6520" w:rsidRDefault="008D6520"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Sec. 3. Applicability.</w:t>
      </w:r>
    </w:p>
    <w:p w14:paraId="1DF7CCEE" w14:textId="25B5720A" w:rsidR="008D6520" w:rsidRDefault="008D6520"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B47F6">
        <w:rPr>
          <w:rFonts w:ascii="Times New Roman" w:hAnsi="Times New Roman" w:cs="Times New Roman"/>
          <w:sz w:val="24"/>
          <w:szCs w:val="24"/>
        </w:rPr>
        <w:t xml:space="preserve">This act shall apply as of </w:t>
      </w:r>
      <w:r w:rsidR="005D650F">
        <w:rPr>
          <w:rFonts w:ascii="Times New Roman" w:hAnsi="Times New Roman" w:cs="Times New Roman"/>
          <w:sz w:val="24"/>
          <w:szCs w:val="24"/>
        </w:rPr>
        <w:t>October 24, 2024.</w:t>
      </w:r>
    </w:p>
    <w:p w14:paraId="5AF23F59" w14:textId="45008010"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w:t>
      </w:r>
      <w:r w:rsidR="008D6520">
        <w:rPr>
          <w:rFonts w:ascii="Times New Roman" w:hAnsi="Times New Roman" w:cs="Times New Roman"/>
          <w:sz w:val="24"/>
          <w:szCs w:val="24"/>
        </w:rPr>
        <w:t>4</w:t>
      </w:r>
      <w:r>
        <w:rPr>
          <w:rFonts w:ascii="Times New Roman" w:hAnsi="Times New Roman" w:cs="Times New Roman"/>
          <w:sz w:val="24"/>
          <w:szCs w:val="24"/>
        </w:rPr>
        <w:t>. Fiscal impact statement.</w:t>
      </w:r>
    </w:p>
    <w:p w14:paraId="20BA3059" w14:textId="71B2F361"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7541D">
        <w:rPr>
          <w:rFonts w:ascii="Times New Roman" w:hAnsi="Times New Roman" w:cs="Times New Roman"/>
          <w:sz w:val="24"/>
          <w:szCs w:val="24"/>
        </w:rPr>
        <w:t>The Council adopts the fiscal impact statement of the Budget Director as the fiscal impact statement required by section 4a of the General Legislative Procedures Act of 1975, approved October 16, 2006 (120 Stat. 2038; D.C. Official Code § 1-301.47a).</w:t>
      </w:r>
    </w:p>
    <w:p w14:paraId="7D640190" w14:textId="3A3002E9"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w:t>
      </w:r>
      <w:r w:rsidR="008D6520">
        <w:rPr>
          <w:rFonts w:ascii="Times New Roman" w:hAnsi="Times New Roman" w:cs="Times New Roman"/>
          <w:sz w:val="24"/>
          <w:szCs w:val="24"/>
        </w:rPr>
        <w:t>5</w:t>
      </w:r>
      <w:r>
        <w:rPr>
          <w:rFonts w:ascii="Times New Roman" w:hAnsi="Times New Roman" w:cs="Times New Roman"/>
          <w:sz w:val="24"/>
          <w:szCs w:val="24"/>
        </w:rPr>
        <w:t>. Effective date.</w:t>
      </w:r>
    </w:p>
    <w:p w14:paraId="6AA78BEE" w14:textId="3731B545"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7541D">
        <w:rPr>
          <w:rFonts w:ascii="Times New Roman" w:hAnsi="Times New Roman" w:cs="Times New Roman"/>
          <w:sz w:val="24"/>
          <w:szCs w:val="24"/>
        </w:rPr>
        <w:t>This act shall take effect following approval by the Mayor (or in the event of a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p w14:paraId="02682300" w14:textId="77777777" w:rsidR="00B7541D" w:rsidRPr="00CD263C" w:rsidRDefault="00B7541D" w:rsidP="00CD263C">
      <w:pPr>
        <w:spacing w:after="0"/>
        <w:rPr>
          <w:rFonts w:ascii="Times New Roman" w:hAnsi="Times New Roman" w:cs="Times New Roman"/>
          <w:sz w:val="24"/>
          <w:szCs w:val="24"/>
        </w:rPr>
      </w:pPr>
    </w:p>
    <w:sectPr w:rsidR="00B7541D" w:rsidRPr="00CD263C" w:rsidSect="00B7541D">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A01D8" w14:textId="77777777" w:rsidR="00B556EC" w:rsidRDefault="00B556EC" w:rsidP="00B7541D">
      <w:pPr>
        <w:spacing w:after="0" w:line="240" w:lineRule="auto"/>
      </w:pPr>
      <w:r>
        <w:separator/>
      </w:r>
    </w:p>
  </w:endnote>
  <w:endnote w:type="continuationSeparator" w:id="0">
    <w:p w14:paraId="5D8CC00F" w14:textId="77777777" w:rsidR="00B556EC" w:rsidRDefault="00B556EC" w:rsidP="00B7541D">
      <w:pPr>
        <w:spacing w:after="0" w:line="240" w:lineRule="auto"/>
      </w:pPr>
      <w:r>
        <w:continuationSeparator/>
      </w:r>
    </w:p>
  </w:endnote>
  <w:endnote w:type="continuationNotice" w:id="1">
    <w:p w14:paraId="1629A73B" w14:textId="77777777" w:rsidR="00754F82" w:rsidRDefault="00754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723909"/>
      <w:docPartObj>
        <w:docPartGallery w:val="Page Numbers (Bottom of Page)"/>
        <w:docPartUnique/>
      </w:docPartObj>
    </w:sdtPr>
    <w:sdtEndPr>
      <w:rPr>
        <w:rFonts w:ascii="Times New Roman" w:hAnsi="Times New Roman" w:cs="Times New Roman"/>
        <w:noProof/>
        <w:sz w:val="24"/>
        <w:szCs w:val="24"/>
      </w:rPr>
    </w:sdtEndPr>
    <w:sdtContent>
      <w:p w14:paraId="6083AD7A" w14:textId="27D1AB51" w:rsidR="00B7541D" w:rsidRPr="00B7541D" w:rsidRDefault="00B7541D">
        <w:pPr>
          <w:pStyle w:val="Footer"/>
          <w:jc w:val="center"/>
          <w:rPr>
            <w:rFonts w:ascii="Times New Roman" w:hAnsi="Times New Roman" w:cs="Times New Roman"/>
            <w:sz w:val="24"/>
            <w:szCs w:val="24"/>
          </w:rPr>
        </w:pPr>
        <w:r w:rsidRPr="00B7541D">
          <w:rPr>
            <w:rFonts w:ascii="Times New Roman" w:hAnsi="Times New Roman" w:cs="Times New Roman"/>
            <w:sz w:val="24"/>
            <w:szCs w:val="24"/>
          </w:rPr>
          <w:fldChar w:fldCharType="begin"/>
        </w:r>
        <w:r w:rsidRPr="00B7541D">
          <w:rPr>
            <w:rFonts w:ascii="Times New Roman" w:hAnsi="Times New Roman" w:cs="Times New Roman"/>
            <w:sz w:val="24"/>
            <w:szCs w:val="24"/>
          </w:rPr>
          <w:instrText xml:space="preserve"> PAGE   \* MERGEFORMAT </w:instrText>
        </w:r>
        <w:r w:rsidRPr="00B7541D">
          <w:rPr>
            <w:rFonts w:ascii="Times New Roman" w:hAnsi="Times New Roman" w:cs="Times New Roman"/>
            <w:sz w:val="24"/>
            <w:szCs w:val="24"/>
          </w:rPr>
          <w:fldChar w:fldCharType="separate"/>
        </w:r>
        <w:r w:rsidRPr="00B7541D">
          <w:rPr>
            <w:rFonts w:ascii="Times New Roman" w:hAnsi="Times New Roman" w:cs="Times New Roman"/>
            <w:noProof/>
            <w:sz w:val="24"/>
            <w:szCs w:val="24"/>
          </w:rPr>
          <w:t>2</w:t>
        </w:r>
        <w:r w:rsidRPr="00B7541D">
          <w:rPr>
            <w:rFonts w:ascii="Times New Roman" w:hAnsi="Times New Roman" w:cs="Times New Roman"/>
            <w:noProof/>
            <w:sz w:val="24"/>
            <w:szCs w:val="24"/>
          </w:rPr>
          <w:fldChar w:fldCharType="end"/>
        </w:r>
      </w:p>
    </w:sdtContent>
  </w:sdt>
  <w:p w14:paraId="0D089B46" w14:textId="77777777" w:rsidR="00B7541D" w:rsidRDefault="00B7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72957" w14:textId="77777777" w:rsidR="00B556EC" w:rsidRDefault="00B556EC" w:rsidP="00B7541D">
      <w:pPr>
        <w:spacing w:after="0" w:line="240" w:lineRule="auto"/>
      </w:pPr>
      <w:r>
        <w:separator/>
      </w:r>
    </w:p>
  </w:footnote>
  <w:footnote w:type="continuationSeparator" w:id="0">
    <w:p w14:paraId="45DF590F" w14:textId="77777777" w:rsidR="00B556EC" w:rsidRDefault="00B556EC" w:rsidP="00B7541D">
      <w:pPr>
        <w:spacing w:after="0" w:line="240" w:lineRule="auto"/>
      </w:pPr>
      <w:r>
        <w:continuationSeparator/>
      </w:r>
    </w:p>
  </w:footnote>
  <w:footnote w:type="continuationNotice" w:id="1">
    <w:p w14:paraId="078B4EEC" w14:textId="77777777" w:rsidR="00754F82" w:rsidRDefault="00754F8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0tLAwszA0tLA0NjdR0lEKTi0uzszPAykwqQUAdr1LEiwAAAA="/>
  </w:docVars>
  <w:rsids>
    <w:rsidRoot w:val="00CD263C"/>
    <w:rsid w:val="00067D57"/>
    <w:rsid w:val="00086BCC"/>
    <w:rsid w:val="001B1355"/>
    <w:rsid w:val="00450644"/>
    <w:rsid w:val="00493B00"/>
    <w:rsid w:val="00520B1A"/>
    <w:rsid w:val="00570AAB"/>
    <w:rsid w:val="005B3A6E"/>
    <w:rsid w:val="005D650F"/>
    <w:rsid w:val="005F6653"/>
    <w:rsid w:val="006B47F6"/>
    <w:rsid w:val="006E7CBF"/>
    <w:rsid w:val="00754F82"/>
    <w:rsid w:val="00764314"/>
    <w:rsid w:val="008405BF"/>
    <w:rsid w:val="008D6520"/>
    <w:rsid w:val="008E1114"/>
    <w:rsid w:val="008F4083"/>
    <w:rsid w:val="00B556EC"/>
    <w:rsid w:val="00B7541D"/>
    <w:rsid w:val="00C1775E"/>
    <w:rsid w:val="00CD263C"/>
    <w:rsid w:val="00DA58A0"/>
    <w:rsid w:val="00F4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9070"/>
  <w15:chartTrackingRefBased/>
  <w15:docId w15:val="{DDE4C95A-1D54-46CF-BF1C-7E90309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CD2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63C"/>
    <w:rPr>
      <w:rFonts w:eastAsiaTheme="majorEastAsia" w:cstheme="majorBidi"/>
      <w:color w:val="272727" w:themeColor="text1" w:themeTint="D8"/>
    </w:rPr>
  </w:style>
  <w:style w:type="paragraph" w:styleId="Title">
    <w:name w:val="Title"/>
    <w:basedOn w:val="Normal"/>
    <w:next w:val="Normal"/>
    <w:link w:val="TitleChar"/>
    <w:uiPriority w:val="10"/>
    <w:qFormat/>
    <w:rsid w:val="00CD2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63C"/>
    <w:pPr>
      <w:spacing w:before="160"/>
      <w:jc w:val="center"/>
    </w:pPr>
    <w:rPr>
      <w:i/>
      <w:iCs/>
      <w:color w:val="404040" w:themeColor="text1" w:themeTint="BF"/>
    </w:rPr>
  </w:style>
  <w:style w:type="character" w:customStyle="1" w:styleId="QuoteChar">
    <w:name w:val="Quote Char"/>
    <w:basedOn w:val="DefaultParagraphFont"/>
    <w:link w:val="Quote"/>
    <w:uiPriority w:val="29"/>
    <w:rsid w:val="00CD263C"/>
    <w:rPr>
      <w:i/>
      <w:iCs/>
      <w:color w:val="404040" w:themeColor="text1" w:themeTint="BF"/>
    </w:rPr>
  </w:style>
  <w:style w:type="paragraph" w:styleId="ListParagraph">
    <w:name w:val="List Paragraph"/>
    <w:basedOn w:val="Normal"/>
    <w:uiPriority w:val="34"/>
    <w:qFormat/>
    <w:rsid w:val="00CD263C"/>
    <w:pPr>
      <w:ind w:left="720"/>
      <w:contextualSpacing/>
    </w:pPr>
  </w:style>
  <w:style w:type="character" w:styleId="IntenseEmphasis">
    <w:name w:val="Intense Emphasis"/>
    <w:basedOn w:val="DefaultParagraphFont"/>
    <w:uiPriority w:val="21"/>
    <w:qFormat/>
    <w:rsid w:val="00CD263C"/>
    <w:rPr>
      <w:i/>
      <w:iCs/>
      <w:color w:val="0F4761" w:themeColor="accent1" w:themeShade="BF"/>
    </w:rPr>
  </w:style>
  <w:style w:type="paragraph" w:styleId="IntenseQuote">
    <w:name w:val="Intense Quote"/>
    <w:basedOn w:val="Normal"/>
    <w:next w:val="Normal"/>
    <w:link w:val="IntenseQuoteChar"/>
    <w:uiPriority w:val="30"/>
    <w:qFormat/>
    <w:rsid w:val="00CD2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63C"/>
    <w:rPr>
      <w:i/>
      <w:iCs/>
      <w:color w:val="0F4761" w:themeColor="accent1" w:themeShade="BF"/>
    </w:rPr>
  </w:style>
  <w:style w:type="character" w:styleId="IntenseReference">
    <w:name w:val="Intense Reference"/>
    <w:basedOn w:val="DefaultParagraphFont"/>
    <w:uiPriority w:val="32"/>
    <w:qFormat/>
    <w:rsid w:val="00CD263C"/>
    <w:rPr>
      <w:b/>
      <w:bCs/>
      <w:smallCaps/>
      <w:color w:val="0F4761" w:themeColor="accent1" w:themeShade="BF"/>
      <w:spacing w:val="5"/>
    </w:rPr>
  </w:style>
  <w:style w:type="paragraph" w:styleId="Header">
    <w:name w:val="header"/>
    <w:basedOn w:val="Normal"/>
    <w:link w:val="HeaderChar"/>
    <w:uiPriority w:val="99"/>
    <w:unhideWhenUsed/>
    <w:rsid w:val="00B7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41D"/>
  </w:style>
  <w:style w:type="paragraph" w:styleId="Footer">
    <w:name w:val="footer"/>
    <w:basedOn w:val="Normal"/>
    <w:link w:val="FooterChar"/>
    <w:uiPriority w:val="99"/>
    <w:unhideWhenUsed/>
    <w:rsid w:val="00B7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FAB13-ABD8-4A6F-A013-470CBA8E5737}">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A0F31934-F0E2-47D4-9EA6-8772880DB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5AA96-0CF7-4FE5-AA45-C9AEEEE0B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9</cp:revision>
  <dcterms:created xsi:type="dcterms:W3CDTF">2024-06-26T21:17:00Z</dcterms:created>
  <dcterms:modified xsi:type="dcterms:W3CDTF">2024-11-26T22:03:00Z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