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6670" w14:textId="74597D35" w:rsidR="00CE38A4" w:rsidRPr="00CE38A4" w:rsidRDefault="00421C05" w:rsidP="00C76C38">
      <w:pPr>
        <w:tabs>
          <w:tab w:val="right" w:pos="9360"/>
        </w:tabs>
        <w:spacing w:after="0" w:line="240" w:lineRule="auto"/>
        <w:rPr>
          <w:rFonts w:ascii="Times New Roman" w:hAnsi="Times New Roman" w:cs="Times New Roman"/>
          <w:sz w:val="24"/>
          <w:szCs w:val="32"/>
        </w:rPr>
      </w:pPr>
      <w:bookmarkStart w:id="0" w:name="_Hlk35327140"/>
      <w:bookmarkStart w:id="1" w:name="_Hlk35332205"/>
      <w:r>
        <w:rPr>
          <w:rFonts w:ascii="Times New Roman" w:hAnsi="Times New Roman" w:cs="Times New Roman"/>
          <w:sz w:val="24"/>
          <w:szCs w:val="32"/>
        </w:rPr>
        <w:tab/>
      </w:r>
      <w:r w:rsidR="00CE38A4" w:rsidRPr="00CE38A4">
        <w:rPr>
          <w:rFonts w:ascii="Times New Roman" w:hAnsi="Times New Roman" w:cs="Times New Roman"/>
          <w:sz w:val="24"/>
          <w:szCs w:val="32"/>
        </w:rPr>
        <w:t>______________________________</w:t>
      </w:r>
    </w:p>
    <w:p w14:paraId="24DCA0CB" w14:textId="6E5176CA" w:rsidR="00CE38A4" w:rsidRDefault="00CE38A4" w:rsidP="00CE38A4">
      <w:pPr>
        <w:tabs>
          <w:tab w:val="right" w:pos="9360"/>
        </w:tabs>
        <w:spacing w:after="0" w:line="240" w:lineRule="auto"/>
        <w:rPr>
          <w:rFonts w:ascii="Times New Roman" w:hAnsi="Times New Roman" w:cs="Times New Roman"/>
          <w:sz w:val="24"/>
          <w:szCs w:val="32"/>
        </w:rPr>
      </w:pPr>
      <w:r w:rsidRPr="00CE38A4">
        <w:rPr>
          <w:rFonts w:ascii="Times New Roman" w:hAnsi="Times New Roman" w:cs="Times New Roman"/>
          <w:sz w:val="24"/>
          <w:szCs w:val="32"/>
        </w:rPr>
        <w:tab/>
        <w:t>Chairman Phil Mendelson</w:t>
      </w:r>
    </w:p>
    <w:bookmarkEnd w:id="0"/>
    <w:p w14:paraId="2910AEBE" w14:textId="53DE05DE" w:rsidR="0006159C" w:rsidRDefault="0006159C" w:rsidP="00655656">
      <w:pPr>
        <w:pStyle w:val="NormalWeb"/>
        <w:spacing w:before="0" w:beforeAutospacing="0" w:after="0" w:afterAutospacing="0"/>
        <w:jc w:val="center"/>
      </w:pPr>
    </w:p>
    <w:p w14:paraId="07940A9E" w14:textId="77777777" w:rsidR="00421C05" w:rsidRPr="008741A6" w:rsidRDefault="00421C05" w:rsidP="00655656">
      <w:pPr>
        <w:pStyle w:val="NormalWeb"/>
        <w:spacing w:before="0" w:beforeAutospacing="0" w:after="0" w:afterAutospacing="0"/>
        <w:jc w:val="center"/>
      </w:pPr>
    </w:p>
    <w:bookmarkEnd w:id="1"/>
    <w:p w14:paraId="188E8CE6" w14:textId="77777777" w:rsidR="00507E3A" w:rsidRPr="008741A6" w:rsidRDefault="00507E3A" w:rsidP="00655656">
      <w:pPr>
        <w:pStyle w:val="NormalWeb"/>
        <w:spacing w:before="0" w:beforeAutospacing="0" w:after="0" w:afterAutospacing="0"/>
        <w:jc w:val="center"/>
      </w:pPr>
      <w:r w:rsidRPr="008741A6">
        <w:t>A BILL</w:t>
      </w:r>
    </w:p>
    <w:p w14:paraId="2FC0138B" w14:textId="0973917E" w:rsidR="00507E3A" w:rsidRPr="008741A6" w:rsidRDefault="00507E3A" w:rsidP="00507E3A">
      <w:pPr>
        <w:pStyle w:val="NormalWeb"/>
        <w:spacing w:before="0" w:beforeAutospacing="0" w:after="0" w:afterAutospacing="0"/>
        <w:jc w:val="center"/>
      </w:pPr>
    </w:p>
    <w:p w14:paraId="31A153A2" w14:textId="77777777" w:rsidR="00225613" w:rsidRPr="008741A6" w:rsidRDefault="00225613" w:rsidP="00507E3A">
      <w:pPr>
        <w:pStyle w:val="NormalWeb"/>
        <w:spacing w:before="0" w:beforeAutospacing="0" w:after="0" w:afterAutospacing="0"/>
        <w:jc w:val="center"/>
      </w:pPr>
    </w:p>
    <w:p w14:paraId="76BA99FA" w14:textId="77777777" w:rsidR="00507E3A" w:rsidRPr="008741A6" w:rsidRDefault="00507E3A" w:rsidP="00507E3A">
      <w:pPr>
        <w:pStyle w:val="NormalWeb"/>
        <w:spacing w:before="0" w:beforeAutospacing="0" w:after="0" w:afterAutospacing="0"/>
        <w:jc w:val="center"/>
      </w:pPr>
      <w:r w:rsidRPr="008741A6">
        <w:t>_________</w:t>
      </w:r>
    </w:p>
    <w:p w14:paraId="6FB20DE5" w14:textId="77777777" w:rsidR="00507E3A" w:rsidRPr="008741A6" w:rsidRDefault="00507E3A" w:rsidP="00507E3A">
      <w:pPr>
        <w:pStyle w:val="NormalWeb"/>
        <w:spacing w:before="0" w:beforeAutospacing="0" w:after="0" w:afterAutospacing="0"/>
        <w:jc w:val="center"/>
      </w:pPr>
    </w:p>
    <w:p w14:paraId="1CCBF09F" w14:textId="77777777" w:rsidR="00507E3A" w:rsidRPr="008741A6" w:rsidRDefault="00507E3A" w:rsidP="00507E3A">
      <w:pPr>
        <w:pStyle w:val="NormalWeb"/>
        <w:spacing w:before="0" w:beforeAutospacing="0" w:after="0" w:afterAutospacing="0"/>
        <w:jc w:val="center"/>
      </w:pPr>
    </w:p>
    <w:p w14:paraId="56DAC2ED" w14:textId="77777777" w:rsidR="00507E3A" w:rsidRPr="008741A6" w:rsidRDefault="00507E3A" w:rsidP="00507E3A">
      <w:pPr>
        <w:pStyle w:val="NormalWeb"/>
        <w:spacing w:before="0" w:beforeAutospacing="0" w:after="0" w:afterAutospacing="0"/>
        <w:jc w:val="center"/>
      </w:pPr>
      <w:r w:rsidRPr="008741A6">
        <w:t>IN THE COUNCIL OF THE DISTRICT OF COLUMBIA</w:t>
      </w:r>
    </w:p>
    <w:p w14:paraId="2174DCA9" w14:textId="77777777" w:rsidR="00507E3A" w:rsidRPr="008741A6" w:rsidRDefault="00507E3A" w:rsidP="00507E3A">
      <w:pPr>
        <w:pStyle w:val="NormalWeb"/>
        <w:spacing w:before="0" w:beforeAutospacing="0" w:after="0" w:afterAutospacing="0"/>
        <w:jc w:val="center"/>
      </w:pPr>
    </w:p>
    <w:p w14:paraId="4D62576C" w14:textId="36472974" w:rsidR="00507E3A" w:rsidRPr="008741A6" w:rsidRDefault="00507E3A" w:rsidP="00CD4B5D">
      <w:pPr>
        <w:pStyle w:val="NormalWeb"/>
        <w:spacing w:before="0" w:beforeAutospacing="0" w:after="0" w:afterAutospacing="0"/>
        <w:jc w:val="center"/>
      </w:pPr>
      <w:r w:rsidRPr="008741A6">
        <w:t>__________________</w:t>
      </w:r>
    </w:p>
    <w:p w14:paraId="0B2F29E3" w14:textId="77777777" w:rsidR="00507E3A" w:rsidRPr="008741A6" w:rsidRDefault="00507E3A" w:rsidP="00507E3A">
      <w:pPr>
        <w:pStyle w:val="BodyText"/>
        <w:ind w:left="720" w:hanging="720"/>
        <w:rPr>
          <w:rFonts w:cs="Times New Roman"/>
          <w:szCs w:val="24"/>
        </w:rPr>
      </w:pPr>
    </w:p>
    <w:p w14:paraId="2B66954D" w14:textId="77777777" w:rsidR="00D42E0A" w:rsidRPr="008741A6" w:rsidRDefault="00D42E0A" w:rsidP="00507E3A">
      <w:pPr>
        <w:pStyle w:val="BodyText"/>
        <w:ind w:left="720" w:hanging="720"/>
        <w:rPr>
          <w:rFonts w:cs="Times New Roman"/>
          <w:szCs w:val="24"/>
        </w:rPr>
      </w:pPr>
    </w:p>
    <w:p w14:paraId="6ECD8F6D" w14:textId="3369D5AF" w:rsidR="00A80BFE" w:rsidRPr="00951834" w:rsidRDefault="00A80BFE" w:rsidP="00A80BFE">
      <w:pPr>
        <w:pStyle w:val="Default"/>
        <w:spacing w:after="240"/>
        <w:ind w:left="720" w:hanging="720"/>
        <w:contextualSpacing/>
        <w:rPr>
          <w:rFonts w:ascii="Times New Roman" w:hAnsi="Times New Roman" w:cs="Times New Roman"/>
        </w:rPr>
      </w:pPr>
      <w:r w:rsidRPr="00B17C20">
        <w:rPr>
          <w:rFonts w:ascii="Times New Roman" w:hAnsi="Times New Roman" w:cs="Times New Roman"/>
        </w:rPr>
        <w:t xml:space="preserve">To </w:t>
      </w:r>
      <w:r>
        <w:rPr>
          <w:rFonts w:ascii="Times New Roman" w:hAnsi="Times New Roman" w:cs="Times New Roman"/>
        </w:rPr>
        <w:t>make, on an emergency basis</w:t>
      </w:r>
      <w:r w:rsidR="00E87902">
        <w:rPr>
          <w:rFonts w:ascii="Times New Roman" w:hAnsi="Times New Roman" w:cs="Times New Roman"/>
        </w:rPr>
        <w:t xml:space="preserve"> due to congressional review</w:t>
      </w:r>
      <w:r>
        <w:rPr>
          <w:rFonts w:ascii="Times New Roman" w:hAnsi="Times New Roman" w:cs="Times New Roman"/>
        </w:rPr>
        <w:t>,</w:t>
      </w:r>
      <w:r w:rsidRPr="00951834">
        <w:rPr>
          <w:rFonts w:ascii="Times New Roman" w:hAnsi="Times New Roman" w:cs="Times New Roman"/>
        </w:rPr>
        <w:t xml:space="preserve"> </w:t>
      </w:r>
      <w:r w:rsidRPr="0057336A">
        <w:rPr>
          <w:rFonts w:ascii="Times New Roman" w:hAnsi="Times New Roman" w:cs="Times New Roman"/>
        </w:rPr>
        <w:t>a technical correction to the Fiscal Year 2025 Budget Support Act regarding a grant for the National Cherry Blossom Festival</w:t>
      </w:r>
      <w:r w:rsidRPr="00951834">
        <w:rPr>
          <w:rFonts w:ascii="Times New Roman" w:hAnsi="Times New Roman" w:cs="Times New Roman"/>
        </w:rPr>
        <w:t>.</w:t>
      </w:r>
    </w:p>
    <w:p w14:paraId="5F043385" w14:textId="77777777" w:rsidR="00A80BFE" w:rsidRPr="00951834" w:rsidRDefault="00A80BFE" w:rsidP="00A80BFE">
      <w:pPr>
        <w:pStyle w:val="Default"/>
        <w:spacing w:after="240"/>
        <w:ind w:left="720" w:hanging="720"/>
        <w:contextualSpacing/>
        <w:rPr>
          <w:rFonts w:ascii="Times New Roman" w:hAnsi="Times New Roman" w:cs="Times New Roman"/>
        </w:rPr>
      </w:pPr>
    </w:p>
    <w:p w14:paraId="3F3956F3" w14:textId="0CECA39C" w:rsidR="00A80BFE" w:rsidRPr="00951834" w:rsidRDefault="00A80BFE" w:rsidP="00A80BFE">
      <w:pPr>
        <w:pStyle w:val="Default"/>
        <w:spacing w:line="480" w:lineRule="auto"/>
        <w:ind w:firstLine="720"/>
        <w:rPr>
          <w:rFonts w:ascii="Times New Roman" w:eastAsiaTheme="minorEastAsia" w:hAnsi="Times New Roman" w:cs="Times New Roman"/>
          <w:color w:val="auto"/>
        </w:rPr>
      </w:pPr>
      <w:r w:rsidRPr="00951834">
        <w:rPr>
          <w:rFonts w:ascii="Times New Roman" w:eastAsiaTheme="minorEastAsia" w:hAnsi="Times New Roman" w:cs="Times New Roman"/>
          <w:color w:val="auto"/>
        </w:rPr>
        <w:t>BE IT ENACTED BY THE COUNCIL OF THE DISTRICT OF COLUMBIA, That this act may be cited as the “</w:t>
      </w:r>
      <w:r w:rsidRPr="0088628A">
        <w:rPr>
          <w:rFonts w:ascii="Times New Roman" w:hAnsi="Times New Roman" w:cs="Times New Roman"/>
        </w:rPr>
        <w:t xml:space="preserve">Cherry Blossom Festival Grant Emergency </w:t>
      </w:r>
      <w:r w:rsidR="00E87902">
        <w:rPr>
          <w:rFonts w:ascii="Times New Roman" w:hAnsi="Times New Roman" w:cs="Times New Roman"/>
        </w:rPr>
        <w:t xml:space="preserve">Congressional Review </w:t>
      </w:r>
      <w:r w:rsidR="004B4E5A">
        <w:rPr>
          <w:rFonts w:ascii="Times New Roman" w:hAnsi="Times New Roman" w:cs="Times New Roman"/>
        </w:rPr>
        <w:t xml:space="preserve">Emergency </w:t>
      </w:r>
      <w:r w:rsidRPr="0088628A">
        <w:rPr>
          <w:rFonts w:ascii="Times New Roman" w:hAnsi="Times New Roman" w:cs="Times New Roman"/>
        </w:rPr>
        <w:t>Amendment Act of 202</w:t>
      </w:r>
      <w:r w:rsidR="004B4E5A">
        <w:rPr>
          <w:rFonts w:ascii="Times New Roman" w:hAnsi="Times New Roman" w:cs="Times New Roman"/>
        </w:rPr>
        <w:t>5</w:t>
      </w:r>
      <w:r w:rsidRPr="00951834">
        <w:rPr>
          <w:rFonts w:ascii="Times New Roman" w:eastAsiaTheme="minorEastAsia" w:hAnsi="Times New Roman" w:cs="Times New Roman"/>
          <w:color w:val="auto"/>
        </w:rPr>
        <w:t>”.</w:t>
      </w:r>
    </w:p>
    <w:p w14:paraId="42D5E8DC" w14:textId="3AF0F44C" w:rsidR="00E87902" w:rsidRPr="00E87902" w:rsidRDefault="00A80BFE" w:rsidP="00E87902">
      <w:pPr>
        <w:spacing w:after="0" w:line="480" w:lineRule="auto"/>
        <w:rPr>
          <w:rFonts w:ascii="Times New Roman" w:eastAsiaTheme="minorEastAsia" w:hAnsi="Times New Roman" w:cs="Times New Roman"/>
          <w:sz w:val="24"/>
          <w:szCs w:val="24"/>
        </w:rPr>
      </w:pPr>
      <w:r w:rsidRPr="00951834">
        <w:rPr>
          <w:rFonts w:ascii="Times New Roman" w:eastAsiaTheme="minorEastAsia" w:hAnsi="Times New Roman" w:cs="Times New Roman"/>
          <w:sz w:val="24"/>
          <w:szCs w:val="24"/>
        </w:rPr>
        <w:tab/>
      </w:r>
      <w:r w:rsidR="00E87902" w:rsidRPr="00E87902">
        <w:rPr>
          <w:rFonts w:ascii="Times New Roman" w:eastAsiaTheme="minorEastAsia" w:hAnsi="Times New Roman" w:cs="Times New Roman"/>
          <w:sz w:val="24"/>
          <w:szCs w:val="24"/>
        </w:rPr>
        <w:t>Sec. 2. Section 2112(b) of the Fiscal Year 2025 Budget Support Act of 2024, effective September 18, 2024 (D.C. Law 25-217; 71 DCR 9990), is amended by striking the figure “$1 million” and inserting the figure “$1.5 million” in its place.</w:t>
      </w:r>
      <w:r w:rsidR="00E87902" w:rsidRPr="00E87902">
        <w:rPr>
          <w:rFonts w:ascii="Times New Roman" w:eastAsiaTheme="minorEastAsia" w:hAnsi="Times New Roman" w:cs="Times New Roman"/>
          <w:sz w:val="24"/>
          <w:szCs w:val="24"/>
        </w:rPr>
        <w:tab/>
      </w:r>
    </w:p>
    <w:p w14:paraId="23530934" w14:textId="77777777" w:rsidR="00E87902" w:rsidRPr="00E87902" w:rsidRDefault="00E87902" w:rsidP="00E87902">
      <w:pPr>
        <w:spacing w:after="0" w:line="480" w:lineRule="auto"/>
        <w:rPr>
          <w:rFonts w:ascii="Times New Roman" w:eastAsiaTheme="minorEastAsia" w:hAnsi="Times New Roman" w:cs="Times New Roman"/>
          <w:sz w:val="24"/>
          <w:szCs w:val="24"/>
        </w:rPr>
      </w:pPr>
      <w:r w:rsidRPr="00E87902">
        <w:rPr>
          <w:rFonts w:ascii="Times New Roman" w:eastAsiaTheme="minorEastAsia" w:hAnsi="Times New Roman" w:cs="Times New Roman"/>
          <w:sz w:val="24"/>
          <w:szCs w:val="24"/>
        </w:rPr>
        <w:tab/>
        <w:t>Sec. 3. Applicability.</w:t>
      </w:r>
    </w:p>
    <w:p w14:paraId="7E418083" w14:textId="632E56D2" w:rsidR="004B4E5A" w:rsidRDefault="004B4E5A" w:rsidP="00E87902">
      <w:pPr>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4"/>
        </w:rPr>
        <w:tab/>
      </w:r>
      <w:r w:rsidR="00E87902" w:rsidRPr="00E87902">
        <w:rPr>
          <w:rFonts w:ascii="Times New Roman" w:eastAsiaTheme="minorEastAsia" w:hAnsi="Times New Roman" w:cs="Times New Roman"/>
          <w:sz w:val="24"/>
          <w:szCs w:val="24"/>
        </w:rPr>
        <w:t>This act shall apply as of October 1, 2024.</w:t>
      </w:r>
      <w:r w:rsidR="00A80BFE">
        <w:rPr>
          <w:rFonts w:ascii="Times New Roman" w:hAnsi="Times New Roman" w:cs="Times New Roman"/>
          <w:sz w:val="24"/>
          <w:szCs w:val="24"/>
        </w:rPr>
        <w:tab/>
      </w:r>
    </w:p>
    <w:p w14:paraId="4D1B9C78" w14:textId="1F905728" w:rsidR="00A80BFE" w:rsidRPr="00951834" w:rsidRDefault="004B4E5A" w:rsidP="00E8790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80BFE" w:rsidRPr="00951834">
        <w:rPr>
          <w:rFonts w:ascii="Times New Roman" w:hAnsi="Times New Roman" w:cs="Times New Roman"/>
          <w:sz w:val="24"/>
          <w:szCs w:val="24"/>
        </w:rPr>
        <w:t xml:space="preserve">Sec. </w:t>
      </w:r>
      <w:r w:rsidR="00A80BFE">
        <w:rPr>
          <w:rFonts w:ascii="Times New Roman" w:hAnsi="Times New Roman" w:cs="Times New Roman"/>
          <w:sz w:val="24"/>
          <w:szCs w:val="24"/>
        </w:rPr>
        <w:t>4</w:t>
      </w:r>
      <w:r w:rsidR="00A80BFE" w:rsidRPr="00951834">
        <w:rPr>
          <w:rFonts w:ascii="Times New Roman" w:hAnsi="Times New Roman" w:cs="Times New Roman"/>
          <w:sz w:val="24"/>
          <w:szCs w:val="24"/>
        </w:rPr>
        <w:t>. Fiscal impact statement.</w:t>
      </w:r>
    </w:p>
    <w:p w14:paraId="374E84BB" w14:textId="77777777" w:rsidR="00A80BFE" w:rsidRDefault="00A80BFE" w:rsidP="00A80BFE">
      <w:pPr>
        <w:spacing w:after="0" w:line="480" w:lineRule="auto"/>
        <w:rPr>
          <w:rFonts w:ascii="Times New Roman" w:hAnsi="Times New Roman" w:cs="Times New Roman"/>
          <w:sz w:val="24"/>
          <w:szCs w:val="24"/>
        </w:rPr>
      </w:pPr>
      <w:r w:rsidRPr="00951834">
        <w:rPr>
          <w:rFonts w:ascii="Times New Roman" w:hAnsi="Times New Roman" w:cs="Times New Roman"/>
          <w:sz w:val="24"/>
          <w:szCs w:val="24"/>
        </w:rPr>
        <w:tab/>
        <w:t xml:space="preserve">The Council adopts the fiscal impact statement of the Budget Director as the fiscal impact statement required by section 4a of the General Legislative Procedures Act of 1975, approved October 16, 2006 (120 Stat. 2038; D.C. Official Code § 1-301.47a).   </w:t>
      </w:r>
    </w:p>
    <w:p w14:paraId="5A46CB4E" w14:textId="77777777" w:rsidR="00A80BFE" w:rsidRPr="00951834" w:rsidRDefault="00A80BFE" w:rsidP="00A80BFE">
      <w:pPr>
        <w:spacing w:after="0" w:line="480" w:lineRule="auto"/>
        <w:rPr>
          <w:rFonts w:ascii="Times New Roman" w:hAnsi="Times New Roman" w:cs="Times New Roman"/>
          <w:sz w:val="24"/>
          <w:szCs w:val="24"/>
        </w:rPr>
      </w:pPr>
      <w:r>
        <w:rPr>
          <w:rFonts w:ascii="Times New Roman" w:hAnsi="Times New Roman" w:cs="Times New Roman"/>
          <w:sz w:val="24"/>
          <w:szCs w:val="24"/>
        </w:rPr>
        <w:tab/>
        <w:t>Sec. 5.  Effective date.</w:t>
      </w:r>
    </w:p>
    <w:p w14:paraId="51803373" w14:textId="12217A7B" w:rsidR="00F93759" w:rsidRPr="00037B53" w:rsidRDefault="00082D95" w:rsidP="006704A2">
      <w:pPr>
        <w:spacing w:after="0" w:line="480" w:lineRule="auto"/>
        <w:rPr>
          <w:rFonts w:ascii="Times New Roman" w:hAnsi="Times New Roman"/>
          <w:color w:val="000000"/>
        </w:rPr>
      </w:pPr>
      <w:r w:rsidRPr="00951834">
        <w:rPr>
          <w:rFonts w:ascii="Times New Roman" w:hAnsi="Times New Roman" w:cs="Times New Roman"/>
          <w:sz w:val="24"/>
          <w:szCs w:val="24"/>
        </w:rPr>
        <w:tab/>
      </w:r>
      <w:r w:rsidR="006704A2" w:rsidRPr="006704A2">
        <w:rPr>
          <w:rFonts w:ascii="Times New Roman" w:hAnsi="Times New Roman" w:cs="Times New Roman"/>
          <w:sz w:val="24"/>
          <w:szCs w:val="24"/>
        </w:rPr>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F93759" w:rsidRPr="00037B53" w:rsidSect="00385158">
      <w:footerReference w:type="default" r:id="rId11"/>
      <w:pgSz w:w="12240" w:h="15840" w:code="1"/>
      <w:pgMar w:top="1170" w:right="1440" w:bottom="1080" w:left="1440" w:header="720" w:footer="446"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6AEEA" w14:textId="77777777" w:rsidR="00AC4C3F" w:rsidRDefault="00AC4C3F" w:rsidP="00D42E0A">
      <w:pPr>
        <w:spacing w:after="0" w:line="240" w:lineRule="auto"/>
      </w:pPr>
      <w:r>
        <w:separator/>
      </w:r>
    </w:p>
  </w:endnote>
  <w:endnote w:type="continuationSeparator" w:id="0">
    <w:p w14:paraId="6670A8BD" w14:textId="77777777" w:rsidR="00AC4C3F" w:rsidRDefault="00AC4C3F" w:rsidP="00D42E0A">
      <w:pPr>
        <w:spacing w:after="0" w:line="240" w:lineRule="auto"/>
      </w:pPr>
      <w:r>
        <w:continuationSeparator/>
      </w:r>
    </w:p>
  </w:endnote>
  <w:endnote w:type="continuationNotice" w:id="1">
    <w:p w14:paraId="7C408241" w14:textId="77777777" w:rsidR="00F00BCD" w:rsidRDefault="00F00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F00A" w14:textId="4C9D4917" w:rsidR="00AC2BA0" w:rsidRPr="00D42E0A" w:rsidRDefault="00AC2BA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11A81" w14:textId="77777777" w:rsidR="00AC4C3F" w:rsidRDefault="00AC4C3F" w:rsidP="00D42E0A">
      <w:pPr>
        <w:spacing w:after="0" w:line="240" w:lineRule="auto"/>
      </w:pPr>
      <w:r>
        <w:separator/>
      </w:r>
    </w:p>
  </w:footnote>
  <w:footnote w:type="continuationSeparator" w:id="0">
    <w:p w14:paraId="23890B32" w14:textId="77777777" w:rsidR="00AC4C3F" w:rsidRDefault="00AC4C3F" w:rsidP="00D42E0A">
      <w:pPr>
        <w:spacing w:after="0" w:line="240" w:lineRule="auto"/>
      </w:pPr>
      <w:r>
        <w:continuationSeparator/>
      </w:r>
    </w:p>
  </w:footnote>
  <w:footnote w:type="continuationNotice" w:id="1">
    <w:p w14:paraId="643E8BF7" w14:textId="77777777" w:rsidR="00F00BCD" w:rsidRDefault="00F00B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0C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860786"/>
    <w:multiLevelType w:val="hybridMultilevel"/>
    <w:tmpl w:val="AB3A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A32E7"/>
    <w:multiLevelType w:val="hybridMultilevel"/>
    <w:tmpl w:val="FFF86DCC"/>
    <w:lvl w:ilvl="0" w:tplc="D62867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2A3D37"/>
    <w:multiLevelType w:val="multilevel"/>
    <w:tmpl w:val="2C68E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FE63C9"/>
    <w:multiLevelType w:val="hybridMultilevel"/>
    <w:tmpl w:val="CEE2486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1597707030">
    <w:abstractNumId w:val="0"/>
  </w:num>
  <w:num w:numId="2" w16cid:durableId="1491366791">
    <w:abstractNumId w:val="2"/>
  </w:num>
  <w:num w:numId="3" w16cid:durableId="1458646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66437">
    <w:abstractNumId w:val="1"/>
  </w:num>
  <w:num w:numId="5" w16cid:durableId="1685593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59"/>
    <w:rsid w:val="0000307F"/>
    <w:rsid w:val="0001134B"/>
    <w:rsid w:val="00014A0B"/>
    <w:rsid w:val="00014D9E"/>
    <w:rsid w:val="000172FB"/>
    <w:rsid w:val="00020A9D"/>
    <w:rsid w:val="000227B0"/>
    <w:rsid w:val="00034A8A"/>
    <w:rsid w:val="00037B53"/>
    <w:rsid w:val="000412AA"/>
    <w:rsid w:val="000427B0"/>
    <w:rsid w:val="00043729"/>
    <w:rsid w:val="00045B20"/>
    <w:rsid w:val="00052279"/>
    <w:rsid w:val="00052BBD"/>
    <w:rsid w:val="0006159C"/>
    <w:rsid w:val="00063948"/>
    <w:rsid w:val="00067453"/>
    <w:rsid w:val="00081D7F"/>
    <w:rsid w:val="00082D95"/>
    <w:rsid w:val="0009342E"/>
    <w:rsid w:val="000A08CA"/>
    <w:rsid w:val="000A24F2"/>
    <w:rsid w:val="000A3F6D"/>
    <w:rsid w:val="000A4B7C"/>
    <w:rsid w:val="000A751C"/>
    <w:rsid w:val="000C1B51"/>
    <w:rsid w:val="000C31A6"/>
    <w:rsid w:val="000C43FD"/>
    <w:rsid w:val="000C6EC0"/>
    <w:rsid w:val="000D0C26"/>
    <w:rsid w:val="000D543E"/>
    <w:rsid w:val="000E333F"/>
    <w:rsid w:val="000E5BBF"/>
    <w:rsid w:val="000E6847"/>
    <w:rsid w:val="000E7625"/>
    <w:rsid w:val="000E7EDC"/>
    <w:rsid w:val="000F2FA1"/>
    <w:rsid w:val="000F3C9B"/>
    <w:rsid w:val="000F5D42"/>
    <w:rsid w:val="001010DD"/>
    <w:rsid w:val="00102154"/>
    <w:rsid w:val="00103200"/>
    <w:rsid w:val="001037E2"/>
    <w:rsid w:val="0010497C"/>
    <w:rsid w:val="00111242"/>
    <w:rsid w:val="00113782"/>
    <w:rsid w:val="00115DCC"/>
    <w:rsid w:val="00117791"/>
    <w:rsid w:val="0013007B"/>
    <w:rsid w:val="0014205C"/>
    <w:rsid w:val="00142D4B"/>
    <w:rsid w:val="00144789"/>
    <w:rsid w:val="0014763E"/>
    <w:rsid w:val="00152480"/>
    <w:rsid w:val="001542B6"/>
    <w:rsid w:val="00157408"/>
    <w:rsid w:val="00161836"/>
    <w:rsid w:val="0016248F"/>
    <w:rsid w:val="00165418"/>
    <w:rsid w:val="001700DC"/>
    <w:rsid w:val="00172035"/>
    <w:rsid w:val="00172F0A"/>
    <w:rsid w:val="00173F2B"/>
    <w:rsid w:val="00176FE4"/>
    <w:rsid w:val="001809CC"/>
    <w:rsid w:val="001829EB"/>
    <w:rsid w:val="001835D5"/>
    <w:rsid w:val="00191BE8"/>
    <w:rsid w:val="00197F62"/>
    <w:rsid w:val="001A39DB"/>
    <w:rsid w:val="001B55EE"/>
    <w:rsid w:val="001B5EA3"/>
    <w:rsid w:val="001B674A"/>
    <w:rsid w:val="001C40EE"/>
    <w:rsid w:val="001C4FAE"/>
    <w:rsid w:val="001D2D75"/>
    <w:rsid w:val="001D4A16"/>
    <w:rsid w:val="001D6394"/>
    <w:rsid w:val="001E01EF"/>
    <w:rsid w:val="001E08C7"/>
    <w:rsid w:val="001E2A0B"/>
    <w:rsid w:val="001E484F"/>
    <w:rsid w:val="001E5C30"/>
    <w:rsid w:val="001E7055"/>
    <w:rsid w:val="001F182C"/>
    <w:rsid w:val="001F4667"/>
    <w:rsid w:val="001F4AFA"/>
    <w:rsid w:val="002066FD"/>
    <w:rsid w:val="0021323E"/>
    <w:rsid w:val="002135D3"/>
    <w:rsid w:val="002222C7"/>
    <w:rsid w:val="00225613"/>
    <w:rsid w:val="002473B5"/>
    <w:rsid w:val="00250EC5"/>
    <w:rsid w:val="00256CB2"/>
    <w:rsid w:val="00257823"/>
    <w:rsid w:val="00261815"/>
    <w:rsid w:val="002650BA"/>
    <w:rsid w:val="00267918"/>
    <w:rsid w:val="00267EB1"/>
    <w:rsid w:val="00272A20"/>
    <w:rsid w:val="00290BF3"/>
    <w:rsid w:val="002912C4"/>
    <w:rsid w:val="00291A84"/>
    <w:rsid w:val="00291B21"/>
    <w:rsid w:val="002968D9"/>
    <w:rsid w:val="002A4361"/>
    <w:rsid w:val="002A77FD"/>
    <w:rsid w:val="002C4FB8"/>
    <w:rsid w:val="002D6F6B"/>
    <w:rsid w:val="002E0DF5"/>
    <w:rsid w:val="002F09A2"/>
    <w:rsid w:val="002F1827"/>
    <w:rsid w:val="002F455C"/>
    <w:rsid w:val="002F5430"/>
    <w:rsid w:val="0030799D"/>
    <w:rsid w:val="0033260B"/>
    <w:rsid w:val="00340DA0"/>
    <w:rsid w:val="003451E6"/>
    <w:rsid w:val="00351187"/>
    <w:rsid w:val="00360097"/>
    <w:rsid w:val="00360858"/>
    <w:rsid w:val="00366E1F"/>
    <w:rsid w:val="00370709"/>
    <w:rsid w:val="00370FC8"/>
    <w:rsid w:val="00377A05"/>
    <w:rsid w:val="00385158"/>
    <w:rsid w:val="00387516"/>
    <w:rsid w:val="00392088"/>
    <w:rsid w:val="0039320F"/>
    <w:rsid w:val="003A0BAD"/>
    <w:rsid w:val="003A0CE8"/>
    <w:rsid w:val="003B2D12"/>
    <w:rsid w:val="003C3DAC"/>
    <w:rsid w:val="003C5606"/>
    <w:rsid w:val="003D4668"/>
    <w:rsid w:val="003E0F6B"/>
    <w:rsid w:val="003E6EEF"/>
    <w:rsid w:val="003F250A"/>
    <w:rsid w:val="003F3890"/>
    <w:rsid w:val="003F6125"/>
    <w:rsid w:val="003F65A7"/>
    <w:rsid w:val="00407835"/>
    <w:rsid w:val="00421C05"/>
    <w:rsid w:val="0042201B"/>
    <w:rsid w:val="0042604A"/>
    <w:rsid w:val="00426361"/>
    <w:rsid w:val="00431501"/>
    <w:rsid w:val="004338A4"/>
    <w:rsid w:val="00434768"/>
    <w:rsid w:val="00435D91"/>
    <w:rsid w:val="00437894"/>
    <w:rsid w:val="00442507"/>
    <w:rsid w:val="00443994"/>
    <w:rsid w:val="00445B2B"/>
    <w:rsid w:val="0044673D"/>
    <w:rsid w:val="00447A1D"/>
    <w:rsid w:val="00452CFE"/>
    <w:rsid w:val="00453205"/>
    <w:rsid w:val="004537AD"/>
    <w:rsid w:val="00455910"/>
    <w:rsid w:val="004569EF"/>
    <w:rsid w:val="00460C74"/>
    <w:rsid w:val="00463606"/>
    <w:rsid w:val="004704F7"/>
    <w:rsid w:val="00477C8B"/>
    <w:rsid w:val="00481569"/>
    <w:rsid w:val="00482BFA"/>
    <w:rsid w:val="004864DC"/>
    <w:rsid w:val="004904E3"/>
    <w:rsid w:val="00492747"/>
    <w:rsid w:val="004A1ABF"/>
    <w:rsid w:val="004A367E"/>
    <w:rsid w:val="004A7856"/>
    <w:rsid w:val="004B03A8"/>
    <w:rsid w:val="004B2E66"/>
    <w:rsid w:val="004B4E5A"/>
    <w:rsid w:val="004C0284"/>
    <w:rsid w:val="004C39AC"/>
    <w:rsid w:val="004C6969"/>
    <w:rsid w:val="004C69F4"/>
    <w:rsid w:val="004C77D3"/>
    <w:rsid w:val="004D186B"/>
    <w:rsid w:val="004D466C"/>
    <w:rsid w:val="004E23D3"/>
    <w:rsid w:val="004E69E8"/>
    <w:rsid w:val="004E74E3"/>
    <w:rsid w:val="004F113B"/>
    <w:rsid w:val="004F2FB7"/>
    <w:rsid w:val="004F4BA7"/>
    <w:rsid w:val="004F5E92"/>
    <w:rsid w:val="00501BFC"/>
    <w:rsid w:val="00502AD4"/>
    <w:rsid w:val="00504847"/>
    <w:rsid w:val="00507E3A"/>
    <w:rsid w:val="0051104B"/>
    <w:rsid w:val="00511BC3"/>
    <w:rsid w:val="00513AC5"/>
    <w:rsid w:val="00513D02"/>
    <w:rsid w:val="00513F60"/>
    <w:rsid w:val="00517B19"/>
    <w:rsid w:val="00521428"/>
    <w:rsid w:val="00521439"/>
    <w:rsid w:val="00524800"/>
    <w:rsid w:val="0053306A"/>
    <w:rsid w:val="0053557A"/>
    <w:rsid w:val="00536C08"/>
    <w:rsid w:val="00541FE9"/>
    <w:rsid w:val="0054264F"/>
    <w:rsid w:val="00546CC9"/>
    <w:rsid w:val="005656A7"/>
    <w:rsid w:val="00566F3F"/>
    <w:rsid w:val="0057336A"/>
    <w:rsid w:val="005764C4"/>
    <w:rsid w:val="00580841"/>
    <w:rsid w:val="00584AF0"/>
    <w:rsid w:val="005859B0"/>
    <w:rsid w:val="005872F7"/>
    <w:rsid w:val="0059058D"/>
    <w:rsid w:val="005A4944"/>
    <w:rsid w:val="005A5424"/>
    <w:rsid w:val="005A5BCE"/>
    <w:rsid w:val="005B40BA"/>
    <w:rsid w:val="005B5278"/>
    <w:rsid w:val="005B5B77"/>
    <w:rsid w:val="005B7AF5"/>
    <w:rsid w:val="005B7D86"/>
    <w:rsid w:val="005C0621"/>
    <w:rsid w:val="005C0AFE"/>
    <w:rsid w:val="005C124E"/>
    <w:rsid w:val="005C276E"/>
    <w:rsid w:val="005C525E"/>
    <w:rsid w:val="005C5EA2"/>
    <w:rsid w:val="005C74D4"/>
    <w:rsid w:val="005D18AB"/>
    <w:rsid w:val="005D1F5D"/>
    <w:rsid w:val="005D295F"/>
    <w:rsid w:val="005D579A"/>
    <w:rsid w:val="005E40D7"/>
    <w:rsid w:val="005E5224"/>
    <w:rsid w:val="005F2C40"/>
    <w:rsid w:val="005F522E"/>
    <w:rsid w:val="0060125F"/>
    <w:rsid w:val="00605DBA"/>
    <w:rsid w:val="00606D8A"/>
    <w:rsid w:val="006100DF"/>
    <w:rsid w:val="00611715"/>
    <w:rsid w:val="00612602"/>
    <w:rsid w:val="00612A13"/>
    <w:rsid w:val="00622840"/>
    <w:rsid w:val="00622CF9"/>
    <w:rsid w:val="00624808"/>
    <w:rsid w:val="00625667"/>
    <w:rsid w:val="00630144"/>
    <w:rsid w:val="00631D76"/>
    <w:rsid w:val="0064299E"/>
    <w:rsid w:val="00643576"/>
    <w:rsid w:val="00643C9F"/>
    <w:rsid w:val="006442A0"/>
    <w:rsid w:val="00646FB2"/>
    <w:rsid w:val="00655656"/>
    <w:rsid w:val="00660B4B"/>
    <w:rsid w:val="00661968"/>
    <w:rsid w:val="00661EC7"/>
    <w:rsid w:val="00663772"/>
    <w:rsid w:val="00665291"/>
    <w:rsid w:val="006660D9"/>
    <w:rsid w:val="00666B2B"/>
    <w:rsid w:val="00667130"/>
    <w:rsid w:val="00667FA6"/>
    <w:rsid w:val="006704A2"/>
    <w:rsid w:val="00671482"/>
    <w:rsid w:val="0067161D"/>
    <w:rsid w:val="00672836"/>
    <w:rsid w:val="00683BF6"/>
    <w:rsid w:val="00692997"/>
    <w:rsid w:val="006A08B1"/>
    <w:rsid w:val="006A20FA"/>
    <w:rsid w:val="006A3A4B"/>
    <w:rsid w:val="006B772A"/>
    <w:rsid w:val="006C09C3"/>
    <w:rsid w:val="006C125B"/>
    <w:rsid w:val="006C2B31"/>
    <w:rsid w:val="006C4051"/>
    <w:rsid w:val="006C4C01"/>
    <w:rsid w:val="006D1256"/>
    <w:rsid w:val="006D1512"/>
    <w:rsid w:val="006E0A6A"/>
    <w:rsid w:val="006E3E13"/>
    <w:rsid w:val="006E5EC0"/>
    <w:rsid w:val="006E7B1D"/>
    <w:rsid w:val="006F641B"/>
    <w:rsid w:val="0070123C"/>
    <w:rsid w:val="00704048"/>
    <w:rsid w:val="00714D7B"/>
    <w:rsid w:val="00723A29"/>
    <w:rsid w:val="00735267"/>
    <w:rsid w:val="00750C3E"/>
    <w:rsid w:val="00752DA6"/>
    <w:rsid w:val="00754DAE"/>
    <w:rsid w:val="00762849"/>
    <w:rsid w:val="007629F4"/>
    <w:rsid w:val="00763C25"/>
    <w:rsid w:val="00773076"/>
    <w:rsid w:val="007808FB"/>
    <w:rsid w:val="007A2A97"/>
    <w:rsid w:val="007B03BB"/>
    <w:rsid w:val="007B3B95"/>
    <w:rsid w:val="007B456D"/>
    <w:rsid w:val="007B5ED2"/>
    <w:rsid w:val="007C097B"/>
    <w:rsid w:val="007C0E5A"/>
    <w:rsid w:val="007C7358"/>
    <w:rsid w:val="007C7DCC"/>
    <w:rsid w:val="007D0FFE"/>
    <w:rsid w:val="007D4C97"/>
    <w:rsid w:val="007D5290"/>
    <w:rsid w:val="007D61DD"/>
    <w:rsid w:val="007D7092"/>
    <w:rsid w:val="007E17C3"/>
    <w:rsid w:val="007E34AB"/>
    <w:rsid w:val="007F541C"/>
    <w:rsid w:val="007F5925"/>
    <w:rsid w:val="007F6FA6"/>
    <w:rsid w:val="00807258"/>
    <w:rsid w:val="00807BC9"/>
    <w:rsid w:val="00807C78"/>
    <w:rsid w:val="00811887"/>
    <w:rsid w:val="008121E3"/>
    <w:rsid w:val="008272B6"/>
    <w:rsid w:val="00827D55"/>
    <w:rsid w:val="00833ADB"/>
    <w:rsid w:val="00833D97"/>
    <w:rsid w:val="0083676E"/>
    <w:rsid w:val="0083707A"/>
    <w:rsid w:val="008378E4"/>
    <w:rsid w:val="00841139"/>
    <w:rsid w:val="008417F1"/>
    <w:rsid w:val="00841A12"/>
    <w:rsid w:val="0084315F"/>
    <w:rsid w:val="00850E00"/>
    <w:rsid w:val="00852095"/>
    <w:rsid w:val="008563DD"/>
    <w:rsid w:val="008574CE"/>
    <w:rsid w:val="00857F34"/>
    <w:rsid w:val="00860A31"/>
    <w:rsid w:val="00863CAD"/>
    <w:rsid w:val="00866CE2"/>
    <w:rsid w:val="00870AF8"/>
    <w:rsid w:val="00871625"/>
    <w:rsid w:val="00872263"/>
    <w:rsid w:val="008741A6"/>
    <w:rsid w:val="0087712A"/>
    <w:rsid w:val="00883E56"/>
    <w:rsid w:val="008849AC"/>
    <w:rsid w:val="0088628A"/>
    <w:rsid w:val="008862F3"/>
    <w:rsid w:val="0088690A"/>
    <w:rsid w:val="00890422"/>
    <w:rsid w:val="008A1690"/>
    <w:rsid w:val="008B2B71"/>
    <w:rsid w:val="008B4E71"/>
    <w:rsid w:val="008D5E32"/>
    <w:rsid w:val="008E2F43"/>
    <w:rsid w:val="008F2C76"/>
    <w:rsid w:val="008F3125"/>
    <w:rsid w:val="00901D80"/>
    <w:rsid w:val="0090608E"/>
    <w:rsid w:val="009063BD"/>
    <w:rsid w:val="0091126B"/>
    <w:rsid w:val="00913783"/>
    <w:rsid w:val="00913937"/>
    <w:rsid w:val="00931642"/>
    <w:rsid w:val="00932A12"/>
    <w:rsid w:val="00934781"/>
    <w:rsid w:val="00942F98"/>
    <w:rsid w:val="00945654"/>
    <w:rsid w:val="00946389"/>
    <w:rsid w:val="009467F4"/>
    <w:rsid w:val="00951834"/>
    <w:rsid w:val="009552AA"/>
    <w:rsid w:val="0095736E"/>
    <w:rsid w:val="00967881"/>
    <w:rsid w:val="009707A8"/>
    <w:rsid w:val="009754BF"/>
    <w:rsid w:val="00976C28"/>
    <w:rsid w:val="00986912"/>
    <w:rsid w:val="00987223"/>
    <w:rsid w:val="009957A3"/>
    <w:rsid w:val="0099695B"/>
    <w:rsid w:val="009A23EC"/>
    <w:rsid w:val="009A3670"/>
    <w:rsid w:val="009B4A79"/>
    <w:rsid w:val="009B54D4"/>
    <w:rsid w:val="009C0EF5"/>
    <w:rsid w:val="009C1BC9"/>
    <w:rsid w:val="009C2C30"/>
    <w:rsid w:val="009C4377"/>
    <w:rsid w:val="009C44CB"/>
    <w:rsid w:val="009C63CA"/>
    <w:rsid w:val="009D047F"/>
    <w:rsid w:val="009D1803"/>
    <w:rsid w:val="009D3C9E"/>
    <w:rsid w:val="009D47C7"/>
    <w:rsid w:val="009D5A96"/>
    <w:rsid w:val="009D5DFA"/>
    <w:rsid w:val="009D6326"/>
    <w:rsid w:val="009E6FA4"/>
    <w:rsid w:val="009F2A90"/>
    <w:rsid w:val="009F3A74"/>
    <w:rsid w:val="009F7C65"/>
    <w:rsid w:val="00A03C8E"/>
    <w:rsid w:val="00A0652C"/>
    <w:rsid w:val="00A06A4F"/>
    <w:rsid w:val="00A14ABD"/>
    <w:rsid w:val="00A160FC"/>
    <w:rsid w:val="00A31446"/>
    <w:rsid w:val="00A3185D"/>
    <w:rsid w:val="00A31B0D"/>
    <w:rsid w:val="00A33382"/>
    <w:rsid w:val="00A338C9"/>
    <w:rsid w:val="00A34C76"/>
    <w:rsid w:val="00A36BD4"/>
    <w:rsid w:val="00A44EF7"/>
    <w:rsid w:val="00A4639F"/>
    <w:rsid w:val="00A540EB"/>
    <w:rsid w:val="00A61475"/>
    <w:rsid w:val="00A619DB"/>
    <w:rsid w:val="00A65A0C"/>
    <w:rsid w:val="00A66FE9"/>
    <w:rsid w:val="00A77233"/>
    <w:rsid w:val="00A80BFE"/>
    <w:rsid w:val="00A81FC3"/>
    <w:rsid w:val="00A838B2"/>
    <w:rsid w:val="00A849D5"/>
    <w:rsid w:val="00A87C05"/>
    <w:rsid w:val="00A93712"/>
    <w:rsid w:val="00A94757"/>
    <w:rsid w:val="00AA1838"/>
    <w:rsid w:val="00AA25FF"/>
    <w:rsid w:val="00AA34EB"/>
    <w:rsid w:val="00AA37B4"/>
    <w:rsid w:val="00AA4069"/>
    <w:rsid w:val="00AA70E4"/>
    <w:rsid w:val="00AB151D"/>
    <w:rsid w:val="00AB23A7"/>
    <w:rsid w:val="00AB54A4"/>
    <w:rsid w:val="00AB58D9"/>
    <w:rsid w:val="00AB7429"/>
    <w:rsid w:val="00AC04C1"/>
    <w:rsid w:val="00AC10AF"/>
    <w:rsid w:val="00AC1D50"/>
    <w:rsid w:val="00AC2BA0"/>
    <w:rsid w:val="00AC4C3F"/>
    <w:rsid w:val="00AC57F4"/>
    <w:rsid w:val="00AD1700"/>
    <w:rsid w:val="00AD1F48"/>
    <w:rsid w:val="00AD4D58"/>
    <w:rsid w:val="00AD6E07"/>
    <w:rsid w:val="00AD6F5B"/>
    <w:rsid w:val="00AE124A"/>
    <w:rsid w:val="00AE1F0B"/>
    <w:rsid w:val="00AE4789"/>
    <w:rsid w:val="00AF0947"/>
    <w:rsid w:val="00AF5AD1"/>
    <w:rsid w:val="00AF5E07"/>
    <w:rsid w:val="00B03831"/>
    <w:rsid w:val="00B103D4"/>
    <w:rsid w:val="00B10D92"/>
    <w:rsid w:val="00B14F85"/>
    <w:rsid w:val="00B16F2F"/>
    <w:rsid w:val="00B20A9D"/>
    <w:rsid w:val="00B3392E"/>
    <w:rsid w:val="00B33E1A"/>
    <w:rsid w:val="00B35150"/>
    <w:rsid w:val="00B35B53"/>
    <w:rsid w:val="00B37991"/>
    <w:rsid w:val="00B502E1"/>
    <w:rsid w:val="00B578B1"/>
    <w:rsid w:val="00B722AC"/>
    <w:rsid w:val="00B761CC"/>
    <w:rsid w:val="00B77709"/>
    <w:rsid w:val="00B90968"/>
    <w:rsid w:val="00B90975"/>
    <w:rsid w:val="00B91896"/>
    <w:rsid w:val="00B92633"/>
    <w:rsid w:val="00B934AE"/>
    <w:rsid w:val="00B97D23"/>
    <w:rsid w:val="00BA0B68"/>
    <w:rsid w:val="00BA2A2B"/>
    <w:rsid w:val="00BA2EF0"/>
    <w:rsid w:val="00BA346C"/>
    <w:rsid w:val="00BA457C"/>
    <w:rsid w:val="00BA4E23"/>
    <w:rsid w:val="00BA746A"/>
    <w:rsid w:val="00BB005F"/>
    <w:rsid w:val="00BC5CF4"/>
    <w:rsid w:val="00BC7699"/>
    <w:rsid w:val="00BD0454"/>
    <w:rsid w:val="00BD0D3A"/>
    <w:rsid w:val="00BD5F58"/>
    <w:rsid w:val="00BE05C4"/>
    <w:rsid w:val="00BE220A"/>
    <w:rsid w:val="00BE4CBC"/>
    <w:rsid w:val="00BE6A8A"/>
    <w:rsid w:val="00BF0FD4"/>
    <w:rsid w:val="00BF150B"/>
    <w:rsid w:val="00BF5416"/>
    <w:rsid w:val="00BF6ABB"/>
    <w:rsid w:val="00C019A3"/>
    <w:rsid w:val="00C147C6"/>
    <w:rsid w:val="00C2248B"/>
    <w:rsid w:val="00C25210"/>
    <w:rsid w:val="00C27C5D"/>
    <w:rsid w:val="00C31DA9"/>
    <w:rsid w:val="00C3411E"/>
    <w:rsid w:val="00C35F68"/>
    <w:rsid w:val="00C36D48"/>
    <w:rsid w:val="00C41C76"/>
    <w:rsid w:val="00C44929"/>
    <w:rsid w:val="00C47BAB"/>
    <w:rsid w:val="00C51F93"/>
    <w:rsid w:val="00C55775"/>
    <w:rsid w:val="00C5586B"/>
    <w:rsid w:val="00C57E6A"/>
    <w:rsid w:val="00C61AEE"/>
    <w:rsid w:val="00C62C79"/>
    <w:rsid w:val="00C6636E"/>
    <w:rsid w:val="00C71FBE"/>
    <w:rsid w:val="00C76C38"/>
    <w:rsid w:val="00C821F1"/>
    <w:rsid w:val="00C9071E"/>
    <w:rsid w:val="00C945C2"/>
    <w:rsid w:val="00C95420"/>
    <w:rsid w:val="00C9627F"/>
    <w:rsid w:val="00CA0DBB"/>
    <w:rsid w:val="00CA1B80"/>
    <w:rsid w:val="00CA72CC"/>
    <w:rsid w:val="00CA7E58"/>
    <w:rsid w:val="00CB4752"/>
    <w:rsid w:val="00CB68FF"/>
    <w:rsid w:val="00CC0AB6"/>
    <w:rsid w:val="00CC5854"/>
    <w:rsid w:val="00CD33E7"/>
    <w:rsid w:val="00CD4B5D"/>
    <w:rsid w:val="00CD6D5D"/>
    <w:rsid w:val="00CE38A4"/>
    <w:rsid w:val="00CE43E1"/>
    <w:rsid w:val="00CE5122"/>
    <w:rsid w:val="00CE69A3"/>
    <w:rsid w:val="00CF06F5"/>
    <w:rsid w:val="00D101ED"/>
    <w:rsid w:val="00D10E50"/>
    <w:rsid w:val="00D15905"/>
    <w:rsid w:val="00D21E32"/>
    <w:rsid w:val="00D2396B"/>
    <w:rsid w:val="00D24874"/>
    <w:rsid w:val="00D252CE"/>
    <w:rsid w:val="00D30BFC"/>
    <w:rsid w:val="00D315AC"/>
    <w:rsid w:val="00D323A4"/>
    <w:rsid w:val="00D332A5"/>
    <w:rsid w:val="00D42E0A"/>
    <w:rsid w:val="00D42F1A"/>
    <w:rsid w:val="00D478C1"/>
    <w:rsid w:val="00D47A6F"/>
    <w:rsid w:val="00D50C17"/>
    <w:rsid w:val="00D645A6"/>
    <w:rsid w:val="00D65AC8"/>
    <w:rsid w:val="00D70DBA"/>
    <w:rsid w:val="00D82439"/>
    <w:rsid w:val="00D84142"/>
    <w:rsid w:val="00D85803"/>
    <w:rsid w:val="00D90049"/>
    <w:rsid w:val="00D94B7B"/>
    <w:rsid w:val="00D95772"/>
    <w:rsid w:val="00DA2BFB"/>
    <w:rsid w:val="00DA2F3B"/>
    <w:rsid w:val="00DA48DC"/>
    <w:rsid w:val="00DA7DB9"/>
    <w:rsid w:val="00DB2FE9"/>
    <w:rsid w:val="00DC4121"/>
    <w:rsid w:val="00DC4650"/>
    <w:rsid w:val="00DD4827"/>
    <w:rsid w:val="00DD50B8"/>
    <w:rsid w:val="00DD75AC"/>
    <w:rsid w:val="00DD7C8D"/>
    <w:rsid w:val="00DE1B05"/>
    <w:rsid w:val="00DE25E1"/>
    <w:rsid w:val="00DE6196"/>
    <w:rsid w:val="00DE7690"/>
    <w:rsid w:val="00DF0A61"/>
    <w:rsid w:val="00DF43B7"/>
    <w:rsid w:val="00DF5152"/>
    <w:rsid w:val="00DF6EBF"/>
    <w:rsid w:val="00DF7111"/>
    <w:rsid w:val="00E00FE4"/>
    <w:rsid w:val="00E07D96"/>
    <w:rsid w:val="00E23462"/>
    <w:rsid w:val="00E246C7"/>
    <w:rsid w:val="00E3201E"/>
    <w:rsid w:val="00E3438F"/>
    <w:rsid w:val="00E365A9"/>
    <w:rsid w:val="00E4169D"/>
    <w:rsid w:val="00E41E52"/>
    <w:rsid w:val="00E4691E"/>
    <w:rsid w:val="00E5025A"/>
    <w:rsid w:val="00E576D5"/>
    <w:rsid w:val="00E64C9F"/>
    <w:rsid w:val="00E64EDB"/>
    <w:rsid w:val="00E72959"/>
    <w:rsid w:val="00E73284"/>
    <w:rsid w:val="00E73BA8"/>
    <w:rsid w:val="00E75DEF"/>
    <w:rsid w:val="00E76E24"/>
    <w:rsid w:val="00E84FA3"/>
    <w:rsid w:val="00E87902"/>
    <w:rsid w:val="00E917A0"/>
    <w:rsid w:val="00E97B42"/>
    <w:rsid w:val="00EA73B1"/>
    <w:rsid w:val="00EB54A8"/>
    <w:rsid w:val="00EC5310"/>
    <w:rsid w:val="00ED19CA"/>
    <w:rsid w:val="00ED1E66"/>
    <w:rsid w:val="00ED28FE"/>
    <w:rsid w:val="00ED7F8E"/>
    <w:rsid w:val="00EE0D4A"/>
    <w:rsid w:val="00EE5823"/>
    <w:rsid w:val="00EF0B50"/>
    <w:rsid w:val="00EF594E"/>
    <w:rsid w:val="00EF714C"/>
    <w:rsid w:val="00F00BCD"/>
    <w:rsid w:val="00F04A4B"/>
    <w:rsid w:val="00F0523B"/>
    <w:rsid w:val="00F113A0"/>
    <w:rsid w:val="00F23207"/>
    <w:rsid w:val="00F24694"/>
    <w:rsid w:val="00F317AA"/>
    <w:rsid w:val="00F37D03"/>
    <w:rsid w:val="00F40273"/>
    <w:rsid w:val="00F4679A"/>
    <w:rsid w:val="00F53025"/>
    <w:rsid w:val="00F53C4F"/>
    <w:rsid w:val="00F54562"/>
    <w:rsid w:val="00F65792"/>
    <w:rsid w:val="00F743DF"/>
    <w:rsid w:val="00F76B8A"/>
    <w:rsid w:val="00F7771C"/>
    <w:rsid w:val="00F828E9"/>
    <w:rsid w:val="00F93759"/>
    <w:rsid w:val="00F937B9"/>
    <w:rsid w:val="00F93C5D"/>
    <w:rsid w:val="00F94CA1"/>
    <w:rsid w:val="00F979E9"/>
    <w:rsid w:val="00F97B7B"/>
    <w:rsid w:val="00FA2422"/>
    <w:rsid w:val="00FB25AD"/>
    <w:rsid w:val="00FB5FD9"/>
    <w:rsid w:val="00FB7C8F"/>
    <w:rsid w:val="00FC09AE"/>
    <w:rsid w:val="00FC1122"/>
    <w:rsid w:val="00FC53E5"/>
    <w:rsid w:val="00FC6301"/>
    <w:rsid w:val="00FC64E1"/>
    <w:rsid w:val="00FD0A7F"/>
    <w:rsid w:val="00FD1D23"/>
    <w:rsid w:val="00FE3C25"/>
    <w:rsid w:val="00FE419B"/>
    <w:rsid w:val="00FE5EB5"/>
    <w:rsid w:val="00FE72E0"/>
    <w:rsid w:val="00FF2A9E"/>
    <w:rsid w:val="00FF2C05"/>
    <w:rsid w:val="00FF4C05"/>
    <w:rsid w:val="00FF785F"/>
    <w:rsid w:val="00FF79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E1FD2"/>
  <w15:docId w15:val="{53158636-3E5D-44CB-AF94-D805C91B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904E3"/>
    <w:pPr>
      <w:spacing w:after="0" w:line="240" w:lineRule="auto"/>
    </w:pPr>
    <w:rPr>
      <w:rFonts w:ascii="Times New Roman" w:hAnsi="Times New Roman"/>
      <w:sz w:val="24"/>
    </w:rPr>
  </w:style>
  <w:style w:type="character" w:customStyle="1" w:styleId="BodyTextChar">
    <w:name w:val="Body Text Char"/>
    <w:basedOn w:val="DefaultParagraphFont"/>
    <w:link w:val="BodyText"/>
    <w:rsid w:val="004904E3"/>
    <w:rPr>
      <w:rFonts w:ascii="Times New Roman" w:hAnsi="Times New Roman"/>
      <w:sz w:val="24"/>
    </w:rPr>
  </w:style>
  <w:style w:type="paragraph" w:styleId="NormalWeb">
    <w:name w:val="Normal (Web)"/>
    <w:basedOn w:val="Normal"/>
    <w:uiPriority w:val="99"/>
    <w:rsid w:val="00507E3A"/>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507E3A"/>
    <w:rPr>
      <w:rFonts w:ascii="Times New Roman" w:hAnsi="Times New Roman"/>
      <w:sz w:val="24"/>
    </w:rPr>
  </w:style>
  <w:style w:type="paragraph" w:styleId="ListParagraph">
    <w:name w:val="List Paragraph"/>
    <w:basedOn w:val="Normal"/>
    <w:uiPriority w:val="34"/>
    <w:qFormat/>
    <w:rsid w:val="00507E3A"/>
    <w:pPr>
      <w:ind w:left="720"/>
      <w:contextualSpacing/>
    </w:pPr>
  </w:style>
  <w:style w:type="paragraph" w:styleId="Header">
    <w:name w:val="header"/>
    <w:basedOn w:val="Normal"/>
    <w:link w:val="HeaderChar"/>
    <w:uiPriority w:val="99"/>
    <w:unhideWhenUsed/>
    <w:rsid w:val="00D4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0A"/>
  </w:style>
  <w:style w:type="paragraph" w:styleId="Footer">
    <w:name w:val="footer"/>
    <w:basedOn w:val="Normal"/>
    <w:link w:val="FooterChar"/>
    <w:uiPriority w:val="99"/>
    <w:unhideWhenUsed/>
    <w:rsid w:val="00D4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0A"/>
  </w:style>
  <w:style w:type="paragraph" w:styleId="BalloonText">
    <w:name w:val="Balloon Text"/>
    <w:basedOn w:val="Normal"/>
    <w:link w:val="BalloonTextChar"/>
    <w:uiPriority w:val="99"/>
    <w:semiHidden/>
    <w:unhideWhenUsed/>
    <w:rsid w:val="000D0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C26"/>
    <w:rPr>
      <w:rFonts w:ascii="Segoe UI" w:hAnsi="Segoe UI" w:cs="Segoe UI"/>
      <w:sz w:val="18"/>
      <w:szCs w:val="18"/>
    </w:rPr>
  </w:style>
  <w:style w:type="character" w:styleId="CommentReference">
    <w:name w:val="annotation reference"/>
    <w:basedOn w:val="DefaultParagraphFont"/>
    <w:uiPriority w:val="99"/>
    <w:semiHidden/>
    <w:unhideWhenUsed/>
    <w:rsid w:val="00B77709"/>
    <w:rPr>
      <w:sz w:val="16"/>
      <w:szCs w:val="16"/>
    </w:rPr>
  </w:style>
  <w:style w:type="paragraph" w:styleId="CommentText">
    <w:name w:val="annotation text"/>
    <w:basedOn w:val="Normal"/>
    <w:link w:val="CommentTextChar"/>
    <w:uiPriority w:val="99"/>
    <w:semiHidden/>
    <w:unhideWhenUsed/>
    <w:rsid w:val="00B77709"/>
    <w:pPr>
      <w:spacing w:line="240" w:lineRule="auto"/>
    </w:pPr>
    <w:rPr>
      <w:sz w:val="20"/>
      <w:szCs w:val="20"/>
    </w:rPr>
  </w:style>
  <w:style w:type="character" w:customStyle="1" w:styleId="CommentTextChar">
    <w:name w:val="Comment Text Char"/>
    <w:basedOn w:val="DefaultParagraphFont"/>
    <w:link w:val="CommentText"/>
    <w:uiPriority w:val="99"/>
    <w:semiHidden/>
    <w:rsid w:val="00B77709"/>
    <w:rPr>
      <w:sz w:val="20"/>
      <w:szCs w:val="20"/>
    </w:rPr>
  </w:style>
  <w:style w:type="paragraph" w:styleId="NoSpacing">
    <w:name w:val="No Spacing"/>
    <w:uiPriority w:val="1"/>
    <w:qFormat/>
    <w:rsid w:val="00052BBD"/>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C77D3"/>
    <w:rPr>
      <w:b/>
      <w:bCs/>
    </w:rPr>
  </w:style>
  <w:style w:type="character" w:customStyle="1" w:styleId="CommentSubjectChar">
    <w:name w:val="Comment Subject Char"/>
    <w:basedOn w:val="CommentTextChar"/>
    <w:link w:val="CommentSubject"/>
    <w:uiPriority w:val="99"/>
    <w:semiHidden/>
    <w:rsid w:val="004C77D3"/>
    <w:rPr>
      <w:b/>
      <w:bCs/>
      <w:sz w:val="20"/>
      <w:szCs w:val="20"/>
    </w:rPr>
  </w:style>
  <w:style w:type="paragraph" w:styleId="Revision">
    <w:name w:val="Revision"/>
    <w:hidden/>
    <w:uiPriority w:val="99"/>
    <w:semiHidden/>
    <w:rsid w:val="00D478C1"/>
    <w:pPr>
      <w:spacing w:after="0" w:line="240" w:lineRule="auto"/>
    </w:pPr>
  </w:style>
  <w:style w:type="paragraph" w:customStyle="1" w:styleId="Default">
    <w:name w:val="Default"/>
    <w:rsid w:val="004338A4"/>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ssparacontent">
    <w:name w:val="ss_paracontent"/>
    <w:basedOn w:val="DefaultParagraphFont"/>
    <w:rsid w:val="00C9627F"/>
  </w:style>
  <w:style w:type="character" w:styleId="Hyperlink">
    <w:name w:val="Hyperlink"/>
    <w:basedOn w:val="DefaultParagraphFont"/>
    <w:uiPriority w:val="99"/>
    <w:semiHidden/>
    <w:unhideWhenUsed/>
    <w:rsid w:val="0099695B"/>
    <w:rPr>
      <w:color w:val="0000FF"/>
      <w:u w:val="single"/>
    </w:rPr>
  </w:style>
  <w:style w:type="paragraph" w:customStyle="1" w:styleId="xxxmsonormal">
    <w:name w:val="x_x_x_msonormal"/>
    <w:basedOn w:val="Normal"/>
    <w:uiPriority w:val="99"/>
    <w:rsid w:val="00622CF9"/>
    <w:pPr>
      <w:spacing w:after="0" w:line="240" w:lineRule="auto"/>
    </w:pPr>
    <w:rPr>
      <w:rFonts w:ascii="Calibri" w:hAnsi="Calibri" w:cs="Calibri"/>
    </w:rPr>
  </w:style>
  <w:style w:type="paragraph" w:customStyle="1" w:styleId="CM1">
    <w:name w:val="CM1"/>
    <w:basedOn w:val="Default"/>
    <w:next w:val="Default"/>
    <w:uiPriority w:val="99"/>
    <w:rsid w:val="005B40BA"/>
    <w:pPr>
      <w:widowControl w:val="0"/>
      <w:spacing w:line="553" w:lineRule="atLeast"/>
    </w:pPr>
    <w:rPr>
      <w:rFonts w:ascii="Times-New-Roman" w:eastAsia="Times New Roman" w:hAnsi="Times-New-Roman" w:cs="Times New Roman"/>
      <w:color w:val="auto"/>
    </w:rPr>
  </w:style>
  <w:style w:type="paragraph" w:styleId="BodyTextIndent3">
    <w:name w:val="Body Text Indent 3"/>
    <w:basedOn w:val="Normal"/>
    <w:link w:val="BodyTextIndent3Char"/>
    <w:uiPriority w:val="99"/>
    <w:semiHidden/>
    <w:unhideWhenUsed/>
    <w:rsid w:val="006704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04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9226">
      <w:bodyDiv w:val="1"/>
      <w:marLeft w:val="0"/>
      <w:marRight w:val="0"/>
      <w:marTop w:val="0"/>
      <w:marBottom w:val="0"/>
      <w:divBdr>
        <w:top w:val="none" w:sz="0" w:space="0" w:color="auto"/>
        <w:left w:val="none" w:sz="0" w:space="0" w:color="auto"/>
        <w:bottom w:val="none" w:sz="0" w:space="0" w:color="auto"/>
        <w:right w:val="none" w:sz="0" w:space="0" w:color="auto"/>
      </w:divBdr>
    </w:div>
    <w:div w:id="289242286">
      <w:bodyDiv w:val="1"/>
      <w:marLeft w:val="0"/>
      <w:marRight w:val="0"/>
      <w:marTop w:val="0"/>
      <w:marBottom w:val="0"/>
      <w:divBdr>
        <w:top w:val="none" w:sz="0" w:space="0" w:color="auto"/>
        <w:left w:val="none" w:sz="0" w:space="0" w:color="auto"/>
        <w:bottom w:val="none" w:sz="0" w:space="0" w:color="auto"/>
        <w:right w:val="none" w:sz="0" w:space="0" w:color="auto"/>
      </w:divBdr>
    </w:div>
    <w:div w:id="370963875">
      <w:bodyDiv w:val="1"/>
      <w:marLeft w:val="0"/>
      <w:marRight w:val="0"/>
      <w:marTop w:val="0"/>
      <w:marBottom w:val="0"/>
      <w:divBdr>
        <w:top w:val="none" w:sz="0" w:space="0" w:color="auto"/>
        <w:left w:val="none" w:sz="0" w:space="0" w:color="auto"/>
        <w:bottom w:val="none" w:sz="0" w:space="0" w:color="auto"/>
        <w:right w:val="none" w:sz="0" w:space="0" w:color="auto"/>
      </w:divBdr>
    </w:div>
    <w:div w:id="496388249">
      <w:bodyDiv w:val="1"/>
      <w:marLeft w:val="0"/>
      <w:marRight w:val="0"/>
      <w:marTop w:val="0"/>
      <w:marBottom w:val="0"/>
      <w:divBdr>
        <w:top w:val="none" w:sz="0" w:space="0" w:color="auto"/>
        <w:left w:val="none" w:sz="0" w:space="0" w:color="auto"/>
        <w:bottom w:val="none" w:sz="0" w:space="0" w:color="auto"/>
        <w:right w:val="none" w:sz="0" w:space="0" w:color="auto"/>
      </w:divBdr>
    </w:div>
    <w:div w:id="570040216">
      <w:bodyDiv w:val="1"/>
      <w:marLeft w:val="0"/>
      <w:marRight w:val="0"/>
      <w:marTop w:val="0"/>
      <w:marBottom w:val="0"/>
      <w:divBdr>
        <w:top w:val="none" w:sz="0" w:space="0" w:color="auto"/>
        <w:left w:val="none" w:sz="0" w:space="0" w:color="auto"/>
        <w:bottom w:val="none" w:sz="0" w:space="0" w:color="auto"/>
        <w:right w:val="none" w:sz="0" w:space="0" w:color="auto"/>
      </w:divBdr>
    </w:div>
    <w:div w:id="780732266">
      <w:bodyDiv w:val="1"/>
      <w:marLeft w:val="0"/>
      <w:marRight w:val="0"/>
      <w:marTop w:val="0"/>
      <w:marBottom w:val="0"/>
      <w:divBdr>
        <w:top w:val="none" w:sz="0" w:space="0" w:color="auto"/>
        <w:left w:val="none" w:sz="0" w:space="0" w:color="auto"/>
        <w:bottom w:val="none" w:sz="0" w:space="0" w:color="auto"/>
        <w:right w:val="none" w:sz="0" w:space="0" w:color="auto"/>
      </w:divBdr>
    </w:div>
    <w:div w:id="905845170">
      <w:bodyDiv w:val="1"/>
      <w:marLeft w:val="0"/>
      <w:marRight w:val="0"/>
      <w:marTop w:val="0"/>
      <w:marBottom w:val="0"/>
      <w:divBdr>
        <w:top w:val="none" w:sz="0" w:space="0" w:color="auto"/>
        <w:left w:val="none" w:sz="0" w:space="0" w:color="auto"/>
        <w:bottom w:val="none" w:sz="0" w:space="0" w:color="auto"/>
        <w:right w:val="none" w:sz="0" w:space="0" w:color="auto"/>
      </w:divBdr>
    </w:div>
    <w:div w:id="996031451">
      <w:bodyDiv w:val="1"/>
      <w:marLeft w:val="0"/>
      <w:marRight w:val="0"/>
      <w:marTop w:val="0"/>
      <w:marBottom w:val="0"/>
      <w:divBdr>
        <w:top w:val="none" w:sz="0" w:space="0" w:color="auto"/>
        <w:left w:val="none" w:sz="0" w:space="0" w:color="auto"/>
        <w:bottom w:val="none" w:sz="0" w:space="0" w:color="auto"/>
        <w:right w:val="none" w:sz="0" w:space="0" w:color="auto"/>
      </w:divBdr>
      <w:divsChild>
        <w:div w:id="1442458749">
          <w:marLeft w:val="0"/>
          <w:marRight w:val="0"/>
          <w:marTop w:val="0"/>
          <w:marBottom w:val="300"/>
          <w:divBdr>
            <w:top w:val="none" w:sz="0" w:space="0" w:color="auto"/>
            <w:left w:val="none" w:sz="0" w:space="0" w:color="auto"/>
            <w:bottom w:val="none" w:sz="0" w:space="0" w:color="auto"/>
            <w:right w:val="none" w:sz="0" w:space="0" w:color="auto"/>
          </w:divBdr>
        </w:div>
        <w:div w:id="1769307474">
          <w:marLeft w:val="0"/>
          <w:marRight w:val="0"/>
          <w:marTop w:val="0"/>
          <w:marBottom w:val="300"/>
          <w:divBdr>
            <w:top w:val="none" w:sz="0" w:space="0" w:color="auto"/>
            <w:left w:val="none" w:sz="0" w:space="0" w:color="auto"/>
            <w:bottom w:val="none" w:sz="0" w:space="0" w:color="auto"/>
            <w:right w:val="none" w:sz="0" w:space="0" w:color="auto"/>
          </w:divBdr>
        </w:div>
      </w:divsChild>
    </w:div>
    <w:div w:id="999310485">
      <w:bodyDiv w:val="1"/>
      <w:marLeft w:val="0"/>
      <w:marRight w:val="0"/>
      <w:marTop w:val="0"/>
      <w:marBottom w:val="0"/>
      <w:divBdr>
        <w:top w:val="none" w:sz="0" w:space="0" w:color="auto"/>
        <w:left w:val="none" w:sz="0" w:space="0" w:color="auto"/>
        <w:bottom w:val="none" w:sz="0" w:space="0" w:color="auto"/>
        <w:right w:val="none" w:sz="0" w:space="0" w:color="auto"/>
      </w:divBdr>
    </w:div>
    <w:div w:id="1045839115">
      <w:bodyDiv w:val="1"/>
      <w:marLeft w:val="0"/>
      <w:marRight w:val="0"/>
      <w:marTop w:val="0"/>
      <w:marBottom w:val="0"/>
      <w:divBdr>
        <w:top w:val="none" w:sz="0" w:space="0" w:color="auto"/>
        <w:left w:val="none" w:sz="0" w:space="0" w:color="auto"/>
        <w:bottom w:val="none" w:sz="0" w:space="0" w:color="auto"/>
        <w:right w:val="none" w:sz="0" w:space="0" w:color="auto"/>
      </w:divBdr>
    </w:div>
    <w:div w:id="1182470427">
      <w:bodyDiv w:val="1"/>
      <w:marLeft w:val="0"/>
      <w:marRight w:val="0"/>
      <w:marTop w:val="0"/>
      <w:marBottom w:val="0"/>
      <w:divBdr>
        <w:top w:val="none" w:sz="0" w:space="0" w:color="auto"/>
        <w:left w:val="none" w:sz="0" w:space="0" w:color="auto"/>
        <w:bottom w:val="none" w:sz="0" w:space="0" w:color="auto"/>
        <w:right w:val="none" w:sz="0" w:space="0" w:color="auto"/>
      </w:divBdr>
    </w:div>
    <w:div w:id="1363558492">
      <w:bodyDiv w:val="1"/>
      <w:marLeft w:val="0"/>
      <w:marRight w:val="0"/>
      <w:marTop w:val="0"/>
      <w:marBottom w:val="0"/>
      <w:divBdr>
        <w:top w:val="none" w:sz="0" w:space="0" w:color="auto"/>
        <w:left w:val="none" w:sz="0" w:space="0" w:color="auto"/>
        <w:bottom w:val="none" w:sz="0" w:space="0" w:color="auto"/>
        <w:right w:val="none" w:sz="0" w:space="0" w:color="auto"/>
      </w:divBdr>
    </w:div>
    <w:div w:id="1430544964">
      <w:bodyDiv w:val="1"/>
      <w:marLeft w:val="0"/>
      <w:marRight w:val="0"/>
      <w:marTop w:val="0"/>
      <w:marBottom w:val="0"/>
      <w:divBdr>
        <w:top w:val="none" w:sz="0" w:space="0" w:color="auto"/>
        <w:left w:val="none" w:sz="0" w:space="0" w:color="auto"/>
        <w:bottom w:val="none" w:sz="0" w:space="0" w:color="auto"/>
        <w:right w:val="none" w:sz="0" w:space="0" w:color="auto"/>
      </w:divBdr>
    </w:div>
    <w:div w:id="1459490974">
      <w:bodyDiv w:val="1"/>
      <w:marLeft w:val="0"/>
      <w:marRight w:val="0"/>
      <w:marTop w:val="0"/>
      <w:marBottom w:val="0"/>
      <w:divBdr>
        <w:top w:val="none" w:sz="0" w:space="0" w:color="auto"/>
        <w:left w:val="none" w:sz="0" w:space="0" w:color="auto"/>
        <w:bottom w:val="none" w:sz="0" w:space="0" w:color="auto"/>
        <w:right w:val="none" w:sz="0" w:space="0" w:color="auto"/>
      </w:divBdr>
    </w:div>
    <w:div w:id="15516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B3A36-BEA1-4C07-A328-DE302AE67BD9}">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9306674C-8C8E-4DA8-912A-BA5D7F1CD6B7}">
  <ds:schemaRefs>
    <ds:schemaRef ds:uri="http://schemas.microsoft.com/sharepoint/v3/contenttype/forms"/>
  </ds:schemaRefs>
</ds:datastoreItem>
</file>

<file path=customXml/itemProps3.xml><?xml version="1.0" encoding="utf-8"?>
<ds:datastoreItem xmlns:ds="http://schemas.openxmlformats.org/officeDocument/2006/customXml" ds:itemID="{D78174B8-6A47-47BD-9EAF-0B7C92BCCFEE}">
  <ds:schemaRefs>
    <ds:schemaRef ds:uri="http://schemas.openxmlformats.org/officeDocument/2006/bibliography"/>
  </ds:schemaRefs>
</ds:datastoreItem>
</file>

<file path=customXml/itemProps4.xml><?xml version="1.0" encoding="utf-8"?>
<ds:datastoreItem xmlns:ds="http://schemas.openxmlformats.org/officeDocument/2006/customXml" ds:itemID="{CB9A24CA-050B-4C80-A606-75EC6931A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Evan W. (Council)</dc:creator>
  <cp:keywords/>
  <cp:lastModifiedBy>Cash, Evan W. (Council)</cp:lastModifiedBy>
  <cp:revision>21</cp:revision>
  <cp:lastPrinted>2025-01-02T17:23:00Z</cp:lastPrinted>
  <dcterms:created xsi:type="dcterms:W3CDTF">2024-02-26T22:01:00Z</dcterms:created>
  <dcterms:modified xsi:type="dcterms:W3CDTF">2025-01-02T14:24:00Z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