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93D0" w14:textId="77777777" w:rsidR="00AA4853" w:rsidRPr="0039205D" w:rsidRDefault="00AA4853" w:rsidP="00AA4853">
      <w:pPr>
        <w:ind w:left="5760" w:firstLine="720"/>
        <w:rPr>
          <w:szCs w:val="24"/>
        </w:rPr>
      </w:pPr>
      <w:r>
        <w:rPr>
          <w:szCs w:val="24"/>
        </w:rPr>
        <w:t>________________________</w:t>
      </w:r>
    </w:p>
    <w:p w14:paraId="59638C65" w14:textId="77777777" w:rsidR="00AA4853" w:rsidRPr="0039205D" w:rsidRDefault="00AA4853" w:rsidP="00AA485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>
        <w:rPr>
          <w:szCs w:val="24"/>
        </w:rPr>
        <w:tab/>
      </w:r>
      <w:r>
        <w:rPr>
          <w:szCs w:val="24"/>
        </w:rPr>
        <w:tab/>
        <w:t>Chairman Phil Mendelson</w:t>
      </w:r>
    </w:p>
    <w:p w14:paraId="5B0DE5DE" w14:textId="77777777" w:rsidR="00AA4853" w:rsidRDefault="00AA4853" w:rsidP="00AA4853">
      <w:pPr>
        <w:jc w:val="center"/>
        <w:rPr>
          <w:szCs w:val="24"/>
        </w:rPr>
      </w:pPr>
    </w:p>
    <w:p w14:paraId="3F38540F" w14:textId="77777777" w:rsidR="00AA4853" w:rsidRDefault="00AA4853" w:rsidP="00AA4853">
      <w:pPr>
        <w:jc w:val="center"/>
        <w:rPr>
          <w:szCs w:val="24"/>
        </w:rPr>
      </w:pPr>
    </w:p>
    <w:p w14:paraId="6EFD9831" w14:textId="77777777" w:rsidR="00AA4853" w:rsidRPr="0039205D" w:rsidRDefault="00AA4853" w:rsidP="00AA4853">
      <w:pPr>
        <w:jc w:val="center"/>
        <w:rPr>
          <w:szCs w:val="24"/>
        </w:rPr>
      </w:pPr>
      <w:r w:rsidRPr="0039205D">
        <w:rPr>
          <w:szCs w:val="24"/>
        </w:rPr>
        <w:t xml:space="preserve">A </w:t>
      </w:r>
      <w:r>
        <w:rPr>
          <w:szCs w:val="24"/>
        </w:rPr>
        <w:t>PROPOSED RESOLUTION</w:t>
      </w:r>
    </w:p>
    <w:p w14:paraId="11C47A5A" w14:textId="77777777" w:rsidR="00AA4853" w:rsidRPr="0039205D" w:rsidRDefault="00AA4853" w:rsidP="00AA4853">
      <w:pPr>
        <w:jc w:val="center"/>
        <w:rPr>
          <w:szCs w:val="24"/>
        </w:rPr>
      </w:pPr>
    </w:p>
    <w:p w14:paraId="39968D90" w14:textId="77777777" w:rsidR="00AA4853" w:rsidRPr="0039205D" w:rsidRDefault="00AA4853" w:rsidP="00AA4853">
      <w:pPr>
        <w:jc w:val="center"/>
        <w:rPr>
          <w:szCs w:val="24"/>
        </w:rPr>
      </w:pPr>
      <w:r w:rsidRPr="0039205D">
        <w:rPr>
          <w:szCs w:val="24"/>
        </w:rPr>
        <w:t>________</w:t>
      </w:r>
    </w:p>
    <w:p w14:paraId="5FC18FFF" w14:textId="77777777" w:rsidR="00AA4853" w:rsidRDefault="00AA4853" w:rsidP="00AA4853">
      <w:pPr>
        <w:jc w:val="center"/>
        <w:rPr>
          <w:szCs w:val="24"/>
        </w:rPr>
      </w:pPr>
    </w:p>
    <w:p w14:paraId="1FBE1CCE" w14:textId="77777777" w:rsidR="00AA4853" w:rsidRPr="0039205D" w:rsidRDefault="00AA4853" w:rsidP="00AA4853">
      <w:pPr>
        <w:jc w:val="center"/>
        <w:rPr>
          <w:szCs w:val="24"/>
        </w:rPr>
      </w:pPr>
    </w:p>
    <w:p w14:paraId="5B63C547" w14:textId="77777777" w:rsidR="00AA4853" w:rsidRPr="0039205D" w:rsidRDefault="00AA4853" w:rsidP="00AA4853">
      <w:pPr>
        <w:jc w:val="center"/>
        <w:rPr>
          <w:szCs w:val="24"/>
        </w:rPr>
      </w:pPr>
      <w:r w:rsidRPr="0039205D">
        <w:rPr>
          <w:szCs w:val="24"/>
        </w:rPr>
        <w:t>IN THE COUNCIL OF THE DISTRICT OF COLUMBIA</w:t>
      </w:r>
    </w:p>
    <w:p w14:paraId="1D9428B6" w14:textId="77777777" w:rsidR="00AA4853" w:rsidRPr="0039205D" w:rsidRDefault="00AA4853" w:rsidP="00AA4853">
      <w:pPr>
        <w:jc w:val="center"/>
        <w:rPr>
          <w:szCs w:val="24"/>
        </w:rPr>
      </w:pPr>
      <w:r w:rsidRPr="0039205D">
        <w:rPr>
          <w:szCs w:val="24"/>
        </w:rPr>
        <w:t>________________</w:t>
      </w:r>
    </w:p>
    <w:p w14:paraId="57EA8184" w14:textId="77777777" w:rsidR="00AA4853" w:rsidRDefault="00AA4853" w:rsidP="00AA4853">
      <w:pPr>
        <w:jc w:val="center"/>
        <w:rPr>
          <w:szCs w:val="24"/>
        </w:rPr>
      </w:pPr>
    </w:p>
    <w:p w14:paraId="5A779605" w14:textId="77777777" w:rsidR="00AA4853" w:rsidRPr="0039205D" w:rsidRDefault="00AA4853" w:rsidP="00AA4853">
      <w:pPr>
        <w:pStyle w:val="BodyText"/>
        <w:spacing w:after="0"/>
        <w:ind w:left="720" w:hanging="720"/>
        <w:rPr>
          <w:szCs w:val="24"/>
        </w:rPr>
      </w:pPr>
    </w:p>
    <w:p w14:paraId="38C31B54" w14:textId="61B877C2" w:rsidR="004E70BF" w:rsidRPr="004A2E94" w:rsidRDefault="004E70BF" w:rsidP="004E70BF">
      <w:pPr>
        <w:autoSpaceDE w:val="0"/>
        <w:autoSpaceDN w:val="0"/>
        <w:ind w:left="720" w:hanging="720"/>
      </w:pPr>
      <w:r w:rsidRPr="004A2E94">
        <w:t>To declare the existence of an emergency with respect to the need to approve measures that are necessary to support action taken on the District’s Fiscal Year 202</w:t>
      </w:r>
      <w:r w:rsidR="001A5470">
        <w:t>7</w:t>
      </w:r>
      <w:r w:rsidRPr="004A2E94">
        <w:t xml:space="preserve"> Budget and Financial Plan.</w:t>
      </w:r>
    </w:p>
    <w:p w14:paraId="2FFC335E" w14:textId="77777777" w:rsidR="004E70BF" w:rsidRPr="004A2E94" w:rsidRDefault="004E70BF" w:rsidP="004E70BF">
      <w:pPr>
        <w:autoSpaceDE w:val="0"/>
        <w:autoSpaceDN w:val="0"/>
      </w:pPr>
    </w:p>
    <w:p w14:paraId="794B6C6B" w14:textId="2302C062" w:rsidR="004E70BF" w:rsidRPr="004A2E94" w:rsidRDefault="004E70BF" w:rsidP="004E70BF">
      <w:pPr>
        <w:autoSpaceDE w:val="0"/>
        <w:autoSpaceDN w:val="0"/>
        <w:spacing w:line="480" w:lineRule="auto"/>
      </w:pPr>
      <w:r w:rsidRPr="004A2E94">
        <w:t xml:space="preserve">            RESOLVED, BY THE COUNCIL OF THE DISTRICT OF COLUMBIA, </w:t>
      </w:r>
      <w:proofErr w:type="gramStart"/>
      <w:r w:rsidRPr="004A2E94">
        <w:t>That</w:t>
      </w:r>
      <w:proofErr w:type="gramEnd"/>
      <w:r w:rsidRPr="004A2E94">
        <w:t xml:space="preserve"> this resolution may be cited as “Fiscal Year 202</w:t>
      </w:r>
      <w:r w:rsidR="001A5470">
        <w:t>7</w:t>
      </w:r>
      <w:r w:rsidRPr="004A2E94">
        <w:t xml:space="preserve"> Budget Support Emergency Declaration Resolution of 20</w:t>
      </w:r>
      <w:r w:rsidR="004A2E94">
        <w:t>2</w:t>
      </w:r>
      <w:r w:rsidR="001A5470">
        <w:t>6</w:t>
      </w:r>
      <w:r w:rsidRPr="004A2E94">
        <w:t>”.</w:t>
      </w:r>
    </w:p>
    <w:p w14:paraId="5D8B4BD1" w14:textId="017B5521" w:rsidR="004E70BF" w:rsidRPr="004A2E94" w:rsidRDefault="004E70BF" w:rsidP="004E70BF">
      <w:pPr>
        <w:autoSpaceDE w:val="0"/>
        <w:autoSpaceDN w:val="0"/>
        <w:spacing w:line="480" w:lineRule="auto"/>
      </w:pPr>
      <w:r w:rsidRPr="004A2E94">
        <w:tab/>
        <w:t>Sec. 2.</w:t>
      </w:r>
      <w:r w:rsidR="004A2E94">
        <w:t xml:space="preserve"> </w:t>
      </w:r>
      <w:r w:rsidRPr="004A2E94">
        <w:t>(a) The Fiscal Year 202</w:t>
      </w:r>
      <w:r w:rsidR="001A5470">
        <w:t>7</w:t>
      </w:r>
      <w:r w:rsidRPr="004A2E94">
        <w:t xml:space="preserve"> Budget Support Act of </w:t>
      </w:r>
      <w:r w:rsidR="004A2E94">
        <w:t>202</w:t>
      </w:r>
      <w:r w:rsidR="001A5470">
        <w:t>6</w:t>
      </w:r>
      <w:r w:rsidRPr="004A2E94">
        <w:t xml:space="preserve"> contains various measures necessary to support the Fiscal Year 202</w:t>
      </w:r>
      <w:r w:rsidR="001A5470">
        <w:t>7</w:t>
      </w:r>
      <w:r w:rsidRPr="004A2E94">
        <w:t xml:space="preserve"> Budget and Financial Plan. </w:t>
      </w:r>
    </w:p>
    <w:p w14:paraId="43E87003" w14:textId="6CA6F22F" w:rsidR="004E70BF" w:rsidRPr="004A2E94" w:rsidRDefault="004E70BF" w:rsidP="004E70BF">
      <w:pPr>
        <w:autoSpaceDE w:val="0"/>
        <w:autoSpaceDN w:val="0"/>
        <w:spacing w:line="480" w:lineRule="auto"/>
      </w:pPr>
      <w:r w:rsidRPr="004A2E94">
        <w:tab/>
        <w:t>(b) There are several time-sensitive provisions contained in the Fiscal Year 202</w:t>
      </w:r>
      <w:r w:rsidR="001A5470">
        <w:t>7</w:t>
      </w:r>
      <w:r w:rsidRPr="004A2E94">
        <w:t xml:space="preserve"> Budget Support Act of </w:t>
      </w:r>
      <w:r w:rsidR="0007747B" w:rsidRPr="004A2E94">
        <w:t>20</w:t>
      </w:r>
      <w:r w:rsidR="0007747B">
        <w:t>2</w:t>
      </w:r>
      <w:r w:rsidR="001A5470">
        <w:t>6</w:t>
      </w:r>
      <w:r w:rsidR="0007747B" w:rsidRPr="004A2E94">
        <w:t xml:space="preserve"> </w:t>
      </w:r>
      <w:r w:rsidRPr="004A2E94">
        <w:t xml:space="preserve">that need to be in place in advance of October 1, </w:t>
      </w:r>
      <w:r w:rsidR="000521BB">
        <w:t>202</w:t>
      </w:r>
      <w:r w:rsidR="001A5470">
        <w:t>6</w:t>
      </w:r>
      <w:r w:rsidRPr="004A2E94">
        <w:t>.</w:t>
      </w:r>
    </w:p>
    <w:p w14:paraId="471DE9D2" w14:textId="6F8C782C" w:rsidR="004E70BF" w:rsidRPr="004A2E94" w:rsidRDefault="004E70BF" w:rsidP="004E70BF">
      <w:pPr>
        <w:autoSpaceDE w:val="0"/>
        <w:autoSpaceDN w:val="0"/>
        <w:spacing w:line="480" w:lineRule="auto"/>
      </w:pPr>
      <w:r w:rsidRPr="004A2E94">
        <w:tab/>
        <w:t xml:space="preserve">(c) Other provisions in the emergency bill will </w:t>
      </w:r>
      <w:proofErr w:type="gramStart"/>
      <w:r w:rsidRPr="004A2E94">
        <w:t>retain the</w:t>
      </w:r>
      <w:proofErr w:type="gramEnd"/>
      <w:r w:rsidRPr="004A2E94">
        <w:t xml:space="preserve"> October 1, </w:t>
      </w:r>
      <w:r w:rsidR="004A2E94">
        <w:t>202</w:t>
      </w:r>
      <w:r w:rsidR="001A5470">
        <w:t>6</w:t>
      </w:r>
      <w:r w:rsidR="00721142">
        <w:t>,</w:t>
      </w:r>
      <w:r w:rsidRPr="004A2E94">
        <w:t xml:space="preserve"> applicability date as provided in the permanent </w:t>
      </w:r>
      <w:r w:rsidR="004A2E94" w:rsidRPr="004A2E94">
        <w:t>legislation but</w:t>
      </w:r>
      <w:r w:rsidRPr="004A2E94">
        <w:t xml:space="preserve"> should be enacted prior to October 1 to allow agencies and stakeholders to prepare for implementation.</w:t>
      </w:r>
    </w:p>
    <w:p w14:paraId="61A0091C" w14:textId="4CD9BCD5" w:rsidR="004E70BF" w:rsidRPr="004A2E94" w:rsidRDefault="004E70BF" w:rsidP="004E70BF">
      <w:pPr>
        <w:autoSpaceDE w:val="0"/>
        <w:autoSpaceDN w:val="0"/>
        <w:spacing w:line="480" w:lineRule="auto"/>
        <w:rPr>
          <w:iCs/>
        </w:rPr>
      </w:pPr>
      <w:r w:rsidRPr="004A2E94">
        <w:tab/>
        <w:t>Sec. 3. The Council of the District of Columbia determines that the circumstances enumerated in section 2 constitute emergency circumstances making it necessary that the Fiscal Year 202</w:t>
      </w:r>
      <w:r w:rsidR="001A5470">
        <w:t>7</w:t>
      </w:r>
      <w:r w:rsidRPr="004A2E94">
        <w:t xml:space="preserve"> Budget Support Emergency Act of 20</w:t>
      </w:r>
      <w:r w:rsidR="004A2E94">
        <w:t>2</w:t>
      </w:r>
      <w:r w:rsidR="001A5470">
        <w:t>6</w:t>
      </w:r>
      <w:r w:rsidRPr="004A2E94">
        <w:t xml:space="preserve"> be adopted after a single reading. </w:t>
      </w:r>
    </w:p>
    <w:p w14:paraId="7E83388A" w14:textId="2B71396E" w:rsidR="003434C2" w:rsidRDefault="004E70BF" w:rsidP="00C046E1">
      <w:pPr>
        <w:spacing w:line="480" w:lineRule="auto"/>
        <w:ind w:firstLine="720"/>
      </w:pPr>
      <w:r w:rsidRPr="004A2E94">
        <w:rPr>
          <w:rStyle w:val="ft1"/>
        </w:rPr>
        <w:t>Sec. 4. This resolution shall take effect immediately.</w:t>
      </w:r>
    </w:p>
    <w:sectPr w:rsidR="003434C2" w:rsidSect="00AA4853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6E46" w14:textId="77777777" w:rsidR="00A1465E" w:rsidRDefault="00A1465E" w:rsidP="004E70BF">
      <w:r>
        <w:separator/>
      </w:r>
    </w:p>
  </w:endnote>
  <w:endnote w:type="continuationSeparator" w:id="0">
    <w:p w14:paraId="52EA8E6D" w14:textId="77777777" w:rsidR="00A1465E" w:rsidRDefault="00A1465E" w:rsidP="004E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A7AB" w14:textId="77777777" w:rsidR="00A1465E" w:rsidRDefault="00A1465E" w:rsidP="004E70BF">
      <w:r>
        <w:separator/>
      </w:r>
    </w:p>
  </w:footnote>
  <w:footnote w:type="continuationSeparator" w:id="0">
    <w:p w14:paraId="71D6A70C" w14:textId="77777777" w:rsidR="00A1465E" w:rsidRDefault="00A1465E" w:rsidP="004E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53"/>
    <w:rsid w:val="000521BB"/>
    <w:rsid w:val="00056FEF"/>
    <w:rsid w:val="0007747B"/>
    <w:rsid w:val="000F7163"/>
    <w:rsid w:val="001A41EB"/>
    <w:rsid w:val="001A5470"/>
    <w:rsid w:val="001B2E7E"/>
    <w:rsid w:val="002041CC"/>
    <w:rsid w:val="00286E1F"/>
    <w:rsid w:val="00303568"/>
    <w:rsid w:val="003434C2"/>
    <w:rsid w:val="00383867"/>
    <w:rsid w:val="003943E5"/>
    <w:rsid w:val="003A0D85"/>
    <w:rsid w:val="003F1F31"/>
    <w:rsid w:val="00414922"/>
    <w:rsid w:val="00440828"/>
    <w:rsid w:val="00487718"/>
    <w:rsid w:val="004A2E94"/>
    <w:rsid w:val="004E0112"/>
    <w:rsid w:val="004E70BF"/>
    <w:rsid w:val="00545FED"/>
    <w:rsid w:val="006006FD"/>
    <w:rsid w:val="00721142"/>
    <w:rsid w:val="007C6E2C"/>
    <w:rsid w:val="00853EB7"/>
    <w:rsid w:val="008818A6"/>
    <w:rsid w:val="00A1465E"/>
    <w:rsid w:val="00A47A8C"/>
    <w:rsid w:val="00A664BE"/>
    <w:rsid w:val="00A743E3"/>
    <w:rsid w:val="00AA4853"/>
    <w:rsid w:val="00B72223"/>
    <w:rsid w:val="00B72944"/>
    <w:rsid w:val="00C046E1"/>
    <w:rsid w:val="00C129E1"/>
    <w:rsid w:val="00C21E99"/>
    <w:rsid w:val="00CD39A5"/>
    <w:rsid w:val="00D96B25"/>
    <w:rsid w:val="00DB45A0"/>
    <w:rsid w:val="00E052EA"/>
    <w:rsid w:val="00E11D2E"/>
    <w:rsid w:val="00E1404F"/>
    <w:rsid w:val="00F45594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9BFB"/>
  <w15:chartTrackingRefBased/>
  <w15:docId w15:val="{125417A3-83AD-4DA9-BF31-B6413CF6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53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A4853"/>
  </w:style>
  <w:style w:type="paragraph" w:styleId="BodyText">
    <w:name w:val="Body Text"/>
    <w:basedOn w:val="Normal"/>
    <w:link w:val="BodyTextChar"/>
    <w:rsid w:val="00AA485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853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0BF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E7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0BF"/>
    <w:rPr>
      <w:rFonts w:eastAsia="Times New Roman"/>
      <w:szCs w:val="20"/>
    </w:rPr>
  </w:style>
  <w:style w:type="character" w:customStyle="1" w:styleId="ft1">
    <w:name w:val="ft1"/>
    <w:basedOn w:val="DefaultParagraphFont"/>
    <w:rsid w:val="004E70BF"/>
  </w:style>
  <w:style w:type="paragraph" w:styleId="Revision">
    <w:name w:val="Revision"/>
    <w:hidden/>
    <w:uiPriority w:val="99"/>
    <w:semiHidden/>
    <w:rsid w:val="00056FEF"/>
    <w:pPr>
      <w:spacing w:after="0" w:line="240" w:lineRule="auto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575C4DC9-F105-4FF3-A3A4-24C0A6BA4F21}"/>
</file>

<file path=customXml/itemProps2.xml><?xml version="1.0" encoding="utf-8"?>
<ds:datastoreItem xmlns:ds="http://schemas.openxmlformats.org/officeDocument/2006/customXml" ds:itemID="{BC50D375-3064-487D-BA2B-5BAC5C98C1D4}"/>
</file>

<file path=customXml/itemProps3.xml><?xml version="1.0" encoding="utf-8"?>
<ds:datastoreItem xmlns:ds="http://schemas.openxmlformats.org/officeDocument/2006/customXml" ds:itemID="{C6B670DB-523F-4A18-AB11-13EE7416A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Phelps, Anne (Council)</dc:creator>
  <cp:keywords/>
  <dc:description/>
  <cp:lastModifiedBy>Phelps, Anne (Council)</cp:lastModifiedBy>
  <cp:revision>3</cp:revision>
  <dcterms:created xsi:type="dcterms:W3CDTF">2026-06-08T15:41:00Z</dcterms:created>
  <dcterms:modified xsi:type="dcterms:W3CDTF">2026-06-08T15:42:00Z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